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EE7" w:rsidRDefault="00D02895">
      <w:pPr>
        <w:pStyle w:val="BodyText"/>
        <w:ind w:left="217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3476593" cy="4206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659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EE7" w:rsidRDefault="00387EE7">
      <w:pPr>
        <w:pStyle w:val="BodyText"/>
        <w:spacing w:before="1"/>
        <w:ind w:left="0"/>
        <w:rPr>
          <w:rFonts w:ascii="Times New Roman"/>
          <w:sz w:val="14"/>
        </w:rPr>
      </w:pPr>
    </w:p>
    <w:p w:rsidR="00387EE7" w:rsidRDefault="00D02895">
      <w:pPr>
        <w:spacing w:before="98"/>
        <w:ind w:left="1824"/>
        <w:rPr>
          <w:rFonts w:ascii="GillSans-SemiBold"/>
          <w:b/>
          <w:sz w:val="40"/>
        </w:rPr>
      </w:pPr>
      <w:bookmarkStart w:id="0" w:name="PROFESSOR_LEN_UNSWORTH"/>
      <w:bookmarkEnd w:id="0"/>
      <w:r>
        <w:rPr>
          <w:rFonts w:ascii="GillSans-SemiBold"/>
          <w:b/>
          <w:color w:val="050505"/>
          <w:sz w:val="40"/>
        </w:rPr>
        <w:t>PROFESSOR LEN UNSWORTH</w:t>
      </w:r>
    </w:p>
    <w:p w:rsidR="00387EE7" w:rsidRDefault="00387EE7">
      <w:pPr>
        <w:pStyle w:val="BodyText"/>
        <w:ind w:left="0"/>
        <w:rPr>
          <w:rFonts w:ascii="GillSans-SemiBold"/>
          <w:b/>
          <w:sz w:val="38"/>
        </w:rPr>
      </w:pPr>
    </w:p>
    <w:p w:rsidR="00387EE7" w:rsidRDefault="00D02895">
      <w:pPr>
        <w:pStyle w:val="Heading1"/>
      </w:pPr>
      <w:r>
        <w:rPr>
          <w:color w:val="050505"/>
        </w:rPr>
        <w:t>Contact information</w:t>
      </w:r>
    </w:p>
    <w:p w:rsidR="00387EE7" w:rsidRDefault="00D02895">
      <w:pPr>
        <w:pStyle w:val="BodyText"/>
        <w:tabs>
          <w:tab w:val="left" w:pos="855"/>
        </w:tabs>
        <w:ind w:left="226"/>
      </w:pPr>
      <w:r>
        <w:rPr>
          <w:rFonts w:ascii="GillSans-SemiBold"/>
          <w:b/>
        </w:rPr>
        <w:t>A:</w:t>
      </w:r>
      <w:r>
        <w:rPr>
          <w:rFonts w:ascii="GillSans-SemiBold"/>
          <w:b/>
        </w:rPr>
        <w:tab/>
      </w:r>
      <w:r>
        <w:t>Institute for Learning Sciences &amp; Teacher Education, Sydney</w:t>
      </w:r>
      <w:r>
        <w:rPr>
          <w:spacing w:val="-24"/>
        </w:rPr>
        <w:t xml:space="preserve"> </w:t>
      </w:r>
      <w:r>
        <w:t>Campus,</w:t>
      </w:r>
    </w:p>
    <w:p w:rsidR="00387EE7" w:rsidRDefault="00D02895">
      <w:pPr>
        <w:pStyle w:val="BodyText"/>
        <w:spacing w:before="1" w:line="226" w:lineRule="exact"/>
        <w:ind w:left="838" w:right="2970"/>
        <w:jc w:val="center"/>
      </w:pPr>
      <w:r>
        <w:t>Room 4 (530.7.04), Level 7, 23 Berry Street, North Sydney NSW 2060, Australia</w:t>
      </w:r>
    </w:p>
    <w:p w:rsidR="00387EE7" w:rsidRDefault="00D02895">
      <w:pPr>
        <w:pStyle w:val="BodyText"/>
        <w:tabs>
          <w:tab w:val="left" w:pos="855"/>
        </w:tabs>
        <w:spacing w:line="237" w:lineRule="exact"/>
        <w:ind w:left="226"/>
      </w:pPr>
      <w:r>
        <w:rPr>
          <w:rFonts w:ascii="GillSans-SemiBold"/>
          <w:b/>
        </w:rPr>
        <w:t>T:</w:t>
      </w:r>
      <w:r>
        <w:rPr>
          <w:rFonts w:ascii="GillSans-SemiBold"/>
          <w:b/>
        </w:rPr>
        <w:tab/>
      </w:r>
      <w:r>
        <w:t>+61 2 9739</w:t>
      </w:r>
      <w:r>
        <w:rPr>
          <w:spacing w:val="1"/>
        </w:rPr>
        <w:t xml:space="preserve"> </w:t>
      </w:r>
      <w:r>
        <w:t>2738</w:t>
      </w:r>
    </w:p>
    <w:p w:rsidR="00387EE7" w:rsidRDefault="00D02895">
      <w:pPr>
        <w:pStyle w:val="BodyText"/>
        <w:tabs>
          <w:tab w:val="left" w:pos="855"/>
        </w:tabs>
        <w:spacing w:line="237" w:lineRule="exact"/>
        <w:ind w:left="226"/>
      </w:pPr>
      <w:r>
        <w:rPr>
          <w:rFonts w:ascii="GillSans-SemiBold"/>
          <w:b/>
        </w:rPr>
        <w:t>E:</w:t>
      </w:r>
      <w:r>
        <w:rPr>
          <w:rFonts w:ascii="GillSans-SemiBold"/>
          <w:b/>
        </w:rPr>
        <w:tab/>
      </w:r>
      <w:hyperlink r:id="rId8">
        <w:r>
          <w:t>len.unsworth@acu.edu.au</w:t>
        </w:r>
      </w:hyperlink>
    </w:p>
    <w:p w:rsidR="00387EE7" w:rsidRDefault="00387EE7">
      <w:pPr>
        <w:pStyle w:val="BodyText"/>
        <w:spacing w:before="9"/>
        <w:ind w:left="0"/>
        <w:rPr>
          <w:sz w:val="30"/>
        </w:rPr>
      </w:pPr>
    </w:p>
    <w:p w:rsidR="00387EE7" w:rsidRDefault="00D02895">
      <w:pPr>
        <w:pStyle w:val="Heading1"/>
        <w:spacing w:after="7"/>
      </w:pPr>
      <w:r>
        <w:pict>
          <v:group id="_x0000_s1027" alt="" style="position:absolute;left:0;text-align:left;margin-left:53.3pt;margin-top:37.65pt;width:488.9pt;height:1pt;z-index:-21184;mso-position-horizontal-relative:page" coordorigin="1066,753" coordsize="9778,20">
            <v:rect id="_x0000_s1028" alt="" style="position:absolute;left:1065;top:752;width:2410;height:20" fillcolor="gray" stroked="f"/>
            <v:rect id="_x0000_s1029" alt="" style="position:absolute;left:3475;top:752;width:20;height:20" fillcolor="gray" stroked="f"/>
            <v:rect id="_x0000_s1030" alt="" style="position:absolute;left:3494;top:752;width:5880;height:20" fillcolor="gray" stroked="f"/>
            <v:rect id="_x0000_s1031" alt="" style="position:absolute;left:9374;top:752;width:20;height:20" fillcolor="gray" stroked="f"/>
            <v:line id="_x0000_s1032" alt="" style="position:absolute" from="9394,763" to="10843,763" strokecolor="gray" strokeweight=".96pt"/>
            <w10:wrap anchorx="page"/>
          </v:group>
        </w:pict>
      </w:r>
      <w:bookmarkStart w:id="1" w:name="Work_history"/>
      <w:bookmarkEnd w:id="1"/>
      <w:r>
        <w:rPr>
          <w:color w:val="050505"/>
        </w:rPr>
        <w:t>Work history</w:t>
      </w: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3"/>
        <w:gridCol w:w="5877"/>
        <w:gridCol w:w="1544"/>
      </w:tblGrid>
      <w:tr w:rsidR="00387EE7">
        <w:trPr>
          <w:trHeight w:val="369"/>
        </w:trPr>
        <w:tc>
          <w:tcPr>
            <w:tcW w:w="2363" w:type="dxa"/>
            <w:tcBorders>
              <w:top w:val="single" w:sz="8" w:space="0" w:color="808080"/>
            </w:tcBorders>
          </w:tcPr>
          <w:p w:rsidR="00387EE7" w:rsidRDefault="00D02895">
            <w:pPr>
              <w:pStyle w:val="TableParagraph"/>
              <w:spacing w:before="46"/>
              <w:ind w:left="110"/>
              <w:rPr>
                <w:sz w:val="21"/>
              </w:rPr>
            </w:pPr>
            <w:r>
              <w:rPr>
                <w:sz w:val="21"/>
              </w:rPr>
              <w:t>Position</w:t>
            </w:r>
          </w:p>
        </w:tc>
        <w:tc>
          <w:tcPr>
            <w:tcW w:w="5877" w:type="dxa"/>
            <w:tcBorders>
              <w:top w:val="single" w:sz="8" w:space="0" w:color="808080"/>
            </w:tcBorders>
          </w:tcPr>
          <w:p w:rsidR="00387EE7" w:rsidRDefault="00D02895">
            <w:pPr>
              <w:pStyle w:val="TableParagraph"/>
              <w:spacing w:before="46"/>
              <w:ind w:left="156"/>
              <w:rPr>
                <w:sz w:val="21"/>
              </w:rPr>
            </w:pPr>
            <w:r>
              <w:rPr>
                <w:sz w:val="21"/>
              </w:rPr>
              <w:t>Organisation</w:t>
            </w:r>
          </w:p>
        </w:tc>
        <w:tc>
          <w:tcPr>
            <w:tcW w:w="1544" w:type="dxa"/>
            <w:tcBorders>
              <w:top w:val="single" w:sz="8" w:space="0" w:color="808080"/>
            </w:tcBorders>
          </w:tcPr>
          <w:p w:rsidR="00387EE7" w:rsidRDefault="00D02895">
            <w:pPr>
              <w:pStyle w:val="TableParagraph"/>
              <w:spacing w:before="46"/>
              <w:ind w:left="179"/>
              <w:rPr>
                <w:sz w:val="21"/>
              </w:rPr>
            </w:pPr>
            <w:r>
              <w:rPr>
                <w:sz w:val="21"/>
              </w:rPr>
              <w:t>Years</w:t>
            </w:r>
          </w:p>
        </w:tc>
      </w:tr>
      <w:tr w:rsidR="00387EE7">
        <w:trPr>
          <w:trHeight w:val="532"/>
        </w:trPr>
        <w:tc>
          <w:tcPr>
            <w:tcW w:w="2363" w:type="dxa"/>
            <w:shd w:val="clear" w:color="auto" w:fill="F2F2F2"/>
          </w:tcPr>
          <w:p w:rsidR="00387EE7" w:rsidRDefault="00D0289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Professor in Education</w:t>
            </w:r>
          </w:p>
        </w:tc>
        <w:tc>
          <w:tcPr>
            <w:tcW w:w="5877" w:type="dxa"/>
            <w:shd w:val="clear" w:color="auto" w:fill="F2F2F2"/>
          </w:tcPr>
          <w:p w:rsidR="00387EE7" w:rsidRDefault="00D02895">
            <w:pPr>
              <w:pStyle w:val="TableParagraph"/>
              <w:spacing w:before="36"/>
              <w:ind w:left="156" w:right="169"/>
              <w:rPr>
                <w:sz w:val="20"/>
              </w:rPr>
            </w:pPr>
            <w:r>
              <w:rPr>
                <w:sz w:val="20"/>
              </w:rPr>
              <w:t>Institute for Learning Sciences &amp; Teacher Education (formerly Learning Sciences Institute Australia), Australian Catholic University (ACU)</w:t>
            </w:r>
          </w:p>
        </w:tc>
        <w:tc>
          <w:tcPr>
            <w:tcW w:w="1544" w:type="dxa"/>
            <w:shd w:val="clear" w:color="auto" w:fill="F2F2F2"/>
          </w:tcPr>
          <w:p w:rsidR="00387EE7" w:rsidRDefault="00D02895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2014-</w:t>
            </w:r>
          </w:p>
        </w:tc>
      </w:tr>
      <w:tr w:rsidR="00387EE7">
        <w:trPr>
          <w:trHeight w:val="307"/>
        </w:trPr>
        <w:tc>
          <w:tcPr>
            <w:tcW w:w="2363" w:type="dxa"/>
          </w:tcPr>
          <w:p w:rsidR="00387EE7" w:rsidRDefault="00D0289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Professor in Education</w:t>
            </w:r>
          </w:p>
        </w:tc>
        <w:tc>
          <w:tcPr>
            <w:tcW w:w="5877" w:type="dxa"/>
          </w:tcPr>
          <w:p w:rsidR="00387EE7" w:rsidRDefault="00D02895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Griffith University</w:t>
            </w:r>
          </w:p>
        </w:tc>
        <w:tc>
          <w:tcPr>
            <w:tcW w:w="1544" w:type="dxa"/>
          </w:tcPr>
          <w:p w:rsidR="00387EE7" w:rsidRDefault="00D02895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2012-2013</w:t>
            </w:r>
          </w:p>
        </w:tc>
      </w:tr>
      <w:tr w:rsidR="00387EE7">
        <w:trPr>
          <w:trHeight w:val="307"/>
        </w:trPr>
        <w:tc>
          <w:tcPr>
            <w:tcW w:w="2363" w:type="dxa"/>
            <w:shd w:val="clear" w:color="auto" w:fill="F2F2F2"/>
          </w:tcPr>
          <w:p w:rsidR="00387EE7" w:rsidRDefault="00D0289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Deputy Director</w:t>
            </w:r>
          </w:p>
        </w:tc>
        <w:tc>
          <w:tcPr>
            <w:tcW w:w="5877" w:type="dxa"/>
            <w:shd w:val="clear" w:color="auto" w:fill="F2F2F2"/>
          </w:tcPr>
          <w:p w:rsidR="00387EE7" w:rsidRDefault="00D02895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Griffith Institute for Education Research</w:t>
            </w:r>
          </w:p>
        </w:tc>
        <w:tc>
          <w:tcPr>
            <w:tcW w:w="1544" w:type="dxa"/>
            <w:shd w:val="clear" w:color="auto" w:fill="F2F2F2"/>
          </w:tcPr>
          <w:p w:rsidR="00387EE7" w:rsidRDefault="00D02895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2012-2013</w:t>
            </w:r>
          </w:p>
        </w:tc>
      </w:tr>
      <w:tr w:rsidR="00387EE7">
        <w:trPr>
          <w:trHeight w:val="307"/>
        </w:trPr>
        <w:tc>
          <w:tcPr>
            <w:tcW w:w="2363" w:type="dxa"/>
          </w:tcPr>
          <w:p w:rsidR="00387EE7" w:rsidRDefault="00D0289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Adjunct Professor</w:t>
            </w:r>
          </w:p>
        </w:tc>
        <w:tc>
          <w:tcPr>
            <w:tcW w:w="5877" w:type="dxa"/>
          </w:tcPr>
          <w:p w:rsidR="00387EE7" w:rsidRDefault="00D02895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University of New England</w:t>
            </w:r>
          </w:p>
        </w:tc>
        <w:tc>
          <w:tcPr>
            <w:tcW w:w="1544" w:type="dxa"/>
          </w:tcPr>
          <w:p w:rsidR="00387EE7" w:rsidRDefault="00D02895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2011-2012</w:t>
            </w:r>
          </w:p>
        </w:tc>
      </w:tr>
      <w:tr w:rsidR="00387EE7">
        <w:trPr>
          <w:trHeight w:val="532"/>
        </w:trPr>
        <w:tc>
          <w:tcPr>
            <w:tcW w:w="2363" w:type="dxa"/>
            <w:shd w:val="clear" w:color="auto" w:fill="F2F2F2"/>
          </w:tcPr>
          <w:p w:rsidR="00387EE7" w:rsidRDefault="00D02895">
            <w:pPr>
              <w:pStyle w:val="TableParagraph"/>
              <w:spacing w:before="36" w:line="244" w:lineRule="auto"/>
              <w:ind w:left="110" w:right="150"/>
              <w:rPr>
                <w:sz w:val="20"/>
              </w:rPr>
            </w:pPr>
            <w:r>
              <w:rPr>
                <w:sz w:val="20"/>
              </w:rPr>
              <w:t>Professor and Head of the School of Education</w:t>
            </w:r>
          </w:p>
        </w:tc>
        <w:tc>
          <w:tcPr>
            <w:tcW w:w="5877" w:type="dxa"/>
            <w:shd w:val="clear" w:color="auto" w:fill="F2F2F2"/>
          </w:tcPr>
          <w:p w:rsidR="00387EE7" w:rsidRDefault="00D02895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University of New England</w:t>
            </w:r>
          </w:p>
        </w:tc>
        <w:tc>
          <w:tcPr>
            <w:tcW w:w="1544" w:type="dxa"/>
            <w:shd w:val="clear" w:color="auto" w:fill="F2F2F2"/>
          </w:tcPr>
          <w:p w:rsidR="00387EE7" w:rsidRDefault="00D02895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2004-2008</w:t>
            </w:r>
          </w:p>
        </w:tc>
      </w:tr>
      <w:tr w:rsidR="00387EE7">
        <w:trPr>
          <w:trHeight w:val="307"/>
        </w:trPr>
        <w:tc>
          <w:tcPr>
            <w:tcW w:w="2363" w:type="dxa"/>
          </w:tcPr>
          <w:p w:rsidR="00387EE7" w:rsidRDefault="00D0289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Director of CREME</w:t>
            </w:r>
          </w:p>
        </w:tc>
        <w:tc>
          <w:tcPr>
            <w:tcW w:w="5877" w:type="dxa"/>
          </w:tcPr>
          <w:p w:rsidR="00387EE7" w:rsidRDefault="00D02895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University of New England</w:t>
            </w:r>
          </w:p>
        </w:tc>
        <w:tc>
          <w:tcPr>
            <w:tcW w:w="1544" w:type="dxa"/>
          </w:tcPr>
          <w:p w:rsidR="00387EE7" w:rsidRDefault="00D02895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2004-2008</w:t>
            </w:r>
          </w:p>
        </w:tc>
      </w:tr>
      <w:tr w:rsidR="00387EE7">
        <w:trPr>
          <w:trHeight w:val="762"/>
        </w:trPr>
        <w:tc>
          <w:tcPr>
            <w:tcW w:w="2363" w:type="dxa"/>
            <w:tcBorders>
              <w:bottom w:val="single" w:sz="4" w:space="0" w:color="000000"/>
            </w:tcBorders>
            <w:shd w:val="clear" w:color="auto" w:fill="F2F2F2"/>
          </w:tcPr>
          <w:p w:rsidR="00387EE7" w:rsidRDefault="00D02895">
            <w:pPr>
              <w:pStyle w:val="TableParagraph"/>
              <w:spacing w:before="36" w:line="242" w:lineRule="auto"/>
              <w:ind w:left="110" w:right="140"/>
              <w:rPr>
                <w:sz w:val="20"/>
              </w:rPr>
            </w:pPr>
            <w:r>
              <w:rPr>
                <w:sz w:val="20"/>
              </w:rPr>
              <w:t>Associate Professor. Head, School of Development and Learning</w:t>
            </w:r>
          </w:p>
        </w:tc>
        <w:tc>
          <w:tcPr>
            <w:tcW w:w="5877" w:type="dxa"/>
            <w:tcBorders>
              <w:bottom w:val="single" w:sz="4" w:space="0" w:color="000000"/>
            </w:tcBorders>
            <w:shd w:val="clear" w:color="auto" w:fill="F2F2F2"/>
          </w:tcPr>
          <w:p w:rsidR="00387EE7" w:rsidRDefault="00D02895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University of Sydney</w:t>
            </w:r>
          </w:p>
        </w:tc>
        <w:tc>
          <w:tcPr>
            <w:tcW w:w="1544" w:type="dxa"/>
            <w:tcBorders>
              <w:bottom w:val="single" w:sz="4" w:space="0" w:color="000000"/>
            </w:tcBorders>
            <w:shd w:val="clear" w:color="auto" w:fill="F2F2F2"/>
          </w:tcPr>
          <w:p w:rsidR="00387EE7" w:rsidRDefault="00D02895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2001-2004</w:t>
            </w:r>
          </w:p>
        </w:tc>
      </w:tr>
    </w:tbl>
    <w:p w:rsidR="00387EE7" w:rsidRDefault="00D02895">
      <w:pPr>
        <w:spacing w:before="341"/>
        <w:ind w:left="226"/>
        <w:rPr>
          <w:rFonts w:ascii="GillSans-SemiBold"/>
          <w:b/>
          <w:sz w:val="32"/>
        </w:rPr>
      </w:pPr>
      <w:bookmarkStart w:id="2" w:name="Education,_fields_of_expertise_and_resea"/>
      <w:bookmarkEnd w:id="2"/>
      <w:r>
        <w:rPr>
          <w:rFonts w:ascii="GillSans-SemiBold"/>
          <w:b/>
          <w:color w:val="050505"/>
          <w:sz w:val="32"/>
        </w:rPr>
        <w:t>Education, fields of expertise and research supervision</w:t>
      </w:r>
    </w:p>
    <w:p w:rsidR="00387EE7" w:rsidRDefault="00D02895">
      <w:pPr>
        <w:pStyle w:val="Heading2"/>
        <w:tabs>
          <w:tab w:val="left" w:pos="9927"/>
        </w:tabs>
        <w:spacing w:before="140"/>
      </w:pPr>
      <w:bookmarkStart w:id="3" w:name="Education"/>
      <w:bookmarkEnd w:id="3"/>
      <w:r>
        <w:rPr>
          <w:color w:val="5F497A"/>
          <w:spacing w:val="29"/>
          <w:u w:val="single" w:color="808080"/>
        </w:rPr>
        <w:t xml:space="preserve"> </w:t>
      </w:r>
      <w:r>
        <w:rPr>
          <w:color w:val="5F497A"/>
          <w:u w:val="single" w:color="808080"/>
        </w:rPr>
        <w:t>E</w:t>
      </w:r>
      <w:r>
        <w:rPr>
          <w:color w:val="5F497A"/>
          <w:spacing w:val="-40"/>
          <w:u w:val="single" w:color="808080"/>
        </w:rPr>
        <w:t xml:space="preserve"> </w:t>
      </w:r>
      <w:proofErr w:type="spellStart"/>
      <w:r>
        <w:rPr>
          <w:color w:val="5F497A"/>
          <w:spacing w:val="19"/>
          <w:u w:val="single" w:color="808080"/>
        </w:rPr>
        <w:t>duc</w:t>
      </w:r>
      <w:proofErr w:type="spellEnd"/>
      <w:r>
        <w:rPr>
          <w:color w:val="5F497A"/>
          <w:spacing w:val="-30"/>
          <w:u w:val="single" w:color="808080"/>
        </w:rPr>
        <w:t xml:space="preserve"> </w:t>
      </w:r>
      <w:proofErr w:type="spellStart"/>
      <w:r>
        <w:rPr>
          <w:color w:val="5F497A"/>
          <w:spacing w:val="17"/>
          <w:u w:val="single" w:color="808080"/>
        </w:rPr>
        <w:t>atio</w:t>
      </w:r>
      <w:proofErr w:type="spellEnd"/>
      <w:r>
        <w:rPr>
          <w:color w:val="5F497A"/>
          <w:spacing w:val="-32"/>
          <w:u w:val="single" w:color="808080"/>
        </w:rPr>
        <w:t xml:space="preserve"> </w:t>
      </w:r>
      <w:r>
        <w:rPr>
          <w:color w:val="5F497A"/>
          <w:u w:val="single" w:color="808080"/>
        </w:rPr>
        <w:t>n</w:t>
      </w:r>
      <w:r>
        <w:rPr>
          <w:color w:val="5F497A"/>
          <w:u w:val="single" w:color="808080"/>
        </w:rPr>
        <w:tab/>
      </w:r>
    </w:p>
    <w:p w:rsidR="00387EE7" w:rsidRDefault="00387EE7">
      <w:pPr>
        <w:pStyle w:val="BodyText"/>
        <w:ind w:left="0"/>
        <w:rPr>
          <w:rFonts w:ascii="Gill Sans"/>
          <w:b/>
          <w:sz w:val="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6"/>
        <w:gridCol w:w="5235"/>
        <w:gridCol w:w="1739"/>
      </w:tblGrid>
      <w:tr w:rsidR="00387EE7">
        <w:trPr>
          <w:trHeight w:val="305"/>
        </w:trPr>
        <w:tc>
          <w:tcPr>
            <w:tcW w:w="2836" w:type="dxa"/>
            <w:tcBorders>
              <w:bottom w:val="single" w:sz="8" w:space="0" w:color="808080"/>
            </w:tcBorders>
          </w:tcPr>
          <w:p w:rsidR="00387EE7" w:rsidRDefault="00D02895">
            <w:pPr>
              <w:pStyle w:val="TableParagraph"/>
              <w:spacing w:before="2"/>
              <w:ind w:left="117"/>
              <w:rPr>
                <w:sz w:val="21"/>
              </w:rPr>
            </w:pPr>
            <w:r>
              <w:rPr>
                <w:sz w:val="21"/>
              </w:rPr>
              <w:t>Qualifications</w:t>
            </w:r>
          </w:p>
        </w:tc>
        <w:tc>
          <w:tcPr>
            <w:tcW w:w="5235" w:type="dxa"/>
            <w:tcBorders>
              <w:bottom w:val="single" w:sz="8" w:space="0" w:color="808080"/>
            </w:tcBorders>
          </w:tcPr>
          <w:p w:rsidR="00387EE7" w:rsidRDefault="00D02895">
            <w:pPr>
              <w:pStyle w:val="TableParagraph"/>
              <w:spacing w:before="2"/>
              <w:ind w:left="996"/>
              <w:rPr>
                <w:sz w:val="21"/>
              </w:rPr>
            </w:pPr>
            <w:r>
              <w:rPr>
                <w:sz w:val="21"/>
              </w:rPr>
              <w:t>Organisation</w:t>
            </w:r>
          </w:p>
        </w:tc>
        <w:tc>
          <w:tcPr>
            <w:tcW w:w="1739" w:type="dxa"/>
            <w:tcBorders>
              <w:bottom w:val="single" w:sz="8" w:space="0" w:color="808080"/>
            </w:tcBorders>
          </w:tcPr>
          <w:p w:rsidR="00387EE7" w:rsidRDefault="00D02895">
            <w:pPr>
              <w:pStyle w:val="TableParagraph"/>
              <w:spacing w:before="2"/>
              <w:ind w:left="686"/>
              <w:rPr>
                <w:sz w:val="21"/>
              </w:rPr>
            </w:pPr>
            <w:r>
              <w:rPr>
                <w:sz w:val="21"/>
              </w:rPr>
              <w:t>Year</w:t>
            </w:r>
          </w:p>
        </w:tc>
      </w:tr>
      <w:tr w:rsidR="00387EE7">
        <w:trPr>
          <w:trHeight w:val="306"/>
        </w:trPr>
        <w:tc>
          <w:tcPr>
            <w:tcW w:w="2836" w:type="dxa"/>
            <w:tcBorders>
              <w:top w:val="single" w:sz="8" w:space="0" w:color="808080"/>
            </w:tcBorders>
            <w:shd w:val="clear" w:color="auto" w:fill="F2F2F2"/>
          </w:tcPr>
          <w:p w:rsidR="00387EE7" w:rsidRDefault="00D02895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Bachelor of Arts</w:t>
            </w:r>
          </w:p>
        </w:tc>
        <w:tc>
          <w:tcPr>
            <w:tcW w:w="5235" w:type="dxa"/>
            <w:tcBorders>
              <w:top w:val="single" w:sz="8" w:space="0" w:color="808080"/>
            </w:tcBorders>
            <w:shd w:val="clear" w:color="auto" w:fill="F2F2F2"/>
          </w:tcPr>
          <w:p w:rsidR="00387EE7" w:rsidRDefault="00D02895">
            <w:pPr>
              <w:pStyle w:val="TableParagraph"/>
              <w:ind w:left="996"/>
              <w:rPr>
                <w:sz w:val="20"/>
              </w:rPr>
            </w:pPr>
            <w:r>
              <w:rPr>
                <w:sz w:val="20"/>
              </w:rPr>
              <w:t>The University of Queensland</w:t>
            </w:r>
          </w:p>
        </w:tc>
        <w:tc>
          <w:tcPr>
            <w:tcW w:w="1739" w:type="dxa"/>
            <w:tcBorders>
              <w:top w:val="single" w:sz="8" w:space="0" w:color="808080"/>
            </w:tcBorders>
            <w:shd w:val="clear" w:color="auto" w:fill="F2F2F2"/>
          </w:tcPr>
          <w:p w:rsidR="00387EE7" w:rsidRDefault="00D02895">
            <w:pPr>
              <w:pStyle w:val="TableParagraph"/>
              <w:ind w:left="686"/>
              <w:rPr>
                <w:sz w:val="20"/>
              </w:rPr>
            </w:pPr>
            <w:r>
              <w:rPr>
                <w:sz w:val="20"/>
              </w:rPr>
              <w:t>10/05/1975</w:t>
            </w:r>
          </w:p>
        </w:tc>
      </w:tr>
      <w:tr w:rsidR="00387EE7">
        <w:trPr>
          <w:trHeight w:val="307"/>
        </w:trPr>
        <w:tc>
          <w:tcPr>
            <w:tcW w:w="2836" w:type="dxa"/>
          </w:tcPr>
          <w:p w:rsidR="00387EE7" w:rsidRDefault="00D02895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Bachelor of Education</w:t>
            </w:r>
          </w:p>
        </w:tc>
        <w:tc>
          <w:tcPr>
            <w:tcW w:w="5235" w:type="dxa"/>
          </w:tcPr>
          <w:p w:rsidR="00387EE7" w:rsidRDefault="00D02895">
            <w:pPr>
              <w:pStyle w:val="TableParagraph"/>
              <w:ind w:left="996"/>
              <w:rPr>
                <w:sz w:val="20"/>
              </w:rPr>
            </w:pPr>
            <w:r>
              <w:rPr>
                <w:sz w:val="20"/>
              </w:rPr>
              <w:t>The University of Queensland</w:t>
            </w:r>
          </w:p>
        </w:tc>
        <w:tc>
          <w:tcPr>
            <w:tcW w:w="1739" w:type="dxa"/>
          </w:tcPr>
          <w:p w:rsidR="00387EE7" w:rsidRDefault="00D02895">
            <w:pPr>
              <w:pStyle w:val="TableParagraph"/>
              <w:ind w:left="686"/>
              <w:rPr>
                <w:sz w:val="20"/>
              </w:rPr>
            </w:pPr>
            <w:r>
              <w:rPr>
                <w:sz w:val="20"/>
              </w:rPr>
              <w:t>19/09/1979</w:t>
            </w:r>
          </w:p>
        </w:tc>
      </w:tr>
      <w:tr w:rsidR="00387EE7">
        <w:trPr>
          <w:trHeight w:val="307"/>
        </w:trPr>
        <w:tc>
          <w:tcPr>
            <w:tcW w:w="2836" w:type="dxa"/>
            <w:shd w:val="clear" w:color="auto" w:fill="F2F2F2"/>
          </w:tcPr>
          <w:p w:rsidR="00387EE7" w:rsidRDefault="00D02895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Graduate Diploma</w:t>
            </w:r>
          </w:p>
        </w:tc>
        <w:tc>
          <w:tcPr>
            <w:tcW w:w="5235" w:type="dxa"/>
            <w:shd w:val="clear" w:color="auto" w:fill="F2F2F2"/>
          </w:tcPr>
          <w:p w:rsidR="00387EE7" w:rsidRDefault="00D02895">
            <w:pPr>
              <w:pStyle w:val="TableParagraph"/>
              <w:ind w:left="996"/>
              <w:rPr>
                <w:sz w:val="20"/>
              </w:rPr>
            </w:pPr>
            <w:r>
              <w:rPr>
                <w:sz w:val="20"/>
              </w:rPr>
              <w:t>Kelvin Grove College of Advanced Education</w:t>
            </w:r>
          </w:p>
        </w:tc>
        <w:tc>
          <w:tcPr>
            <w:tcW w:w="1739" w:type="dxa"/>
            <w:shd w:val="clear" w:color="auto" w:fill="F2F2F2"/>
          </w:tcPr>
          <w:p w:rsidR="00387EE7" w:rsidRDefault="00D02895">
            <w:pPr>
              <w:pStyle w:val="TableParagraph"/>
              <w:ind w:left="686"/>
              <w:rPr>
                <w:sz w:val="20"/>
              </w:rPr>
            </w:pPr>
            <w:r>
              <w:rPr>
                <w:sz w:val="20"/>
              </w:rPr>
              <w:t>07/07/1976</w:t>
            </w:r>
          </w:p>
        </w:tc>
      </w:tr>
      <w:tr w:rsidR="00387EE7">
        <w:trPr>
          <w:trHeight w:val="307"/>
        </w:trPr>
        <w:tc>
          <w:tcPr>
            <w:tcW w:w="2836" w:type="dxa"/>
          </w:tcPr>
          <w:p w:rsidR="00387EE7" w:rsidRDefault="00D02895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Graduate Diploma</w:t>
            </w:r>
          </w:p>
        </w:tc>
        <w:tc>
          <w:tcPr>
            <w:tcW w:w="5235" w:type="dxa"/>
          </w:tcPr>
          <w:p w:rsidR="00387EE7" w:rsidRDefault="00D02895">
            <w:pPr>
              <w:pStyle w:val="TableParagraph"/>
              <w:ind w:left="996"/>
              <w:rPr>
                <w:sz w:val="20"/>
              </w:rPr>
            </w:pPr>
            <w:r>
              <w:rPr>
                <w:sz w:val="20"/>
              </w:rPr>
              <w:t>Mt Gravatt College of Advanced Education</w:t>
            </w:r>
          </w:p>
        </w:tc>
        <w:tc>
          <w:tcPr>
            <w:tcW w:w="1739" w:type="dxa"/>
          </w:tcPr>
          <w:p w:rsidR="00387EE7" w:rsidRDefault="00D02895">
            <w:pPr>
              <w:pStyle w:val="TableParagraph"/>
              <w:ind w:left="686"/>
              <w:rPr>
                <w:sz w:val="20"/>
              </w:rPr>
            </w:pPr>
            <w:r>
              <w:rPr>
                <w:sz w:val="20"/>
              </w:rPr>
              <w:t>09/12/1980</w:t>
            </w:r>
          </w:p>
        </w:tc>
      </w:tr>
      <w:tr w:rsidR="00387EE7">
        <w:trPr>
          <w:trHeight w:val="307"/>
        </w:trPr>
        <w:tc>
          <w:tcPr>
            <w:tcW w:w="2836" w:type="dxa"/>
            <w:shd w:val="clear" w:color="auto" w:fill="F2F2F2"/>
          </w:tcPr>
          <w:p w:rsidR="00387EE7" w:rsidRDefault="00D02895">
            <w:pPr>
              <w:pStyle w:val="TableParagraph"/>
              <w:ind w:left="117"/>
              <w:rPr>
                <w:sz w:val="20"/>
              </w:rPr>
            </w:pPr>
            <w:proofErr w:type="gramStart"/>
            <w:r>
              <w:rPr>
                <w:sz w:val="20"/>
              </w:rPr>
              <w:t>Masters of Education</w:t>
            </w:r>
            <w:proofErr w:type="gramEnd"/>
          </w:p>
        </w:tc>
        <w:tc>
          <w:tcPr>
            <w:tcW w:w="5235" w:type="dxa"/>
            <w:shd w:val="clear" w:color="auto" w:fill="F2F2F2"/>
          </w:tcPr>
          <w:p w:rsidR="00387EE7" w:rsidRDefault="00D02895">
            <w:pPr>
              <w:pStyle w:val="TableParagraph"/>
              <w:ind w:left="996"/>
              <w:rPr>
                <w:sz w:val="20"/>
              </w:rPr>
            </w:pPr>
            <w:r>
              <w:rPr>
                <w:sz w:val="20"/>
              </w:rPr>
              <w:t>University of Sydney</w:t>
            </w:r>
          </w:p>
        </w:tc>
        <w:tc>
          <w:tcPr>
            <w:tcW w:w="1739" w:type="dxa"/>
            <w:shd w:val="clear" w:color="auto" w:fill="F2F2F2"/>
          </w:tcPr>
          <w:p w:rsidR="00387EE7" w:rsidRDefault="00D02895">
            <w:pPr>
              <w:pStyle w:val="TableParagraph"/>
              <w:ind w:left="686"/>
              <w:rPr>
                <w:sz w:val="20"/>
              </w:rPr>
            </w:pPr>
            <w:r>
              <w:rPr>
                <w:sz w:val="20"/>
              </w:rPr>
              <w:t>03/02/1986</w:t>
            </w:r>
          </w:p>
        </w:tc>
      </w:tr>
      <w:tr w:rsidR="00387EE7">
        <w:trPr>
          <w:trHeight w:val="306"/>
        </w:trPr>
        <w:tc>
          <w:tcPr>
            <w:tcW w:w="2836" w:type="dxa"/>
            <w:tcBorders>
              <w:bottom w:val="single" w:sz="8" w:space="0" w:color="000000"/>
            </w:tcBorders>
          </w:tcPr>
          <w:p w:rsidR="00387EE7" w:rsidRDefault="00D02895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Doctorate (PhD)</w:t>
            </w:r>
          </w:p>
        </w:tc>
        <w:tc>
          <w:tcPr>
            <w:tcW w:w="5235" w:type="dxa"/>
            <w:tcBorders>
              <w:bottom w:val="single" w:sz="8" w:space="0" w:color="000000"/>
            </w:tcBorders>
          </w:tcPr>
          <w:p w:rsidR="00387EE7" w:rsidRDefault="00D02895">
            <w:pPr>
              <w:pStyle w:val="TableParagraph"/>
              <w:ind w:left="996"/>
              <w:rPr>
                <w:sz w:val="20"/>
              </w:rPr>
            </w:pPr>
            <w:r>
              <w:rPr>
                <w:sz w:val="20"/>
              </w:rPr>
              <w:t>University of Sydney</w:t>
            </w:r>
          </w:p>
        </w:tc>
        <w:tc>
          <w:tcPr>
            <w:tcW w:w="1739" w:type="dxa"/>
            <w:tcBorders>
              <w:bottom w:val="single" w:sz="8" w:space="0" w:color="000000"/>
            </w:tcBorders>
          </w:tcPr>
          <w:p w:rsidR="00387EE7" w:rsidRDefault="00D02895">
            <w:pPr>
              <w:pStyle w:val="TableParagraph"/>
              <w:ind w:left="686"/>
              <w:rPr>
                <w:sz w:val="20"/>
              </w:rPr>
            </w:pPr>
            <w:r>
              <w:rPr>
                <w:sz w:val="20"/>
              </w:rPr>
              <w:t>03/06/1996</w:t>
            </w:r>
          </w:p>
        </w:tc>
      </w:tr>
    </w:tbl>
    <w:p w:rsidR="00387EE7" w:rsidRDefault="00387EE7">
      <w:pPr>
        <w:pStyle w:val="BodyText"/>
        <w:spacing w:before="1"/>
        <w:ind w:left="0"/>
        <w:rPr>
          <w:rFonts w:ascii="Gill Sans"/>
          <w:b/>
          <w:sz w:val="31"/>
        </w:rPr>
      </w:pPr>
    </w:p>
    <w:p w:rsidR="00387EE7" w:rsidRDefault="00D02895">
      <w:pPr>
        <w:ind w:left="226"/>
        <w:rPr>
          <w:rFonts w:ascii="Gill Sans"/>
          <w:b/>
          <w:sz w:val="24"/>
        </w:rPr>
      </w:pPr>
      <w:bookmarkStart w:id="4" w:name="Fields_of_educational_expertise"/>
      <w:bookmarkEnd w:id="4"/>
      <w:r>
        <w:rPr>
          <w:rFonts w:ascii="Gill Sans"/>
          <w:b/>
          <w:color w:val="5F497A"/>
          <w:spacing w:val="16"/>
          <w:sz w:val="24"/>
        </w:rPr>
        <w:t>Fiel</w:t>
      </w:r>
      <w:r>
        <w:rPr>
          <w:rFonts w:ascii="Gill Sans"/>
          <w:b/>
          <w:color w:val="5F497A"/>
          <w:spacing w:val="14"/>
          <w:sz w:val="24"/>
        </w:rPr>
        <w:t xml:space="preserve">ds </w:t>
      </w:r>
      <w:r>
        <w:rPr>
          <w:rFonts w:ascii="Gill Sans"/>
          <w:b/>
          <w:color w:val="5F497A"/>
          <w:sz w:val="24"/>
        </w:rPr>
        <w:t>o</w:t>
      </w:r>
      <w:r>
        <w:rPr>
          <w:rFonts w:ascii="Gill Sans"/>
          <w:b/>
          <w:color w:val="5F497A"/>
          <w:sz w:val="24"/>
        </w:rPr>
        <w:t xml:space="preserve">f </w:t>
      </w:r>
      <w:r>
        <w:rPr>
          <w:rFonts w:ascii="Gill Sans"/>
          <w:b/>
          <w:color w:val="5F497A"/>
          <w:spacing w:val="14"/>
          <w:sz w:val="24"/>
        </w:rPr>
        <w:t>ed</w:t>
      </w:r>
      <w:r>
        <w:rPr>
          <w:rFonts w:ascii="Gill Sans"/>
          <w:b/>
          <w:color w:val="5F497A"/>
          <w:spacing w:val="14"/>
          <w:sz w:val="24"/>
        </w:rPr>
        <w:t>uc</w:t>
      </w:r>
      <w:r>
        <w:rPr>
          <w:rFonts w:ascii="Gill Sans"/>
          <w:b/>
          <w:color w:val="5F497A"/>
          <w:sz w:val="24"/>
        </w:rPr>
        <w:t>a</w:t>
      </w:r>
      <w:r>
        <w:rPr>
          <w:rFonts w:ascii="Gill Sans"/>
          <w:b/>
          <w:color w:val="5F497A"/>
          <w:spacing w:val="12"/>
          <w:sz w:val="24"/>
        </w:rPr>
        <w:t>tio</w:t>
      </w:r>
      <w:r>
        <w:rPr>
          <w:rFonts w:ascii="Gill Sans"/>
          <w:b/>
          <w:color w:val="5F497A"/>
          <w:spacing w:val="18"/>
          <w:sz w:val="24"/>
        </w:rPr>
        <w:t xml:space="preserve">nal </w:t>
      </w:r>
      <w:r>
        <w:rPr>
          <w:rFonts w:ascii="Gill Sans"/>
          <w:b/>
          <w:color w:val="5F497A"/>
          <w:sz w:val="24"/>
        </w:rPr>
        <w:t>e</w:t>
      </w:r>
      <w:r>
        <w:rPr>
          <w:rFonts w:ascii="Gill Sans"/>
          <w:b/>
          <w:color w:val="5F497A"/>
          <w:sz w:val="24"/>
        </w:rPr>
        <w:t>x</w:t>
      </w:r>
      <w:r>
        <w:rPr>
          <w:rFonts w:ascii="Gill Sans"/>
          <w:b/>
          <w:color w:val="5F497A"/>
          <w:spacing w:val="14"/>
          <w:sz w:val="24"/>
        </w:rPr>
        <w:t>pe</w:t>
      </w:r>
      <w:r>
        <w:rPr>
          <w:rFonts w:ascii="Gill Sans"/>
          <w:b/>
          <w:color w:val="5F497A"/>
          <w:sz w:val="24"/>
        </w:rPr>
        <w:t>r</w:t>
      </w:r>
      <w:r>
        <w:rPr>
          <w:rFonts w:ascii="Gill Sans"/>
          <w:b/>
          <w:color w:val="5F497A"/>
          <w:spacing w:val="10"/>
          <w:sz w:val="24"/>
        </w:rPr>
        <w:t>ti</w:t>
      </w:r>
      <w:r>
        <w:rPr>
          <w:rFonts w:ascii="Gill Sans"/>
          <w:b/>
          <w:color w:val="5F497A"/>
          <w:spacing w:val="13"/>
          <w:sz w:val="24"/>
        </w:rPr>
        <w:t>se</w:t>
      </w:r>
    </w:p>
    <w:p w:rsidR="00387EE7" w:rsidRDefault="00D02895">
      <w:pPr>
        <w:pStyle w:val="ListParagraph"/>
        <w:numPr>
          <w:ilvl w:val="0"/>
          <w:numId w:val="1"/>
        </w:numPr>
        <w:tabs>
          <w:tab w:val="left" w:pos="547"/>
          <w:tab w:val="left" w:pos="548"/>
        </w:tabs>
        <w:spacing w:before="20"/>
        <w:ind w:hanging="360"/>
        <w:rPr>
          <w:rFonts w:ascii="Arial" w:hAnsi="Arial"/>
          <w:color w:val="3E3E3E"/>
          <w:sz w:val="20"/>
        </w:rPr>
      </w:pPr>
      <w:r>
        <w:tab/>
      </w:r>
      <w:r>
        <w:rPr>
          <w:color w:val="3E3E3E"/>
          <w:sz w:val="20"/>
        </w:rPr>
        <w:t>Literacy education from pre-school to</w:t>
      </w:r>
      <w:r>
        <w:rPr>
          <w:color w:val="3E3E3E"/>
          <w:spacing w:val="11"/>
          <w:sz w:val="20"/>
        </w:rPr>
        <w:t xml:space="preserve"> </w:t>
      </w:r>
      <w:r>
        <w:rPr>
          <w:color w:val="3E3E3E"/>
          <w:sz w:val="20"/>
        </w:rPr>
        <w:t>matriculation</w:t>
      </w:r>
    </w:p>
    <w:p w:rsidR="00387EE7" w:rsidRDefault="00D02895">
      <w:pPr>
        <w:pStyle w:val="ListParagraph"/>
        <w:numPr>
          <w:ilvl w:val="0"/>
          <w:numId w:val="1"/>
        </w:numPr>
        <w:tabs>
          <w:tab w:val="left" w:pos="547"/>
          <w:tab w:val="left" w:pos="548"/>
        </w:tabs>
        <w:spacing w:before="10"/>
        <w:ind w:hanging="360"/>
        <w:rPr>
          <w:rFonts w:ascii="Arial" w:hAnsi="Arial"/>
          <w:color w:val="3E3E3E"/>
          <w:sz w:val="20"/>
        </w:rPr>
      </w:pPr>
      <w:r>
        <w:tab/>
      </w:r>
      <w:r>
        <w:rPr>
          <w:color w:val="3E3E3E"/>
          <w:sz w:val="20"/>
        </w:rPr>
        <w:t>Children’s and adolescent’s literature and literacy</w:t>
      </w:r>
      <w:r>
        <w:rPr>
          <w:color w:val="3E3E3E"/>
          <w:spacing w:val="-12"/>
          <w:sz w:val="20"/>
        </w:rPr>
        <w:t xml:space="preserve"> </w:t>
      </w:r>
      <w:r>
        <w:rPr>
          <w:color w:val="3E3E3E"/>
          <w:sz w:val="20"/>
        </w:rPr>
        <w:t>development</w:t>
      </w:r>
    </w:p>
    <w:p w:rsidR="00387EE7" w:rsidRDefault="00D02895">
      <w:pPr>
        <w:pStyle w:val="ListParagraph"/>
        <w:numPr>
          <w:ilvl w:val="0"/>
          <w:numId w:val="1"/>
        </w:numPr>
        <w:tabs>
          <w:tab w:val="left" w:pos="547"/>
          <w:tab w:val="left" w:pos="548"/>
        </w:tabs>
        <w:ind w:hanging="360"/>
        <w:rPr>
          <w:rFonts w:ascii="Arial" w:hAnsi="Arial"/>
          <w:color w:val="3E3E3E"/>
          <w:sz w:val="20"/>
        </w:rPr>
      </w:pPr>
      <w:r>
        <w:tab/>
      </w:r>
      <w:r>
        <w:rPr>
          <w:color w:val="3E3E3E"/>
          <w:sz w:val="20"/>
        </w:rPr>
        <w:t>E-literature for children and</w:t>
      </w:r>
      <w:r>
        <w:rPr>
          <w:color w:val="3E3E3E"/>
          <w:spacing w:val="-4"/>
          <w:sz w:val="20"/>
        </w:rPr>
        <w:t xml:space="preserve"> </w:t>
      </w:r>
      <w:r>
        <w:rPr>
          <w:color w:val="3E3E3E"/>
          <w:sz w:val="20"/>
        </w:rPr>
        <w:t>adolescents</w:t>
      </w:r>
    </w:p>
    <w:p w:rsidR="00387EE7" w:rsidRDefault="00D02895">
      <w:pPr>
        <w:pStyle w:val="ListParagraph"/>
        <w:numPr>
          <w:ilvl w:val="0"/>
          <w:numId w:val="1"/>
        </w:numPr>
        <w:tabs>
          <w:tab w:val="left" w:pos="548"/>
          <w:tab w:val="left" w:pos="549"/>
        </w:tabs>
        <w:ind w:left="548"/>
        <w:rPr>
          <w:rFonts w:ascii="Arial" w:hAnsi="Arial"/>
          <w:color w:val="3E3E3E"/>
          <w:sz w:val="20"/>
        </w:rPr>
      </w:pPr>
      <w:r>
        <w:rPr>
          <w:color w:val="3E3E3E"/>
          <w:sz w:val="20"/>
        </w:rPr>
        <w:t>Information and communication technology and</w:t>
      </w:r>
      <w:r>
        <w:rPr>
          <w:color w:val="3E3E3E"/>
          <w:spacing w:val="-4"/>
          <w:sz w:val="20"/>
        </w:rPr>
        <w:t xml:space="preserve"> </w:t>
      </w:r>
      <w:r>
        <w:rPr>
          <w:color w:val="3E3E3E"/>
          <w:sz w:val="20"/>
        </w:rPr>
        <w:t>literacies</w:t>
      </w:r>
    </w:p>
    <w:p w:rsidR="00387EE7" w:rsidRDefault="00D02895">
      <w:pPr>
        <w:pStyle w:val="ListParagraph"/>
        <w:numPr>
          <w:ilvl w:val="0"/>
          <w:numId w:val="1"/>
        </w:numPr>
        <w:tabs>
          <w:tab w:val="left" w:pos="548"/>
          <w:tab w:val="left" w:pos="549"/>
        </w:tabs>
        <w:spacing w:before="10"/>
        <w:ind w:left="548"/>
        <w:rPr>
          <w:rFonts w:ascii="Arial" w:hAnsi="Arial"/>
          <w:color w:val="3E3E3E"/>
          <w:sz w:val="20"/>
        </w:rPr>
      </w:pPr>
      <w:r>
        <w:rPr>
          <w:color w:val="3E3E3E"/>
          <w:sz w:val="20"/>
        </w:rPr>
        <w:t>Multiliteracies</w:t>
      </w:r>
    </w:p>
    <w:p w:rsidR="00387EE7" w:rsidRDefault="00D02895">
      <w:pPr>
        <w:pStyle w:val="ListParagraph"/>
        <w:numPr>
          <w:ilvl w:val="0"/>
          <w:numId w:val="1"/>
        </w:numPr>
        <w:tabs>
          <w:tab w:val="left" w:pos="548"/>
          <w:tab w:val="left" w:pos="549"/>
        </w:tabs>
        <w:ind w:left="548"/>
        <w:rPr>
          <w:rFonts w:ascii="Arial" w:hAnsi="Arial"/>
          <w:color w:val="3E3E3E"/>
          <w:sz w:val="20"/>
        </w:rPr>
      </w:pPr>
      <w:r>
        <w:rPr>
          <w:color w:val="3E3E3E"/>
          <w:sz w:val="20"/>
        </w:rPr>
        <w:t>Language and literacy in curriculum</w:t>
      </w:r>
      <w:r>
        <w:rPr>
          <w:color w:val="3E3E3E"/>
          <w:spacing w:val="-7"/>
          <w:sz w:val="20"/>
        </w:rPr>
        <w:t xml:space="preserve"> </w:t>
      </w:r>
      <w:r>
        <w:rPr>
          <w:color w:val="3E3E3E"/>
          <w:sz w:val="20"/>
        </w:rPr>
        <w:t>area</w:t>
      </w:r>
      <w:r w:rsidR="003730F7">
        <w:rPr>
          <w:color w:val="3E3E3E"/>
          <w:sz w:val="20"/>
        </w:rPr>
        <w:t>s</w:t>
      </w:r>
    </w:p>
    <w:p w:rsidR="00387EE7" w:rsidRDefault="00D02895">
      <w:pPr>
        <w:pStyle w:val="ListParagraph"/>
        <w:numPr>
          <w:ilvl w:val="0"/>
          <w:numId w:val="1"/>
        </w:numPr>
        <w:tabs>
          <w:tab w:val="left" w:pos="548"/>
          <w:tab w:val="left" w:pos="549"/>
        </w:tabs>
        <w:spacing w:before="10"/>
        <w:ind w:left="548"/>
        <w:rPr>
          <w:rFonts w:ascii="Arial" w:hAnsi="Arial"/>
          <w:color w:val="3E3E3E"/>
          <w:sz w:val="20"/>
        </w:rPr>
      </w:pPr>
      <w:r>
        <w:rPr>
          <w:color w:val="3E3E3E"/>
          <w:sz w:val="20"/>
        </w:rPr>
        <w:t xml:space="preserve">Systemic functional </w:t>
      </w:r>
      <w:r w:rsidR="003730F7">
        <w:rPr>
          <w:color w:val="3E3E3E"/>
          <w:sz w:val="20"/>
        </w:rPr>
        <w:t>semiotics</w:t>
      </w:r>
      <w:r>
        <w:rPr>
          <w:color w:val="3E3E3E"/>
          <w:sz w:val="20"/>
        </w:rPr>
        <w:t xml:space="preserve"> </w:t>
      </w:r>
      <w:r>
        <w:rPr>
          <w:color w:val="3E3E3E"/>
          <w:spacing w:val="-3"/>
          <w:sz w:val="20"/>
        </w:rPr>
        <w:t xml:space="preserve">in </w:t>
      </w:r>
      <w:r>
        <w:rPr>
          <w:color w:val="3E3E3E"/>
          <w:sz w:val="20"/>
        </w:rPr>
        <w:t>literary and literacy research and</w:t>
      </w:r>
      <w:r>
        <w:rPr>
          <w:color w:val="3E3E3E"/>
          <w:spacing w:val="-1"/>
          <w:sz w:val="20"/>
        </w:rPr>
        <w:t xml:space="preserve"> </w:t>
      </w:r>
      <w:r>
        <w:rPr>
          <w:color w:val="3E3E3E"/>
          <w:sz w:val="20"/>
        </w:rPr>
        <w:t>education</w:t>
      </w:r>
    </w:p>
    <w:p w:rsidR="00387EE7" w:rsidRDefault="00387EE7">
      <w:pPr>
        <w:rPr>
          <w:rFonts w:ascii="Arial" w:hAnsi="Arial"/>
          <w:sz w:val="20"/>
        </w:rPr>
        <w:sectPr w:rsidR="00387EE7">
          <w:type w:val="continuous"/>
          <w:pgSz w:w="11900" w:h="16840"/>
          <w:pgMar w:top="1340" w:right="740" w:bottom="280" w:left="940" w:header="720" w:footer="720" w:gutter="0"/>
          <w:cols w:space="720"/>
        </w:sectPr>
      </w:pPr>
    </w:p>
    <w:p w:rsidR="00387EE7" w:rsidRDefault="00D02895">
      <w:pPr>
        <w:pStyle w:val="Heading2"/>
        <w:tabs>
          <w:tab w:val="left" w:pos="10109"/>
        </w:tabs>
        <w:spacing w:before="80"/>
      </w:pPr>
      <w:bookmarkStart w:id="5" w:name="Research_supervision"/>
      <w:bookmarkEnd w:id="5"/>
      <w:r>
        <w:rPr>
          <w:color w:val="5F497A"/>
          <w:u w:val="single" w:color="808080"/>
        </w:rPr>
        <w:lastRenderedPageBreak/>
        <w:t xml:space="preserve"> </w:t>
      </w:r>
      <w:r>
        <w:rPr>
          <w:color w:val="5F497A"/>
          <w:spacing w:val="-4"/>
          <w:u w:val="single" w:color="808080"/>
        </w:rPr>
        <w:t xml:space="preserve"> </w:t>
      </w:r>
      <w:r>
        <w:rPr>
          <w:color w:val="5F497A"/>
          <w:spacing w:val="16"/>
          <w:u w:val="single" w:color="808080"/>
        </w:rPr>
        <w:t>Resea</w:t>
      </w:r>
      <w:r>
        <w:rPr>
          <w:color w:val="5F497A"/>
          <w:u w:val="single" w:color="808080"/>
        </w:rPr>
        <w:t>r</w:t>
      </w:r>
      <w:r>
        <w:rPr>
          <w:color w:val="5F497A"/>
          <w:u w:val="single" w:color="808080"/>
        </w:rPr>
        <w:t>c</w:t>
      </w:r>
      <w:r>
        <w:rPr>
          <w:color w:val="5F497A"/>
          <w:u w:val="single" w:color="808080"/>
        </w:rPr>
        <w:t>h</w:t>
      </w:r>
      <w:r>
        <w:rPr>
          <w:color w:val="5F497A"/>
          <w:spacing w:val="51"/>
          <w:u w:val="single" w:color="808080"/>
        </w:rPr>
        <w:t xml:space="preserve"> </w:t>
      </w:r>
      <w:r>
        <w:rPr>
          <w:color w:val="5F497A"/>
          <w:u w:val="single" w:color="808080"/>
        </w:rPr>
        <w:t>s</w:t>
      </w:r>
      <w:r>
        <w:rPr>
          <w:color w:val="5F497A"/>
          <w:spacing w:val="-39"/>
          <w:u w:val="single" w:color="808080"/>
        </w:rPr>
        <w:t xml:space="preserve"> </w:t>
      </w:r>
      <w:r>
        <w:rPr>
          <w:color w:val="5F497A"/>
          <w:u w:val="single" w:color="808080"/>
        </w:rPr>
        <w:t>u</w:t>
      </w:r>
      <w:r>
        <w:rPr>
          <w:color w:val="5F497A"/>
          <w:spacing w:val="-37"/>
          <w:u w:val="single" w:color="808080"/>
        </w:rPr>
        <w:t xml:space="preserve"> </w:t>
      </w:r>
      <w:proofErr w:type="spellStart"/>
      <w:r>
        <w:rPr>
          <w:color w:val="5F497A"/>
          <w:spacing w:val="12"/>
          <w:u w:val="single" w:color="808080"/>
        </w:rPr>
        <w:t>pe</w:t>
      </w:r>
      <w:r>
        <w:rPr>
          <w:color w:val="5F497A"/>
          <w:u w:val="single" w:color="808080"/>
        </w:rPr>
        <w:t>r</w:t>
      </w:r>
      <w:r>
        <w:rPr>
          <w:color w:val="5F497A"/>
          <w:spacing w:val="11"/>
          <w:u w:val="single" w:color="808080"/>
        </w:rPr>
        <w:t>vi</w:t>
      </w:r>
      <w:r>
        <w:rPr>
          <w:color w:val="5F497A"/>
          <w:spacing w:val="16"/>
          <w:u w:val="single" w:color="808080"/>
        </w:rPr>
        <w:t>sio</w:t>
      </w:r>
      <w:r>
        <w:rPr>
          <w:color w:val="5F497A"/>
          <w:u w:val="single" w:color="808080"/>
        </w:rPr>
        <w:t>n</w:t>
      </w:r>
      <w:proofErr w:type="spellEnd"/>
      <w:r>
        <w:rPr>
          <w:color w:val="5F497A"/>
          <w:u w:val="single" w:color="808080"/>
        </w:rPr>
        <w:tab/>
      </w:r>
    </w:p>
    <w:p w:rsidR="00387EE7" w:rsidRDefault="00387EE7">
      <w:pPr>
        <w:pStyle w:val="BodyText"/>
        <w:spacing w:before="5"/>
        <w:ind w:left="0"/>
        <w:rPr>
          <w:rFonts w:ascii="Gill Sans"/>
          <w:b/>
          <w:sz w:val="6"/>
        </w:rPr>
      </w:pPr>
    </w:p>
    <w:tbl>
      <w:tblPr>
        <w:tblW w:w="10107" w:type="dxa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2"/>
        <w:gridCol w:w="1001"/>
        <w:gridCol w:w="1024"/>
        <w:gridCol w:w="1249"/>
        <w:gridCol w:w="4831"/>
      </w:tblGrid>
      <w:tr w:rsidR="00387EE7" w:rsidTr="00683D63">
        <w:trPr>
          <w:trHeight w:val="301"/>
        </w:trPr>
        <w:tc>
          <w:tcPr>
            <w:tcW w:w="2002" w:type="dxa"/>
            <w:tcBorders>
              <w:bottom w:val="single" w:sz="4" w:space="0" w:color="000000"/>
            </w:tcBorders>
          </w:tcPr>
          <w:p w:rsidR="00387EE7" w:rsidRDefault="00D02895">
            <w:pPr>
              <w:pStyle w:val="TableParagraph"/>
              <w:spacing w:before="2"/>
              <w:ind w:left="117"/>
              <w:rPr>
                <w:sz w:val="21"/>
              </w:rPr>
            </w:pPr>
            <w:r>
              <w:rPr>
                <w:sz w:val="21"/>
              </w:rPr>
              <w:t>Candidate</w:t>
            </w:r>
          </w:p>
        </w:tc>
        <w:tc>
          <w:tcPr>
            <w:tcW w:w="1001" w:type="dxa"/>
            <w:tcBorders>
              <w:bottom w:val="single" w:sz="4" w:space="0" w:color="000000"/>
            </w:tcBorders>
          </w:tcPr>
          <w:p w:rsidR="00387EE7" w:rsidRDefault="00D02895">
            <w:pPr>
              <w:pStyle w:val="TableParagraph"/>
              <w:spacing w:before="2"/>
              <w:ind w:left="207"/>
              <w:rPr>
                <w:sz w:val="21"/>
              </w:rPr>
            </w:pPr>
            <w:r>
              <w:rPr>
                <w:sz w:val="21"/>
              </w:rPr>
              <w:t>Degree</w:t>
            </w:r>
          </w:p>
        </w:tc>
        <w:tc>
          <w:tcPr>
            <w:tcW w:w="1024" w:type="dxa"/>
            <w:tcBorders>
              <w:bottom w:val="single" w:sz="4" w:space="0" w:color="000000"/>
            </w:tcBorders>
          </w:tcPr>
          <w:p w:rsidR="00387EE7" w:rsidRDefault="00D02895">
            <w:pPr>
              <w:pStyle w:val="TableParagraph"/>
              <w:spacing w:before="2"/>
              <w:ind w:left="200"/>
              <w:rPr>
                <w:sz w:val="21"/>
              </w:rPr>
            </w:pPr>
            <w:r>
              <w:rPr>
                <w:sz w:val="21"/>
              </w:rPr>
              <w:t>Enrolled</w:t>
            </w:r>
          </w:p>
        </w:tc>
        <w:tc>
          <w:tcPr>
            <w:tcW w:w="1249" w:type="dxa"/>
            <w:tcBorders>
              <w:bottom w:val="single" w:sz="4" w:space="0" w:color="000000"/>
            </w:tcBorders>
          </w:tcPr>
          <w:p w:rsidR="00387EE7" w:rsidRDefault="00D02895">
            <w:pPr>
              <w:pStyle w:val="TableParagraph"/>
              <w:spacing w:before="2"/>
              <w:ind w:left="131" w:right="142"/>
              <w:jc w:val="center"/>
              <w:rPr>
                <w:sz w:val="21"/>
              </w:rPr>
            </w:pPr>
            <w:r>
              <w:rPr>
                <w:sz w:val="21"/>
              </w:rPr>
              <w:t>Completed</w:t>
            </w:r>
          </w:p>
        </w:tc>
        <w:tc>
          <w:tcPr>
            <w:tcW w:w="4831" w:type="dxa"/>
            <w:tcBorders>
              <w:bottom w:val="single" w:sz="4" w:space="0" w:color="000000"/>
            </w:tcBorders>
          </w:tcPr>
          <w:p w:rsidR="00387EE7" w:rsidRDefault="00D02895">
            <w:pPr>
              <w:pStyle w:val="TableParagraph"/>
              <w:spacing w:before="2"/>
              <w:ind w:left="178"/>
              <w:rPr>
                <w:sz w:val="21"/>
              </w:rPr>
            </w:pPr>
            <w:r>
              <w:rPr>
                <w:sz w:val="21"/>
              </w:rPr>
              <w:t>Topic</w:t>
            </w:r>
          </w:p>
        </w:tc>
      </w:tr>
      <w:tr w:rsidR="00387EE7" w:rsidTr="00683D63">
        <w:trPr>
          <w:trHeight w:val="307"/>
        </w:trPr>
        <w:tc>
          <w:tcPr>
            <w:tcW w:w="2002" w:type="dxa"/>
            <w:tcBorders>
              <w:top w:val="single" w:sz="4" w:space="0" w:color="000000"/>
            </w:tcBorders>
            <w:shd w:val="clear" w:color="auto" w:fill="F2F2F2"/>
          </w:tcPr>
          <w:p w:rsidR="00387EE7" w:rsidRDefault="00D02895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McDonald, Lorraine</w:t>
            </w:r>
          </w:p>
        </w:tc>
        <w:tc>
          <w:tcPr>
            <w:tcW w:w="1001" w:type="dxa"/>
            <w:tcBorders>
              <w:top w:val="single" w:sz="4" w:space="0" w:color="000000"/>
            </w:tcBorders>
            <w:shd w:val="clear" w:color="auto" w:fill="F2F2F2"/>
          </w:tcPr>
          <w:p w:rsidR="00387EE7" w:rsidRDefault="00D02895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PhD</w:t>
            </w:r>
          </w:p>
        </w:tc>
        <w:tc>
          <w:tcPr>
            <w:tcW w:w="1024" w:type="dxa"/>
            <w:tcBorders>
              <w:top w:val="single" w:sz="4" w:space="0" w:color="000000"/>
            </w:tcBorders>
            <w:shd w:val="clear" w:color="auto" w:fill="F2F2F2"/>
          </w:tcPr>
          <w:p w:rsidR="00387EE7" w:rsidRDefault="00D02895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1994</w:t>
            </w:r>
          </w:p>
        </w:tc>
        <w:tc>
          <w:tcPr>
            <w:tcW w:w="1249" w:type="dxa"/>
            <w:tcBorders>
              <w:top w:val="single" w:sz="4" w:space="0" w:color="000000"/>
            </w:tcBorders>
            <w:shd w:val="clear" w:color="auto" w:fill="F2F2F2"/>
          </w:tcPr>
          <w:p w:rsidR="00387EE7" w:rsidRDefault="00D02895">
            <w:pPr>
              <w:pStyle w:val="TableParagraph"/>
              <w:ind w:left="60" w:right="142"/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831" w:type="dxa"/>
            <w:tcBorders>
              <w:top w:val="single" w:sz="4" w:space="0" w:color="000000"/>
            </w:tcBorders>
            <w:shd w:val="clear" w:color="auto" w:fill="F2F2F2"/>
          </w:tcPr>
          <w:p w:rsidR="00387EE7" w:rsidRDefault="00D02895"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>A case study of an apprentice in critical reading</w:t>
            </w:r>
          </w:p>
        </w:tc>
      </w:tr>
      <w:tr w:rsidR="00387EE7" w:rsidTr="00683D63">
        <w:trPr>
          <w:trHeight w:val="532"/>
        </w:trPr>
        <w:tc>
          <w:tcPr>
            <w:tcW w:w="2002" w:type="dxa"/>
          </w:tcPr>
          <w:p w:rsidR="00387EE7" w:rsidRDefault="00D02895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Chan, Eveline</w:t>
            </w:r>
          </w:p>
        </w:tc>
        <w:tc>
          <w:tcPr>
            <w:tcW w:w="1001" w:type="dxa"/>
          </w:tcPr>
          <w:p w:rsidR="00387EE7" w:rsidRDefault="00D02895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PhD</w:t>
            </w:r>
          </w:p>
        </w:tc>
        <w:tc>
          <w:tcPr>
            <w:tcW w:w="1024" w:type="dxa"/>
          </w:tcPr>
          <w:p w:rsidR="00387EE7" w:rsidRDefault="00D02895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1249" w:type="dxa"/>
          </w:tcPr>
          <w:p w:rsidR="00387EE7" w:rsidRDefault="00D02895">
            <w:pPr>
              <w:pStyle w:val="TableParagraph"/>
              <w:ind w:left="60" w:right="142"/>
              <w:jc w:val="center"/>
              <w:rPr>
                <w:sz w:val="20"/>
              </w:rPr>
            </w:pPr>
            <w:r>
              <w:rPr>
                <w:sz w:val="20"/>
              </w:rPr>
              <w:t>2005</w:t>
            </w:r>
          </w:p>
        </w:tc>
        <w:tc>
          <w:tcPr>
            <w:tcW w:w="4831" w:type="dxa"/>
          </w:tcPr>
          <w:p w:rsidR="00387EE7" w:rsidRDefault="00D02895">
            <w:pPr>
              <w:pStyle w:val="TableParagraph"/>
              <w:spacing w:before="36" w:line="244" w:lineRule="auto"/>
              <w:ind w:left="198" w:right="108"/>
              <w:rPr>
                <w:sz w:val="20"/>
              </w:rPr>
            </w:pPr>
            <w:r>
              <w:rPr>
                <w:sz w:val="20"/>
              </w:rPr>
              <w:t>Semiotic mediation in the construction of abstract modes of meaning in children’s factual texts</w:t>
            </w:r>
          </w:p>
        </w:tc>
      </w:tr>
      <w:tr w:rsidR="00387EE7" w:rsidTr="00683D63">
        <w:trPr>
          <w:trHeight w:val="537"/>
        </w:trPr>
        <w:tc>
          <w:tcPr>
            <w:tcW w:w="2002" w:type="dxa"/>
            <w:shd w:val="clear" w:color="auto" w:fill="F2F2F2"/>
          </w:tcPr>
          <w:p w:rsidR="00387EE7" w:rsidRDefault="00D02895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Ngo, Thu</w:t>
            </w:r>
          </w:p>
        </w:tc>
        <w:tc>
          <w:tcPr>
            <w:tcW w:w="1001" w:type="dxa"/>
            <w:shd w:val="clear" w:color="auto" w:fill="F2F2F2"/>
          </w:tcPr>
          <w:p w:rsidR="00387EE7" w:rsidRDefault="00D02895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PhD</w:t>
            </w:r>
          </w:p>
        </w:tc>
        <w:tc>
          <w:tcPr>
            <w:tcW w:w="1024" w:type="dxa"/>
            <w:shd w:val="clear" w:color="auto" w:fill="F2F2F2"/>
          </w:tcPr>
          <w:p w:rsidR="00387EE7" w:rsidRDefault="00D02895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2009</w:t>
            </w:r>
          </w:p>
        </w:tc>
        <w:tc>
          <w:tcPr>
            <w:tcW w:w="1249" w:type="dxa"/>
            <w:shd w:val="clear" w:color="auto" w:fill="F2F2F2"/>
          </w:tcPr>
          <w:p w:rsidR="00387EE7" w:rsidRDefault="00D02895">
            <w:pPr>
              <w:pStyle w:val="TableParagraph"/>
              <w:ind w:left="60" w:right="142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4831" w:type="dxa"/>
            <w:shd w:val="clear" w:color="auto" w:fill="F2F2F2"/>
          </w:tcPr>
          <w:p w:rsidR="00387EE7" w:rsidRDefault="00D02895">
            <w:pPr>
              <w:pStyle w:val="TableParagraph"/>
              <w:spacing w:before="36" w:line="244" w:lineRule="auto"/>
              <w:ind w:left="198" w:right="378"/>
              <w:rPr>
                <w:sz w:val="20"/>
              </w:rPr>
            </w:pPr>
            <w:r>
              <w:rPr>
                <w:sz w:val="20"/>
              </w:rPr>
              <w:t>The Language of Evaluation in English and Vietnamese Spoken Discourse</w:t>
            </w:r>
          </w:p>
        </w:tc>
      </w:tr>
      <w:tr w:rsidR="00387EE7" w:rsidTr="00683D63">
        <w:trPr>
          <w:trHeight w:val="532"/>
        </w:trPr>
        <w:tc>
          <w:tcPr>
            <w:tcW w:w="2002" w:type="dxa"/>
          </w:tcPr>
          <w:p w:rsidR="00387EE7" w:rsidRDefault="00D02895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French, Ruth</w:t>
            </w:r>
          </w:p>
        </w:tc>
        <w:tc>
          <w:tcPr>
            <w:tcW w:w="1001" w:type="dxa"/>
          </w:tcPr>
          <w:p w:rsidR="00387EE7" w:rsidRDefault="00D02895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PhD</w:t>
            </w:r>
          </w:p>
        </w:tc>
        <w:tc>
          <w:tcPr>
            <w:tcW w:w="1024" w:type="dxa"/>
          </w:tcPr>
          <w:p w:rsidR="00387EE7" w:rsidRDefault="00D02895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249" w:type="dxa"/>
          </w:tcPr>
          <w:p w:rsidR="00387EE7" w:rsidRDefault="00D02895">
            <w:pPr>
              <w:pStyle w:val="TableParagraph"/>
              <w:ind w:left="60" w:right="142"/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4831" w:type="dxa"/>
          </w:tcPr>
          <w:p w:rsidR="00387EE7" w:rsidRDefault="00D02895">
            <w:pPr>
              <w:pStyle w:val="TableParagraph"/>
              <w:spacing w:before="36"/>
              <w:ind w:left="198" w:right="498"/>
              <w:rPr>
                <w:sz w:val="20"/>
              </w:rPr>
            </w:pPr>
            <w:r>
              <w:rPr>
                <w:sz w:val="20"/>
              </w:rPr>
              <w:t>Teaching and Learning Functional Grammar in Junior Primary Classrooms</w:t>
            </w:r>
          </w:p>
        </w:tc>
      </w:tr>
      <w:tr w:rsidR="00387EE7" w:rsidTr="00683D63">
        <w:trPr>
          <w:trHeight w:val="532"/>
        </w:trPr>
        <w:tc>
          <w:tcPr>
            <w:tcW w:w="2002" w:type="dxa"/>
            <w:shd w:val="clear" w:color="auto" w:fill="F2F2F2"/>
          </w:tcPr>
          <w:p w:rsidR="00387EE7" w:rsidRDefault="00D02895">
            <w:pPr>
              <w:pStyle w:val="TableParagraph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Hee</w:t>
            </w:r>
            <w:proofErr w:type="spellEnd"/>
            <w:r>
              <w:rPr>
                <w:sz w:val="20"/>
              </w:rPr>
              <w:t xml:space="preserve"> Lee, Sook</w:t>
            </w:r>
          </w:p>
        </w:tc>
        <w:tc>
          <w:tcPr>
            <w:tcW w:w="1001" w:type="dxa"/>
            <w:shd w:val="clear" w:color="auto" w:fill="F2F2F2"/>
          </w:tcPr>
          <w:p w:rsidR="00387EE7" w:rsidRDefault="00D02895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PhD</w:t>
            </w:r>
          </w:p>
        </w:tc>
        <w:tc>
          <w:tcPr>
            <w:tcW w:w="1024" w:type="dxa"/>
            <w:shd w:val="clear" w:color="auto" w:fill="F2F2F2"/>
          </w:tcPr>
          <w:p w:rsidR="00387EE7" w:rsidRDefault="00D02895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249" w:type="dxa"/>
            <w:shd w:val="clear" w:color="auto" w:fill="F2F2F2"/>
          </w:tcPr>
          <w:p w:rsidR="00387EE7" w:rsidRDefault="00D02895">
            <w:pPr>
              <w:pStyle w:val="TableParagraph"/>
              <w:ind w:left="60" w:right="142"/>
              <w:jc w:val="center"/>
              <w:rPr>
                <w:sz w:val="20"/>
              </w:rPr>
            </w:pPr>
            <w:r>
              <w:rPr>
                <w:sz w:val="20"/>
              </w:rPr>
              <w:t>2005</w:t>
            </w:r>
          </w:p>
        </w:tc>
        <w:tc>
          <w:tcPr>
            <w:tcW w:w="4831" w:type="dxa"/>
            <w:shd w:val="clear" w:color="auto" w:fill="F2F2F2"/>
          </w:tcPr>
          <w:p w:rsidR="00387EE7" w:rsidRDefault="00D02895">
            <w:pPr>
              <w:pStyle w:val="TableParagraph"/>
              <w:spacing w:before="36" w:line="244" w:lineRule="auto"/>
              <w:ind w:left="198" w:right="165"/>
              <w:rPr>
                <w:sz w:val="20"/>
              </w:rPr>
            </w:pPr>
            <w:r>
              <w:rPr>
                <w:sz w:val="20"/>
              </w:rPr>
              <w:t>Interpersonal features in the argumentative essays of EFL university students</w:t>
            </w:r>
          </w:p>
        </w:tc>
      </w:tr>
      <w:tr w:rsidR="00387EE7" w:rsidTr="00683D63">
        <w:trPr>
          <w:trHeight w:val="537"/>
        </w:trPr>
        <w:tc>
          <w:tcPr>
            <w:tcW w:w="2002" w:type="dxa"/>
          </w:tcPr>
          <w:p w:rsidR="00387EE7" w:rsidRDefault="00D02895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Humphrey, Sally</w:t>
            </w:r>
          </w:p>
        </w:tc>
        <w:tc>
          <w:tcPr>
            <w:tcW w:w="1001" w:type="dxa"/>
          </w:tcPr>
          <w:p w:rsidR="00387EE7" w:rsidRDefault="00D02895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PhD</w:t>
            </w:r>
          </w:p>
        </w:tc>
        <w:tc>
          <w:tcPr>
            <w:tcW w:w="1024" w:type="dxa"/>
          </w:tcPr>
          <w:p w:rsidR="00387EE7" w:rsidRDefault="00D02895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2004</w:t>
            </w:r>
          </w:p>
        </w:tc>
        <w:tc>
          <w:tcPr>
            <w:tcW w:w="1249" w:type="dxa"/>
          </w:tcPr>
          <w:p w:rsidR="00387EE7" w:rsidRDefault="00D02895">
            <w:pPr>
              <w:pStyle w:val="TableParagraph"/>
              <w:ind w:left="60" w:right="142"/>
              <w:jc w:val="center"/>
              <w:rPr>
                <w:sz w:val="20"/>
              </w:rPr>
            </w:pPr>
            <w:r>
              <w:rPr>
                <w:sz w:val="20"/>
              </w:rPr>
              <w:t>2005</w:t>
            </w:r>
          </w:p>
        </w:tc>
        <w:tc>
          <w:tcPr>
            <w:tcW w:w="4831" w:type="dxa"/>
          </w:tcPr>
          <w:p w:rsidR="00387EE7" w:rsidRDefault="00D02895">
            <w:pPr>
              <w:pStyle w:val="TableParagraph"/>
              <w:spacing w:before="36" w:line="244" w:lineRule="auto"/>
              <w:ind w:left="198" w:right="422"/>
              <w:rPr>
                <w:sz w:val="20"/>
              </w:rPr>
            </w:pPr>
            <w:r>
              <w:rPr>
                <w:sz w:val="20"/>
              </w:rPr>
              <w:t>Adolescent literacies for critical social and community engagement</w:t>
            </w:r>
          </w:p>
        </w:tc>
      </w:tr>
      <w:tr w:rsidR="00387EE7" w:rsidTr="00683D63">
        <w:trPr>
          <w:trHeight w:val="532"/>
        </w:trPr>
        <w:tc>
          <w:tcPr>
            <w:tcW w:w="2002" w:type="dxa"/>
            <w:shd w:val="clear" w:color="auto" w:fill="F2F2F2"/>
          </w:tcPr>
          <w:p w:rsidR="00387EE7" w:rsidRDefault="00D02895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Jones, Janet</w:t>
            </w:r>
          </w:p>
        </w:tc>
        <w:tc>
          <w:tcPr>
            <w:tcW w:w="1001" w:type="dxa"/>
            <w:shd w:val="clear" w:color="auto" w:fill="F2F2F2"/>
          </w:tcPr>
          <w:p w:rsidR="00387EE7" w:rsidRDefault="00D02895">
            <w:pPr>
              <w:pStyle w:val="TableParagraph"/>
              <w:ind w:left="20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Ed.D</w:t>
            </w:r>
            <w:proofErr w:type="spellEnd"/>
            <w:proofErr w:type="gramEnd"/>
          </w:p>
        </w:tc>
        <w:tc>
          <w:tcPr>
            <w:tcW w:w="1024" w:type="dxa"/>
            <w:shd w:val="clear" w:color="auto" w:fill="F2F2F2"/>
          </w:tcPr>
          <w:p w:rsidR="00387EE7" w:rsidRDefault="00D02895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249" w:type="dxa"/>
            <w:shd w:val="clear" w:color="auto" w:fill="F2F2F2"/>
          </w:tcPr>
          <w:p w:rsidR="00387EE7" w:rsidRDefault="00D02895">
            <w:pPr>
              <w:pStyle w:val="TableParagraph"/>
              <w:ind w:left="60" w:right="142"/>
              <w:jc w:val="center"/>
              <w:rPr>
                <w:sz w:val="20"/>
              </w:rPr>
            </w:pPr>
            <w:r>
              <w:rPr>
                <w:sz w:val="20"/>
              </w:rPr>
              <w:t>2006</w:t>
            </w:r>
          </w:p>
        </w:tc>
        <w:tc>
          <w:tcPr>
            <w:tcW w:w="4831" w:type="dxa"/>
            <w:shd w:val="clear" w:color="auto" w:fill="F2F2F2"/>
          </w:tcPr>
          <w:p w:rsidR="00387EE7" w:rsidRDefault="00D02895">
            <w:pPr>
              <w:pStyle w:val="TableParagraph"/>
              <w:spacing w:before="36"/>
              <w:ind w:left="198" w:right="301"/>
              <w:rPr>
                <w:sz w:val="20"/>
              </w:rPr>
            </w:pPr>
            <w:r>
              <w:rPr>
                <w:sz w:val="20"/>
              </w:rPr>
              <w:t xml:space="preserve">Multiliteracies for academic purpose: Multimodality and </w:t>
            </w:r>
            <w:proofErr w:type="spellStart"/>
            <w:r>
              <w:rPr>
                <w:sz w:val="20"/>
              </w:rPr>
              <w:t>Intersemiosis</w:t>
            </w:r>
            <w:proofErr w:type="spellEnd"/>
            <w:r>
              <w:rPr>
                <w:sz w:val="20"/>
              </w:rPr>
              <w:t xml:space="preserve"> in University Science Texts</w:t>
            </w:r>
          </w:p>
        </w:tc>
      </w:tr>
      <w:tr w:rsidR="00387EE7" w:rsidTr="00683D63">
        <w:trPr>
          <w:trHeight w:val="307"/>
        </w:trPr>
        <w:tc>
          <w:tcPr>
            <w:tcW w:w="2002" w:type="dxa"/>
          </w:tcPr>
          <w:p w:rsidR="00387EE7" w:rsidRDefault="00D02895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Alter, Frances</w:t>
            </w:r>
          </w:p>
        </w:tc>
        <w:tc>
          <w:tcPr>
            <w:tcW w:w="1001" w:type="dxa"/>
          </w:tcPr>
          <w:p w:rsidR="00387EE7" w:rsidRDefault="00D02895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PhD</w:t>
            </w:r>
          </w:p>
        </w:tc>
        <w:tc>
          <w:tcPr>
            <w:tcW w:w="1024" w:type="dxa"/>
          </w:tcPr>
          <w:p w:rsidR="00387EE7" w:rsidRDefault="00D02895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2004</w:t>
            </w:r>
          </w:p>
        </w:tc>
        <w:tc>
          <w:tcPr>
            <w:tcW w:w="1249" w:type="dxa"/>
          </w:tcPr>
          <w:p w:rsidR="00387EE7" w:rsidRDefault="00D02895">
            <w:pPr>
              <w:pStyle w:val="TableParagraph"/>
              <w:ind w:left="60" w:right="142"/>
              <w:jc w:val="center"/>
              <w:rPr>
                <w:sz w:val="20"/>
              </w:rPr>
            </w:pPr>
            <w:r>
              <w:rPr>
                <w:sz w:val="20"/>
              </w:rPr>
              <w:t>2008</w:t>
            </w:r>
          </w:p>
        </w:tc>
        <w:tc>
          <w:tcPr>
            <w:tcW w:w="4831" w:type="dxa"/>
          </w:tcPr>
          <w:p w:rsidR="00387EE7" w:rsidRDefault="00D02895"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>A cognitive perspective on the visual arts curriculum</w:t>
            </w:r>
          </w:p>
        </w:tc>
      </w:tr>
      <w:tr w:rsidR="00387EE7" w:rsidTr="00683D63">
        <w:trPr>
          <w:trHeight w:val="532"/>
        </w:trPr>
        <w:tc>
          <w:tcPr>
            <w:tcW w:w="2002" w:type="dxa"/>
            <w:shd w:val="clear" w:color="auto" w:fill="F2F2F2"/>
          </w:tcPr>
          <w:p w:rsidR="00387EE7" w:rsidRDefault="00D02895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Ann, Daly</w:t>
            </w:r>
          </w:p>
        </w:tc>
        <w:tc>
          <w:tcPr>
            <w:tcW w:w="1001" w:type="dxa"/>
            <w:shd w:val="clear" w:color="auto" w:fill="F2F2F2"/>
          </w:tcPr>
          <w:p w:rsidR="00387EE7" w:rsidRDefault="00D02895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PhD</w:t>
            </w:r>
          </w:p>
        </w:tc>
        <w:tc>
          <w:tcPr>
            <w:tcW w:w="1024" w:type="dxa"/>
            <w:shd w:val="clear" w:color="auto" w:fill="F2F2F2"/>
          </w:tcPr>
          <w:p w:rsidR="00387EE7" w:rsidRDefault="00D02895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2006</w:t>
            </w:r>
          </w:p>
        </w:tc>
        <w:tc>
          <w:tcPr>
            <w:tcW w:w="1249" w:type="dxa"/>
            <w:shd w:val="clear" w:color="auto" w:fill="F2F2F2"/>
          </w:tcPr>
          <w:p w:rsidR="00387EE7" w:rsidRDefault="00D02895">
            <w:pPr>
              <w:pStyle w:val="TableParagraph"/>
              <w:ind w:left="60" w:right="142"/>
              <w:jc w:val="center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4831" w:type="dxa"/>
            <w:shd w:val="clear" w:color="auto" w:fill="F2F2F2"/>
          </w:tcPr>
          <w:p w:rsidR="00387EE7" w:rsidRDefault="00D02895">
            <w:pPr>
              <w:pStyle w:val="TableParagraph"/>
              <w:spacing w:before="36" w:line="244" w:lineRule="auto"/>
              <w:ind w:left="198" w:right="385"/>
              <w:rPr>
                <w:sz w:val="20"/>
              </w:rPr>
            </w:pPr>
            <w:r>
              <w:rPr>
                <w:sz w:val="20"/>
              </w:rPr>
              <w:t>Aboriginal and rural students’ comprehension and talk about image-language relations in reading tests</w:t>
            </w:r>
          </w:p>
        </w:tc>
      </w:tr>
      <w:tr w:rsidR="00387EE7" w:rsidTr="00683D63">
        <w:trPr>
          <w:trHeight w:val="537"/>
        </w:trPr>
        <w:tc>
          <w:tcPr>
            <w:tcW w:w="2002" w:type="dxa"/>
          </w:tcPr>
          <w:p w:rsidR="00387EE7" w:rsidRDefault="00D02895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Adlington, Rachael</w:t>
            </w:r>
          </w:p>
        </w:tc>
        <w:tc>
          <w:tcPr>
            <w:tcW w:w="1001" w:type="dxa"/>
          </w:tcPr>
          <w:p w:rsidR="00387EE7" w:rsidRDefault="00D02895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PhD</w:t>
            </w:r>
          </w:p>
        </w:tc>
        <w:tc>
          <w:tcPr>
            <w:tcW w:w="1024" w:type="dxa"/>
          </w:tcPr>
          <w:p w:rsidR="00387EE7" w:rsidRDefault="00D02895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1249" w:type="dxa"/>
          </w:tcPr>
          <w:p w:rsidR="00387EE7" w:rsidRDefault="00D02895">
            <w:pPr>
              <w:pStyle w:val="TableParagraph"/>
              <w:ind w:left="60" w:right="142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4831" w:type="dxa"/>
          </w:tcPr>
          <w:p w:rsidR="00387EE7" w:rsidRDefault="00D02895">
            <w:pPr>
              <w:pStyle w:val="TableParagraph"/>
              <w:spacing w:before="36" w:line="244" w:lineRule="auto"/>
              <w:ind w:left="198" w:right="271"/>
              <w:rPr>
                <w:sz w:val="20"/>
              </w:rPr>
            </w:pPr>
            <w:r>
              <w:rPr>
                <w:sz w:val="20"/>
              </w:rPr>
              <w:t>Young children’s online authoring: The techno-semiotic co-construction of blogs</w:t>
            </w:r>
          </w:p>
        </w:tc>
      </w:tr>
      <w:tr w:rsidR="00387EE7" w:rsidTr="00683D63">
        <w:trPr>
          <w:trHeight w:val="532"/>
        </w:trPr>
        <w:tc>
          <w:tcPr>
            <w:tcW w:w="2002" w:type="dxa"/>
            <w:shd w:val="clear" w:color="auto" w:fill="F2F2F2"/>
          </w:tcPr>
          <w:p w:rsidR="00387EE7" w:rsidRDefault="00D02895">
            <w:pPr>
              <w:pStyle w:val="TableParagraph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Noad</w:t>
            </w:r>
            <w:proofErr w:type="spellEnd"/>
            <w:r>
              <w:rPr>
                <w:sz w:val="20"/>
              </w:rPr>
              <w:t>, Betty</w:t>
            </w:r>
          </w:p>
        </w:tc>
        <w:tc>
          <w:tcPr>
            <w:tcW w:w="1001" w:type="dxa"/>
            <w:shd w:val="clear" w:color="auto" w:fill="F2F2F2"/>
          </w:tcPr>
          <w:p w:rsidR="00387EE7" w:rsidRDefault="00D02895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PhD</w:t>
            </w:r>
          </w:p>
        </w:tc>
        <w:tc>
          <w:tcPr>
            <w:tcW w:w="1024" w:type="dxa"/>
            <w:shd w:val="clear" w:color="auto" w:fill="F2F2F2"/>
          </w:tcPr>
          <w:p w:rsidR="00387EE7" w:rsidRDefault="00D02895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2006</w:t>
            </w:r>
          </w:p>
        </w:tc>
        <w:tc>
          <w:tcPr>
            <w:tcW w:w="1249" w:type="dxa"/>
            <w:shd w:val="clear" w:color="auto" w:fill="F2F2F2"/>
          </w:tcPr>
          <w:p w:rsidR="00387EE7" w:rsidRDefault="00D02895">
            <w:pPr>
              <w:pStyle w:val="TableParagraph"/>
              <w:ind w:left="60" w:right="142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4831" w:type="dxa"/>
            <w:shd w:val="clear" w:color="auto" w:fill="F2F2F2"/>
          </w:tcPr>
          <w:p w:rsidR="00387EE7" w:rsidRDefault="00D02895">
            <w:pPr>
              <w:pStyle w:val="TableParagraph"/>
              <w:spacing w:before="36"/>
              <w:ind w:left="198" w:right="266"/>
              <w:rPr>
                <w:sz w:val="20"/>
              </w:rPr>
            </w:pPr>
            <w:r>
              <w:rPr>
                <w:sz w:val="20"/>
              </w:rPr>
              <w:t xml:space="preserve">Emotions in </w:t>
            </w:r>
            <w:proofErr w:type="spellStart"/>
            <w:r>
              <w:rPr>
                <w:sz w:val="20"/>
              </w:rPr>
              <w:t>filmtrailers</w:t>
            </w:r>
            <w:proofErr w:type="spellEnd"/>
            <w:r>
              <w:rPr>
                <w:sz w:val="20"/>
              </w:rPr>
              <w:t>: A semiotic analysis of wordings, intonation and music.</w:t>
            </w:r>
          </w:p>
        </w:tc>
      </w:tr>
      <w:tr w:rsidR="00387EE7" w:rsidTr="00AE3BD6">
        <w:trPr>
          <w:trHeight w:val="839"/>
        </w:trPr>
        <w:tc>
          <w:tcPr>
            <w:tcW w:w="2002" w:type="dxa"/>
          </w:tcPr>
          <w:p w:rsidR="00387EE7" w:rsidRDefault="00D02895">
            <w:pPr>
              <w:pStyle w:val="TableParagraph"/>
              <w:spacing w:before="36" w:line="244" w:lineRule="auto"/>
              <w:ind w:left="117" w:right="831"/>
              <w:rPr>
                <w:sz w:val="20"/>
              </w:rPr>
            </w:pPr>
            <w:r>
              <w:rPr>
                <w:sz w:val="20"/>
              </w:rPr>
              <w:t xml:space="preserve">O’Brien, </w:t>
            </w:r>
            <w:proofErr w:type="spellStart"/>
            <w:r>
              <w:rPr>
                <w:sz w:val="20"/>
              </w:rPr>
              <w:t>Annemaree</w:t>
            </w:r>
            <w:proofErr w:type="spellEnd"/>
          </w:p>
        </w:tc>
        <w:tc>
          <w:tcPr>
            <w:tcW w:w="1001" w:type="dxa"/>
          </w:tcPr>
          <w:p w:rsidR="00387EE7" w:rsidRDefault="00D02895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PhD</w:t>
            </w:r>
          </w:p>
        </w:tc>
        <w:tc>
          <w:tcPr>
            <w:tcW w:w="1024" w:type="dxa"/>
          </w:tcPr>
          <w:p w:rsidR="00387EE7" w:rsidRDefault="00D02895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2008</w:t>
            </w:r>
          </w:p>
        </w:tc>
        <w:tc>
          <w:tcPr>
            <w:tcW w:w="1249" w:type="dxa"/>
          </w:tcPr>
          <w:p w:rsidR="00387EE7" w:rsidRDefault="00D02895">
            <w:pPr>
              <w:pStyle w:val="TableParagraph"/>
              <w:ind w:left="60" w:right="142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4831" w:type="dxa"/>
          </w:tcPr>
          <w:p w:rsidR="00387EE7" w:rsidRDefault="00D02895">
            <w:pPr>
              <w:pStyle w:val="TableParagraph"/>
              <w:spacing w:before="36" w:line="244" w:lineRule="auto"/>
              <w:ind w:left="198" w:right="253"/>
              <w:rPr>
                <w:sz w:val="20"/>
              </w:rPr>
            </w:pPr>
            <w:r>
              <w:rPr>
                <w:sz w:val="20"/>
              </w:rPr>
              <w:t>Teaching primary students to design viewer perspective and interactive meaning in their animation stories</w:t>
            </w:r>
          </w:p>
        </w:tc>
      </w:tr>
      <w:tr w:rsidR="00AE3BD6" w:rsidTr="00683D63">
        <w:trPr>
          <w:trHeight w:val="839"/>
        </w:trPr>
        <w:tc>
          <w:tcPr>
            <w:tcW w:w="2002" w:type="dxa"/>
            <w:tcBorders>
              <w:bottom w:val="single" w:sz="4" w:space="0" w:color="000000"/>
            </w:tcBorders>
          </w:tcPr>
          <w:p w:rsidR="00AE3BD6" w:rsidRPr="009C349C" w:rsidRDefault="00AE3BD6">
            <w:pPr>
              <w:pStyle w:val="TableParagraph"/>
              <w:spacing w:before="36" w:line="244" w:lineRule="auto"/>
              <w:ind w:left="117" w:right="831"/>
              <w:rPr>
                <w:rFonts w:ascii="Gill Sans MT" w:hAnsi="Gill Sans MT"/>
                <w:sz w:val="20"/>
              </w:rPr>
            </w:pPr>
            <w:r w:rsidRPr="009C349C">
              <w:rPr>
                <w:rFonts w:ascii="Gill Sans MT" w:hAnsi="Gill Sans MT"/>
                <w:sz w:val="20"/>
                <w:lang w:bidi="ar-SA"/>
              </w:rPr>
              <w:t xml:space="preserve">Watson, </w:t>
            </w:r>
            <w:proofErr w:type="spellStart"/>
            <w:r w:rsidRPr="009C349C">
              <w:rPr>
                <w:rFonts w:ascii="Gill Sans MT" w:hAnsi="Gill Sans MT"/>
                <w:sz w:val="20"/>
                <w:lang w:bidi="ar-SA"/>
              </w:rPr>
              <w:t>Lindall</w:t>
            </w:r>
            <w:proofErr w:type="spellEnd"/>
          </w:p>
        </w:tc>
        <w:tc>
          <w:tcPr>
            <w:tcW w:w="1001" w:type="dxa"/>
            <w:tcBorders>
              <w:bottom w:val="single" w:sz="4" w:space="0" w:color="000000"/>
            </w:tcBorders>
          </w:tcPr>
          <w:p w:rsidR="00AE3BD6" w:rsidRPr="009C349C" w:rsidRDefault="00AE3BD6">
            <w:pPr>
              <w:pStyle w:val="TableParagraph"/>
              <w:ind w:left="208"/>
              <w:rPr>
                <w:rFonts w:ascii="Gill Sans MT" w:hAnsi="Gill Sans MT"/>
                <w:sz w:val="20"/>
              </w:rPr>
            </w:pPr>
            <w:r w:rsidRPr="009C349C">
              <w:rPr>
                <w:rFonts w:ascii="Gill Sans MT" w:hAnsi="Gill Sans MT"/>
                <w:sz w:val="20"/>
              </w:rPr>
              <w:t>PhD</w:t>
            </w:r>
          </w:p>
        </w:tc>
        <w:tc>
          <w:tcPr>
            <w:tcW w:w="1024" w:type="dxa"/>
            <w:tcBorders>
              <w:bottom w:val="single" w:sz="4" w:space="0" w:color="000000"/>
            </w:tcBorders>
          </w:tcPr>
          <w:p w:rsidR="00AE3BD6" w:rsidRPr="009C349C" w:rsidRDefault="00AE3BD6">
            <w:pPr>
              <w:pStyle w:val="TableParagraph"/>
              <w:ind w:left="200"/>
              <w:rPr>
                <w:rFonts w:ascii="Gill Sans MT" w:hAnsi="Gill Sans MT"/>
                <w:sz w:val="20"/>
              </w:rPr>
            </w:pPr>
            <w:r w:rsidRPr="009C349C">
              <w:rPr>
                <w:rFonts w:ascii="Gill Sans MT" w:hAnsi="Gill Sans MT"/>
                <w:sz w:val="20"/>
              </w:rPr>
              <w:t>2006</w:t>
            </w:r>
          </w:p>
        </w:tc>
        <w:tc>
          <w:tcPr>
            <w:tcW w:w="1249" w:type="dxa"/>
            <w:tcBorders>
              <w:bottom w:val="single" w:sz="4" w:space="0" w:color="000000"/>
            </w:tcBorders>
          </w:tcPr>
          <w:p w:rsidR="00AE3BD6" w:rsidRPr="009C349C" w:rsidRDefault="00AE3BD6">
            <w:pPr>
              <w:pStyle w:val="TableParagraph"/>
              <w:ind w:left="60" w:right="142"/>
              <w:jc w:val="center"/>
              <w:rPr>
                <w:rFonts w:ascii="Gill Sans MT" w:hAnsi="Gill Sans MT"/>
                <w:sz w:val="20"/>
              </w:rPr>
            </w:pPr>
            <w:r w:rsidRPr="009C349C">
              <w:rPr>
                <w:rFonts w:ascii="Gill Sans MT" w:hAnsi="Gill Sans MT"/>
                <w:sz w:val="20"/>
              </w:rPr>
              <w:t>2018</w:t>
            </w:r>
          </w:p>
        </w:tc>
        <w:tc>
          <w:tcPr>
            <w:tcW w:w="4831" w:type="dxa"/>
            <w:tcBorders>
              <w:bottom w:val="single" w:sz="4" w:space="0" w:color="000000"/>
            </w:tcBorders>
          </w:tcPr>
          <w:p w:rsidR="00AE3BD6" w:rsidRPr="009C349C" w:rsidRDefault="00AE3BD6">
            <w:pPr>
              <w:pStyle w:val="TableParagraph"/>
              <w:spacing w:before="36" w:line="244" w:lineRule="auto"/>
              <w:ind w:left="198" w:right="253"/>
              <w:rPr>
                <w:rFonts w:ascii="Gill Sans MT" w:hAnsi="Gill Sans MT"/>
                <w:sz w:val="20"/>
              </w:rPr>
            </w:pPr>
            <w:r w:rsidRPr="009C349C">
              <w:rPr>
                <w:rFonts w:ascii="Gill Sans MT" w:hAnsi="Gill Sans MT"/>
                <w:sz w:val="20"/>
                <w:lang w:bidi="ar-SA"/>
              </w:rPr>
              <w:t>Viewer engagement in children’s animated television shows: A systemic functional perspective</w:t>
            </w:r>
          </w:p>
        </w:tc>
      </w:tr>
    </w:tbl>
    <w:p w:rsidR="00387EE7" w:rsidRDefault="00D02895">
      <w:pPr>
        <w:spacing w:before="226"/>
        <w:ind w:left="226"/>
        <w:rPr>
          <w:rFonts w:ascii="GillSans-SemiBold"/>
          <w:b/>
          <w:sz w:val="32"/>
        </w:rPr>
      </w:pPr>
      <w:bookmarkStart w:id="6" w:name="Competitive_grants"/>
      <w:bookmarkEnd w:id="6"/>
      <w:r>
        <w:rPr>
          <w:rFonts w:ascii="GillSans-SemiBold"/>
          <w:b/>
          <w:color w:val="050505"/>
          <w:sz w:val="32"/>
        </w:rPr>
        <w:t>Funded research</w:t>
      </w:r>
    </w:p>
    <w:p w:rsidR="00387EE7" w:rsidRDefault="00D02895">
      <w:pPr>
        <w:tabs>
          <w:tab w:val="left" w:pos="10047"/>
        </w:tabs>
        <w:spacing w:before="135"/>
        <w:ind w:left="125"/>
        <w:rPr>
          <w:rFonts w:ascii="Gill Sans"/>
          <w:b/>
          <w:sz w:val="24"/>
        </w:rPr>
      </w:pPr>
      <w:r>
        <w:rPr>
          <w:rFonts w:ascii="Gill Sans"/>
          <w:b/>
          <w:color w:val="5F497A"/>
          <w:sz w:val="24"/>
          <w:u w:val="single" w:color="808080"/>
        </w:rPr>
        <w:t xml:space="preserve"> </w:t>
      </w:r>
      <w:r>
        <w:rPr>
          <w:rFonts w:ascii="Gill Sans"/>
          <w:b/>
          <w:color w:val="5F497A"/>
          <w:spacing w:val="-4"/>
          <w:sz w:val="24"/>
          <w:u w:val="single" w:color="808080"/>
        </w:rPr>
        <w:t xml:space="preserve"> </w:t>
      </w:r>
      <w:r>
        <w:rPr>
          <w:rFonts w:ascii="Gill Sans"/>
          <w:b/>
          <w:color w:val="5F497A"/>
          <w:spacing w:val="9"/>
          <w:sz w:val="24"/>
          <w:u w:val="single" w:color="808080"/>
        </w:rPr>
        <w:t>Co</w:t>
      </w:r>
      <w:r>
        <w:rPr>
          <w:rFonts w:ascii="Gill Sans"/>
          <w:b/>
          <w:color w:val="5F497A"/>
          <w:spacing w:val="20"/>
          <w:sz w:val="24"/>
          <w:u w:val="single" w:color="808080"/>
        </w:rPr>
        <w:t>mpeti</w:t>
      </w:r>
      <w:r>
        <w:rPr>
          <w:rFonts w:ascii="Gill Sans"/>
          <w:b/>
          <w:color w:val="5F497A"/>
          <w:spacing w:val="8"/>
          <w:sz w:val="24"/>
          <w:u w:val="single" w:color="808080"/>
        </w:rPr>
        <w:t>ti</w:t>
      </w:r>
      <w:r>
        <w:rPr>
          <w:rFonts w:ascii="Gill Sans"/>
          <w:b/>
          <w:color w:val="5F497A"/>
          <w:spacing w:val="11"/>
          <w:sz w:val="24"/>
          <w:u w:val="single" w:color="808080"/>
        </w:rPr>
        <w:t>ve</w:t>
      </w:r>
      <w:r>
        <w:rPr>
          <w:rFonts w:ascii="Gill Sans"/>
          <w:b/>
          <w:color w:val="5F497A"/>
          <w:spacing w:val="56"/>
          <w:sz w:val="24"/>
          <w:u w:val="single" w:color="808080"/>
        </w:rPr>
        <w:t xml:space="preserve"> </w:t>
      </w:r>
      <w:r>
        <w:rPr>
          <w:rFonts w:ascii="Gill Sans"/>
          <w:b/>
          <w:color w:val="5F497A"/>
          <w:sz w:val="24"/>
          <w:u w:val="single" w:color="808080"/>
        </w:rPr>
        <w:t>g</w:t>
      </w:r>
      <w:r>
        <w:rPr>
          <w:rFonts w:ascii="Gill Sans"/>
          <w:b/>
          <w:color w:val="5F497A"/>
          <w:spacing w:val="-34"/>
          <w:sz w:val="24"/>
          <w:u w:val="single" w:color="808080"/>
        </w:rPr>
        <w:t xml:space="preserve"> </w:t>
      </w:r>
      <w:r>
        <w:rPr>
          <w:rFonts w:ascii="Gill Sans"/>
          <w:b/>
          <w:color w:val="5F497A"/>
          <w:sz w:val="24"/>
          <w:u w:val="single" w:color="808080"/>
        </w:rPr>
        <w:t>r</w:t>
      </w:r>
      <w:r>
        <w:rPr>
          <w:rFonts w:ascii="Gill Sans"/>
          <w:b/>
          <w:color w:val="5F497A"/>
          <w:spacing w:val="-36"/>
          <w:sz w:val="24"/>
          <w:u w:val="single" w:color="808080"/>
        </w:rPr>
        <w:t xml:space="preserve"> </w:t>
      </w:r>
      <w:r>
        <w:rPr>
          <w:rFonts w:ascii="Gill Sans"/>
          <w:b/>
          <w:color w:val="5F497A"/>
          <w:sz w:val="24"/>
          <w:u w:val="single" w:color="808080"/>
        </w:rPr>
        <w:t>a</w:t>
      </w:r>
      <w:r>
        <w:rPr>
          <w:rFonts w:ascii="Gill Sans"/>
          <w:b/>
          <w:color w:val="5F497A"/>
          <w:spacing w:val="-35"/>
          <w:sz w:val="24"/>
          <w:u w:val="single" w:color="808080"/>
        </w:rPr>
        <w:t xml:space="preserve"> </w:t>
      </w:r>
      <w:proofErr w:type="spellStart"/>
      <w:r>
        <w:rPr>
          <w:rFonts w:ascii="Gill Sans"/>
          <w:b/>
          <w:color w:val="5F497A"/>
          <w:spacing w:val="18"/>
          <w:sz w:val="24"/>
          <w:u w:val="single" w:color="808080"/>
        </w:rPr>
        <w:t>nts</w:t>
      </w:r>
      <w:proofErr w:type="spellEnd"/>
      <w:r>
        <w:rPr>
          <w:rFonts w:ascii="Gill Sans"/>
          <w:b/>
          <w:color w:val="5F497A"/>
          <w:spacing w:val="18"/>
          <w:sz w:val="24"/>
          <w:u w:val="single" w:color="808080"/>
        </w:rPr>
        <w:tab/>
      </w:r>
    </w:p>
    <w:p w:rsidR="00387EE7" w:rsidRDefault="00387EE7">
      <w:pPr>
        <w:pStyle w:val="BodyText"/>
        <w:spacing w:before="5"/>
        <w:ind w:left="0"/>
        <w:rPr>
          <w:rFonts w:ascii="Gill Sans"/>
          <w:b/>
          <w:sz w:val="6"/>
        </w:rPr>
      </w:pPr>
    </w:p>
    <w:tbl>
      <w:tblPr>
        <w:tblW w:w="9955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32"/>
        <w:gridCol w:w="7368"/>
        <w:gridCol w:w="75"/>
        <w:gridCol w:w="1194"/>
        <w:gridCol w:w="33"/>
      </w:tblGrid>
      <w:tr w:rsidR="00387EE7" w:rsidTr="001F0CCA">
        <w:trPr>
          <w:trHeight w:val="300"/>
        </w:trPr>
        <w:tc>
          <w:tcPr>
            <w:tcW w:w="1285" w:type="dxa"/>
            <w:gridSpan w:val="2"/>
            <w:tcBorders>
              <w:bottom w:val="single" w:sz="8" w:space="0" w:color="808080"/>
            </w:tcBorders>
          </w:tcPr>
          <w:p w:rsidR="00387EE7" w:rsidRDefault="00D02895">
            <w:pPr>
              <w:pStyle w:val="TableParagraph"/>
              <w:spacing w:before="2"/>
              <w:ind w:left="110"/>
              <w:rPr>
                <w:sz w:val="21"/>
              </w:rPr>
            </w:pPr>
            <w:r>
              <w:rPr>
                <w:sz w:val="21"/>
              </w:rPr>
              <w:t>Year</w:t>
            </w:r>
          </w:p>
        </w:tc>
        <w:tc>
          <w:tcPr>
            <w:tcW w:w="7368" w:type="dxa"/>
            <w:tcBorders>
              <w:bottom w:val="single" w:sz="8" w:space="0" w:color="808080"/>
            </w:tcBorders>
          </w:tcPr>
          <w:p w:rsidR="00387EE7" w:rsidRDefault="00D02895">
            <w:pPr>
              <w:pStyle w:val="TableParagraph"/>
              <w:spacing w:before="2"/>
              <w:ind w:left="273"/>
              <w:rPr>
                <w:sz w:val="21"/>
              </w:rPr>
            </w:pPr>
            <w:r>
              <w:rPr>
                <w:sz w:val="21"/>
              </w:rPr>
              <w:t>Grants</w:t>
            </w:r>
          </w:p>
        </w:tc>
        <w:tc>
          <w:tcPr>
            <w:tcW w:w="1302" w:type="dxa"/>
            <w:gridSpan w:val="3"/>
            <w:tcBorders>
              <w:bottom w:val="single" w:sz="8" w:space="0" w:color="808080"/>
            </w:tcBorders>
          </w:tcPr>
          <w:p w:rsidR="00387EE7" w:rsidRDefault="00D02895">
            <w:pPr>
              <w:pStyle w:val="TableParagraph"/>
              <w:spacing w:before="2"/>
              <w:ind w:right="25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Funding</w:t>
            </w:r>
          </w:p>
        </w:tc>
      </w:tr>
      <w:tr w:rsidR="00CA1B98" w:rsidTr="001F0CCA">
        <w:trPr>
          <w:trHeight w:val="266"/>
        </w:trPr>
        <w:tc>
          <w:tcPr>
            <w:tcW w:w="1285" w:type="dxa"/>
            <w:gridSpan w:val="2"/>
            <w:tcBorders>
              <w:top w:val="single" w:sz="8" w:space="0" w:color="808080"/>
            </w:tcBorders>
            <w:shd w:val="clear" w:color="auto" w:fill="F2F2F2"/>
          </w:tcPr>
          <w:p w:rsidR="00CA1B98" w:rsidRDefault="00BD4BB4"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2019-2021</w:t>
            </w:r>
          </w:p>
        </w:tc>
        <w:tc>
          <w:tcPr>
            <w:tcW w:w="7368" w:type="dxa"/>
            <w:tcBorders>
              <w:top w:val="single" w:sz="8" w:space="0" w:color="808080"/>
            </w:tcBorders>
            <w:shd w:val="clear" w:color="auto" w:fill="F2F2F2"/>
          </w:tcPr>
          <w:p w:rsidR="00CA1B98" w:rsidRDefault="00131C6F">
            <w:pPr>
              <w:pStyle w:val="TableParagraph"/>
              <w:spacing w:before="36" w:line="211" w:lineRule="exact"/>
              <w:ind w:left="273"/>
              <w:rPr>
                <w:sz w:val="20"/>
              </w:rPr>
            </w:pPr>
            <w:r>
              <w:rPr>
                <w:rFonts w:ascii="Arial" w:eastAsia="Times New Roman" w:hAnsi="Arial" w:cs="Arial"/>
                <w:bCs/>
                <w:color w:val="747474"/>
              </w:rPr>
              <w:t xml:space="preserve">Australian Research Council, Discovery Grant: Unsworth, L., Mills, K., </w:t>
            </w:r>
            <w:proofErr w:type="spellStart"/>
            <w:r>
              <w:rPr>
                <w:rFonts w:ascii="Arial" w:eastAsia="Times New Roman" w:hAnsi="Arial" w:cs="Arial"/>
                <w:bCs/>
                <w:color w:val="747474"/>
              </w:rPr>
              <w:t>Falloon</w:t>
            </w:r>
            <w:proofErr w:type="spellEnd"/>
            <w:r>
              <w:rPr>
                <w:rFonts w:ascii="Arial" w:eastAsia="Times New Roman" w:hAnsi="Arial" w:cs="Arial"/>
                <w:bCs/>
                <w:color w:val="747474"/>
              </w:rPr>
              <w:t xml:space="preserve">, G. and Burn, A. </w:t>
            </w:r>
            <w:r w:rsidRPr="007A4731">
              <w:rPr>
                <w:rFonts w:ascii="Arial" w:hAnsi="Arial" w:cs="Arial"/>
                <w:i/>
              </w:rPr>
              <w:t>Coding Animated Narratives as Contemporary Multimodal Authorship in Schools</w:t>
            </w:r>
          </w:p>
        </w:tc>
        <w:tc>
          <w:tcPr>
            <w:tcW w:w="1302" w:type="dxa"/>
            <w:gridSpan w:val="3"/>
            <w:tcBorders>
              <w:top w:val="single" w:sz="8" w:space="0" w:color="808080"/>
            </w:tcBorders>
            <w:shd w:val="clear" w:color="auto" w:fill="F2F2F2"/>
          </w:tcPr>
          <w:p w:rsidR="00CA1B98" w:rsidRDefault="00E86162">
            <w:pPr>
              <w:pStyle w:val="TableParagraph"/>
              <w:spacing w:line="206" w:lineRule="exact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$442</w:t>
            </w:r>
            <w:r w:rsidR="00A80982">
              <w:rPr>
                <w:sz w:val="20"/>
              </w:rPr>
              <w:t>,609</w:t>
            </w:r>
          </w:p>
        </w:tc>
      </w:tr>
      <w:tr w:rsidR="00387EE7" w:rsidTr="001F0CCA">
        <w:trPr>
          <w:trHeight w:val="266"/>
        </w:trPr>
        <w:tc>
          <w:tcPr>
            <w:tcW w:w="1285" w:type="dxa"/>
            <w:gridSpan w:val="2"/>
            <w:shd w:val="clear" w:color="auto" w:fill="F2F2F2"/>
          </w:tcPr>
          <w:p w:rsidR="00387EE7" w:rsidRDefault="00D02895"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2016-2019</w:t>
            </w:r>
          </w:p>
        </w:tc>
        <w:tc>
          <w:tcPr>
            <w:tcW w:w="7368" w:type="dxa"/>
            <w:shd w:val="clear" w:color="auto" w:fill="F2F2F2"/>
          </w:tcPr>
          <w:p w:rsidR="00387EE7" w:rsidRDefault="00D02895">
            <w:pPr>
              <w:pStyle w:val="TableParagraph"/>
              <w:spacing w:before="36" w:line="211" w:lineRule="exact"/>
              <w:ind w:left="273"/>
              <w:rPr>
                <w:sz w:val="20"/>
              </w:rPr>
            </w:pPr>
            <w:r>
              <w:rPr>
                <w:sz w:val="20"/>
              </w:rPr>
              <w:t xml:space="preserve">Australian Research Council, Linkage Grant: Unsworth, L., </w:t>
            </w:r>
            <w:proofErr w:type="spellStart"/>
            <w:r>
              <w:rPr>
                <w:sz w:val="20"/>
              </w:rPr>
              <w:t>Tytler</w:t>
            </w:r>
            <w:proofErr w:type="spellEnd"/>
            <w:r>
              <w:rPr>
                <w:sz w:val="20"/>
              </w:rPr>
              <w:t>, R., O'Halloran, K.,</w:t>
            </w:r>
          </w:p>
        </w:tc>
        <w:tc>
          <w:tcPr>
            <w:tcW w:w="1302" w:type="dxa"/>
            <w:gridSpan w:val="3"/>
            <w:shd w:val="clear" w:color="auto" w:fill="F2F2F2"/>
          </w:tcPr>
          <w:p w:rsidR="00387EE7" w:rsidRDefault="00D02895">
            <w:pPr>
              <w:pStyle w:val="TableParagraph"/>
              <w:spacing w:line="206" w:lineRule="exact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$500,000</w:t>
            </w:r>
          </w:p>
        </w:tc>
      </w:tr>
      <w:tr w:rsidR="00387EE7" w:rsidTr="001F0CCA">
        <w:trPr>
          <w:trHeight w:val="220"/>
        </w:trPr>
        <w:tc>
          <w:tcPr>
            <w:tcW w:w="1285" w:type="dxa"/>
            <w:gridSpan w:val="2"/>
            <w:shd w:val="clear" w:color="auto" w:fill="F2F2F2"/>
          </w:tcPr>
          <w:p w:rsidR="00387EE7" w:rsidRDefault="00387EE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368" w:type="dxa"/>
            <w:shd w:val="clear" w:color="auto" w:fill="F2F2F2"/>
          </w:tcPr>
          <w:p w:rsidR="00387EE7" w:rsidRDefault="00D02895">
            <w:pPr>
              <w:pStyle w:val="TableParagraph"/>
              <w:spacing w:before="0" w:line="201" w:lineRule="exact"/>
              <w:ind w:left="273"/>
              <w:rPr>
                <w:sz w:val="20"/>
              </w:rPr>
            </w:pPr>
            <w:r>
              <w:rPr>
                <w:sz w:val="20"/>
              </w:rPr>
              <w:t xml:space="preserve">Humphrey, S., Love, K., </w:t>
            </w:r>
            <w:proofErr w:type="spellStart"/>
            <w:r>
              <w:rPr>
                <w:sz w:val="20"/>
              </w:rPr>
              <w:t>Lynzaat</w:t>
            </w:r>
            <w:proofErr w:type="spellEnd"/>
            <w:r>
              <w:rPr>
                <w:sz w:val="20"/>
              </w:rPr>
              <w:t>, A., Moss-Holland, S., Oakley, E., &amp; Dullard, R.</w:t>
            </w:r>
          </w:p>
        </w:tc>
        <w:tc>
          <w:tcPr>
            <w:tcW w:w="1302" w:type="dxa"/>
            <w:gridSpan w:val="3"/>
            <w:shd w:val="clear" w:color="auto" w:fill="F2F2F2"/>
          </w:tcPr>
          <w:p w:rsidR="00387EE7" w:rsidRDefault="00387EE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387EE7" w:rsidTr="001F0CCA">
        <w:trPr>
          <w:trHeight w:val="275"/>
        </w:trPr>
        <w:tc>
          <w:tcPr>
            <w:tcW w:w="1285" w:type="dxa"/>
            <w:gridSpan w:val="2"/>
            <w:shd w:val="clear" w:color="auto" w:fill="F2F2F2"/>
          </w:tcPr>
          <w:p w:rsidR="00387EE7" w:rsidRDefault="00387EE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368" w:type="dxa"/>
            <w:shd w:val="clear" w:color="auto" w:fill="F2F2F2"/>
          </w:tcPr>
          <w:p w:rsidR="00387EE7" w:rsidRDefault="00D02895">
            <w:pPr>
              <w:pStyle w:val="TableParagraph"/>
              <w:spacing w:before="0" w:line="234" w:lineRule="exact"/>
              <w:ind w:left="273"/>
              <w:rPr>
                <w:sz w:val="21"/>
              </w:rPr>
            </w:pPr>
            <w:r>
              <w:rPr>
                <w:sz w:val="21"/>
              </w:rPr>
              <w:t>Multiliteracies for addressing disadvantage in senior school science.</w:t>
            </w:r>
          </w:p>
        </w:tc>
        <w:tc>
          <w:tcPr>
            <w:tcW w:w="1302" w:type="dxa"/>
            <w:gridSpan w:val="3"/>
            <w:shd w:val="clear" w:color="auto" w:fill="F2F2F2"/>
          </w:tcPr>
          <w:p w:rsidR="00387EE7" w:rsidRDefault="00387EE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387EE7" w:rsidTr="001F0CCA">
        <w:trPr>
          <w:trHeight w:val="262"/>
        </w:trPr>
        <w:tc>
          <w:tcPr>
            <w:tcW w:w="1285" w:type="dxa"/>
            <w:gridSpan w:val="2"/>
          </w:tcPr>
          <w:p w:rsidR="00387EE7" w:rsidRDefault="00D02895">
            <w:pPr>
              <w:pStyle w:val="TableParagraph"/>
              <w:spacing w:line="201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2015-2018</w:t>
            </w:r>
          </w:p>
        </w:tc>
        <w:tc>
          <w:tcPr>
            <w:tcW w:w="7368" w:type="dxa"/>
          </w:tcPr>
          <w:p w:rsidR="00387EE7" w:rsidRDefault="00D02895">
            <w:pPr>
              <w:pStyle w:val="TableParagraph"/>
              <w:spacing w:before="36" w:line="206" w:lineRule="exact"/>
              <w:ind w:left="273"/>
              <w:rPr>
                <w:sz w:val="20"/>
              </w:rPr>
            </w:pPr>
            <w:r>
              <w:rPr>
                <w:sz w:val="20"/>
              </w:rPr>
              <w:t>Australian Research Council, Linkage Grant: Mills, K., Unsworth, L., Williamson, M.,</w:t>
            </w:r>
          </w:p>
        </w:tc>
        <w:tc>
          <w:tcPr>
            <w:tcW w:w="1302" w:type="dxa"/>
            <w:gridSpan w:val="3"/>
          </w:tcPr>
          <w:p w:rsidR="00387EE7" w:rsidRDefault="00D02895">
            <w:pPr>
              <w:pStyle w:val="TableParagraph"/>
              <w:spacing w:line="201" w:lineRule="exact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$191,772</w:t>
            </w:r>
          </w:p>
        </w:tc>
      </w:tr>
      <w:tr w:rsidR="00387EE7" w:rsidTr="001F0CCA">
        <w:trPr>
          <w:trHeight w:val="226"/>
        </w:trPr>
        <w:tc>
          <w:tcPr>
            <w:tcW w:w="1285" w:type="dxa"/>
            <w:gridSpan w:val="2"/>
          </w:tcPr>
          <w:p w:rsidR="00387EE7" w:rsidRDefault="00387EE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368" w:type="dxa"/>
          </w:tcPr>
          <w:p w:rsidR="00387EE7" w:rsidRDefault="00D02895">
            <w:pPr>
              <w:pStyle w:val="TableParagraph"/>
              <w:spacing w:before="0" w:line="207" w:lineRule="exact"/>
              <w:ind w:left="273"/>
              <w:rPr>
                <w:sz w:val="21"/>
              </w:rPr>
            </w:pPr>
            <w:r>
              <w:rPr>
                <w:sz w:val="20"/>
              </w:rPr>
              <w:t xml:space="preserve">Clay, R., Ferguson, A., </w:t>
            </w:r>
            <w:proofErr w:type="spellStart"/>
            <w:r>
              <w:rPr>
                <w:sz w:val="20"/>
              </w:rPr>
              <w:t>Trembath</w:t>
            </w:r>
            <w:proofErr w:type="spellEnd"/>
            <w:r>
              <w:rPr>
                <w:sz w:val="20"/>
              </w:rPr>
              <w:t xml:space="preserve">, M. &amp; </w:t>
            </w:r>
            <w:proofErr w:type="spellStart"/>
            <w:r>
              <w:rPr>
                <w:sz w:val="20"/>
              </w:rPr>
              <w:t>Maksud</w:t>
            </w:r>
            <w:proofErr w:type="spellEnd"/>
            <w:r>
              <w:rPr>
                <w:sz w:val="20"/>
              </w:rPr>
              <w:t xml:space="preserve">, T. </w:t>
            </w:r>
            <w:r>
              <w:rPr>
                <w:sz w:val="21"/>
              </w:rPr>
              <w:t>Developing low socioeconomic</w:t>
            </w:r>
          </w:p>
        </w:tc>
        <w:tc>
          <w:tcPr>
            <w:tcW w:w="1302" w:type="dxa"/>
            <w:gridSpan w:val="3"/>
          </w:tcPr>
          <w:p w:rsidR="00387EE7" w:rsidRDefault="00387EE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87EE7" w:rsidTr="001F0CCA">
        <w:trPr>
          <w:trHeight w:val="274"/>
        </w:trPr>
        <w:tc>
          <w:tcPr>
            <w:tcW w:w="1285" w:type="dxa"/>
            <w:gridSpan w:val="2"/>
          </w:tcPr>
          <w:p w:rsidR="00387EE7" w:rsidRDefault="00387EE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368" w:type="dxa"/>
          </w:tcPr>
          <w:p w:rsidR="00387EE7" w:rsidRDefault="00D02895">
            <w:pPr>
              <w:pStyle w:val="TableParagraph"/>
              <w:spacing w:before="0" w:line="232" w:lineRule="exact"/>
              <w:ind w:left="273"/>
              <w:rPr>
                <w:sz w:val="21"/>
              </w:rPr>
            </w:pPr>
            <w:r>
              <w:rPr>
                <w:sz w:val="21"/>
              </w:rPr>
              <w:t>status primary students’ multimodal language of emotions.</w:t>
            </w:r>
          </w:p>
        </w:tc>
        <w:tc>
          <w:tcPr>
            <w:tcW w:w="1302" w:type="dxa"/>
            <w:gridSpan w:val="3"/>
          </w:tcPr>
          <w:p w:rsidR="00387EE7" w:rsidRDefault="00387EE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387EE7" w:rsidTr="001F0CCA">
        <w:trPr>
          <w:trHeight w:val="259"/>
        </w:trPr>
        <w:tc>
          <w:tcPr>
            <w:tcW w:w="1285" w:type="dxa"/>
            <w:gridSpan w:val="2"/>
            <w:shd w:val="clear" w:color="auto" w:fill="F2F2F2"/>
          </w:tcPr>
          <w:p w:rsidR="00387EE7" w:rsidRDefault="00D02895">
            <w:pPr>
              <w:pStyle w:val="TableParagraph"/>
              <w:spacing w:line="199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2013-2015</w:t>
            </w:r>
          </w:p>
        </w:tc>
        <w:tc>
          <w:tcPr>
            <w:tcW w:w="7368" w:type="dxa"/>
            <w:shd w:val="clear" w:color="auto" w:fill="F2F2F2"/>
          </w:tcPr>
          <w:p w:rsidR="00387EE7" w:rsidRDefault="00D02895">
            <w:pPr>
              <w:pStyle w:val="TableParagraph"/>
              <w:spacing w:before="36" w:line="203" w:lineRule="exact"/>
              <w:ind w:left="273"/>
              <w:rPr>
                <w:sz w:val="20"/>
              </w:rPr>
            </w:pPr>
            <w:r>
              <w:rPr>
                <w:sz w:val="20"/>
              </w:rPr>
              <w:t xml:space="preserve">Australian Research Council, Discovery Grant: </w:t>
            </w:r>
            <w:proofErr w:type="spellStart"/>
            <w:r>
              <w:rPr>
                <w:sz w:val="20"/>
              </w:rPr>
              <w:t>Maton</w:t>
            </w:r>
            <w:proofErr w:type="spellEnd"/>
            <w:r>
              <w:rPr>
                <w:sz w:val="20"/>
              </w:rPr>
              <w:t>, K. Martin, J. R. Unsworth, L. &amp;</w:t>
            </w:r>
          </w:p>
        </w:tc>
        <w:tc>
          <w:tcPr>
            <w:tcW w:w="1302" w:type="dxa"/>
            <w:gridSpan w:val="3"/>
            <w:shd w:val="clear" w:color="auto" w:fill="F2F2F2"/>
          </w:tcPr>
          <w:p w:rsidR="00387EE7" w:rsidRDefault="00D02895">
            <w:pPr>
              <w:pStyle w:val="TableParagraph"/>
              <w:spacing w:line="199" w:lineRule="exact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$360,241</w:t>
            </w:r>
          </w:p>
        </w:tc>
      </w:tr>
      <w:tr w:rsidR="00387EE7" w:rsidTr="001F0CCA">
        <w:trPr>
          <w:trHeight w:val="226"/>
        </w:trPr>
        <w:tc>
          <w:tcPr>
            <w:tcW w:w="1285" w:type="dxa"/>
            <w:gridSpan w:val="2"/>
            <w:shd w:val="clear" w:color="auto" w:fill="F2F2F2"/>
          </w:tcPr>
          <w:p w:rsidR="00387EE7" w:rsidRDefault="00387EE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368" w:type="dxa"/>
            <w:shd w:val="clear" w:color="auto" w:fill="F2F2F2"/>
          </w:tcPr>
          <w:p w:rsidR="00387EE7" w:rsidRDefault="00D02895">
            <w:pPr>
              <w:pStyle w:val="TableParagraph"/>
              <w:spacing w:before="0" w:line="207" w:lineRule="exact"/>
              <w:ind w:left="273"/>
              <w:rPr>
                <w:sz w:val="21"/>
              </w:rPr>
            </w:pPr>
            <w:r>
              <w:rPr>
                <w:sz w:val="20"/>
              </w:rPr>
              <w:t xml:space="preserve">Howard, S. </w:t>
            </w:r>
            <w:r>
              <w:rPr>
                <w:sz w:val="21"/>
              </w:rPr>
              <w:t>Pedagogies for knowledge-building: Investigating subject-appropriate,</w:t>
            </w:r>
          </w:p>
        </w:tc>
        <w:tc>
          <w:tcPr>
            <w:tcW w:w="1302" w:type="dxa"/>
            <w:gridSpan w:val="3"/>
            <w:shd w:val="clear" w:color="auto" w:fill="F2F2F2"/>
          </w:tcPr>
          <w:p w:rsidR="00387EE7" w:rsidRDefault="00387EE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87EE7" w:rsidTr="001F0CCA">
        <w:trPr>
          <w:trHeight w:val="271"/>
        </w:trPr>
        <w:tc>
          <w:tcPr>
            <w:tcW w:w="1285" w:type="dxa"/>
            <w:gridSpan w:val="2"/>
            <w:shd w:val="clear" w:color="auto" w:fill="F2F2F2"/>
          </w:tcPr>
          <w:p w:rsidR="00387EE7" w:rsidRDefault="00387EE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368" w:type="dxa"/>
            <w:shd w:val="clear" w:color="auto" w:fill="F2F2F2"/>
          </w:tcPr>
          <w:p w:rsidR="00387EE7" w:rsidRDefault="00D02895">
            <w:pPr>
              <w:pStyle w:val="TableParagraph"/>
              <w:spacing w:before="0" w:line="235" w:lineRule="exact"/>
              <w:ind w:left="273"/>
              <w:rPr>
                <w:sz w:val="21"/>
              </w:rPr>
            </w:pPr>
            <w:r>
              <w:rPr>
                <w:sz w:val="21"/>
              </w:rPr>
              <w:t>cumulative teaching for twenty-first century school classrooms.</w:t>
            </w:r>
          </w:p>
        </w:tc>
        <w:tc>
          <w:tcPr>
            <w:tcW w:w="1302" w:type="dxa"/>
            <w:gridSpan w:val="3"/>
            <w:shd w:val="clear" w:color="auto" w:fill="F2F2F2"/>
          </w:tcPr>
          <w:p w:rsidR="00387EE7" w:rsidRDefault="00387EE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387EE7" w:rsidTr="001F0CCA">
        <w:trPr>
          <w:trHeight w:val="262"/>
        </w:trPr>
        <w:tc>
          <w:tcPr>
            <w:tcW w:w="1285" w:type="dxa"/>
            <w:gridSpan w:val="2"/>
          </w:tcPr>
          <w:p w:rsidR="00387EE7" w:rsidRDefault="00D02895">
            <w:pPr>
              <w:pStyle w:val="TableParagraph"/>
              <w:spacing w:line="201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2011-2013</w:t>
            </w:r>
          </w:p>
        </w:tc>
        <w:tc>
          <w:tcPr>
            <w:tcW w:w="7368" w:type="dxa"/>
          </w:tcPr>
          <w:p w:rsidR="00387EE7" w:rsidRDefault="00D02895">
            <w:pPr>
              <w:pStyle w:val="TableParagraph"/>
              <w:spacing w:before="36" w:line="206" w:lineRule="exact"/>
              <w:ind w:left="273"/>
              <w:rPr>
                <w:sz w:val="20"/>
              </w:rPr>
            </w:pPr>
            <w:r>
              <w:rPr>
                <w:sz w:val="20"/>
              </w:rPr>
              <w:t>Australian Research Council, Discovery Grant: Macken-</w:t>
            </w:r>
            <w:proofErr w:type="spellStart"/>
            <w:r>
              <w:rPr>
                <w:sz w:val="20"/>
              </w:rPr>
              <w:t>Horarik</w:t>
            </w:r>
            <w:proofErr w:type="spellEnd"/>
            <w:r>
              <w:rPr>
                <w:sz w:val="20"/>
              </w:rPr>
              <w:t>, M. Unsworth, L. &amp;</w:t>
            </w:r>
          </w:p>
        </w:tc>
        <w:tc>
          <w:tcPr>
            <w:tcW w:w="1302" w:type="dxa"/>
            <w:gridSpan w:val="3"/>
          </w:tcPr>
          <w:p w:rsidR="00387EE7" w:rsidRDefault="00D02895">
            <w:pPr>
              <w:pStyle w:val="TableParagraph"/>
              <w:spacing w:line="201" w:lineRule="exact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$449,951</w:t>
            </w:r>
          </w:p>
        </w:tc>
      </w:tr>
      <w:tr w:rsidR="00387EE7" w:rsidTr="001F0CCA">
        <w:trPr>
          <w:trHeight w:val="226"/>
        </w:trPr>
        <w:tc>
          <w:tcPr>
            <w:tcW w:w="1285" w:type="dxa"/>
            <w:gridSpan w:val="2"/>
          </w:tcPr>
          <w:p w:rsidR="00387EE7" w:rsidRDefault="00387EE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368" w:type="dxa"/>
          </w:tcPr>
          <w:p w:rsidR="00387EE7" w:rsidRDefault="00D02895">
            <w:pPr>
              <w:pStyle w:val="TableParagraph"/>
              <w:spacing w:before="0" w:line="207" w:lineRule="exact"/>
              <w:ind w:left="273"/>
              <w:rPr>
                <w:sz w:val="21"/>
              </w:rPr>
            </w:pPr>
            <w:r>
              <w:rPr>
                <w:sz w:val="20"/>
              </w:rPr>
              <w:t xml:space="preserve">Love, K. </w:t>
            </w:r>
            <w:r>
              <w:rPr>
                <w:sz w:val="21"/>
              </w:rPr>
              <w:t xml:space="preserve">Grammar and praxis: Investigating a </w:t>
            </w:r>
            <w:proofErr w:type="spellStart"/>
            <w:r>
              <w:rPr>
                <w:sz w:val="21"/>
              </w:rPr>
              <w:t>grammatics</w:t>
            </w:r>
            <w:proofErr w:type="spellEnd"/>
            <w:r>
              <w:rPr>
                <w:sz w:val="21"/>
              </w:rPr>
              <w:t xml:space="preserve"> for the twenty first century</w:t>
            </w:r>
            <w:r w:rsidR="00073733">
              <w:rPr>
                <w:sz w:val="21"/>
              </w:rPr>
              <w:t xml:space="preserve"> school English</w:t>
            </w:r>
          </w:p>
        </w:tc>
        <w:tc>
          <w:tcPr>
            <w:tcW w:w="1302" w:type="dxa"/>
            <w:gridSpan w:val="3"/>
          </w:tcPr>
          <w:p w:rsidR="00387EE7" w:rsidRDefault="00387EE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87EE7" w:rsidTr="001F0CCA">
        <w:trPr>
          <w:trHeight w:val="262"/>
        </w:trPr>
        <w:tc>
          <w:tcPr>
            <w:tcW w:w="1285" w:type="dxa"/>
            <w:gridSpan w:val="2"/>
            <w:shd w:val="clear" w:color="auto" w:fill="F2F2F2"/>
          </w:tcPr>
          <w:p w:rsidR="00387EE7" w:rsidRDefault="00D02895">
            <w:pPr>
              <w:pStyle w:val="TableParagraph"/>
              <w:spacing w:line="201" w:lineRule="exact"/>
              <w:ind w:left="110"/>
              <w:rPr>
                <w:sz w:val="20"/>
              </w:rPr>
            </w:pPr>
            <w:r>
              <w:rPr>
                <w:sz w:val="20"/>
              </w:rPr>
              <w:t>2009-2012</w:t>
            </w:r>
          </w:p>
        </w:tc>
        <w:tc>
          <w:tcPr>
            <w:tcW w:w="7368" w:type="dxa"/>
            <w:shd w:val="clear" w:color="auto" w:fill="F2F2F2"/>
          </w:tcPr>
          <w:p w:rsidR="00387EE7" w:rsidRDefault="00D02895">
            <w:pPr>
              <w:pStyle w:val="TableParagraph"/>
              <w:spacing w:before="36" w:line="206" w:lineRule="exact"/>
              <w:ind w:left="273"/>
              <w:rPr>
                <w:sz w:val="20"/>
              </w:rPr>
            </w:pPr>
            <w:r>
              <w:rPr>
                <w:sz w:val="20"/>
              </w:rPr>
              <w:t>Australian Research Council, Linkage Grant: Bittman, M, Unsworth, L. &amp; Rutherford, L.</w:t>
            </w:r>
          </w:p>
        </w:tc>
        <w:tc>
          <w:tcPr>
            <w:tcW w:w="1302" w:type="dxa"/>
            <w:gridSpan w:val="3"/>
            <w:shd w:val="clear" w:color="auto" w:fill="F2F2F2"/>
          </w:tcPr>
          <w:p w:rsidR="00387EE7" w:rsidRDefault="00D02895">
            <w:pPr>
              <w:pStyle w:val="TableParagraph"/>
              <w:spacing w:line="201" w:lineRule="exact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$139,321</w:t>
            </w:r>
          </w:p>
        </w:tc>
      </w:tr>
      <w:tr w:rsidR="00387EE7" w:rsidTr="001F0CCA">
        <w:trPr>
          <w:trHeight w:val="270"/>
        </w:trPr>
        <w:tc>
          <w:tcPr>
            <w:tcW w:w="1285" w:type="dxa"/>
            <w:gridSpan w:val="2"/>
            <w:shd w:val="clear" w:color="auto" w:fill="F2F2F2"/>
          </w:tcPr>
          <w:p w:rsidR="00387EE7" w:rsidRDefault="00387EE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368" w:type="dxa"/>
            <w:shd w:val="clear" w:color="auto" w:fill="F2F2F2"/>
          </w:tcPr>
          <w:p w:rsidR="00387EE7" w:rsidRDefault="00D02895">
            <w:pPr>
              <w:pStyle w:val="TableParagraph"/>
              <w:spacing w:before="0" w:line="234" w:lineRule="exact"/>
              <w:ind w:left="273"/>
              <w:rPr>
                <w:sz w:val="21"/>
              </w:rPr>
            </w:pPr>
            <w:r>
              <w:rPr>
                <w:sz w:val="21"/>
              </w:rPr>
              <w:t>Digital Natives: Growing up with new and old media in Australia.</w:t>
            </w:r>
          </w:p>
        </w:tc>
        <w:tc>
          <w:tcPr>
            <w:tcW w:w="1302" w:type="dxa"/>
            <w:gridSpan w:val="3"/>
            <w:shd w:val="clear" w:color="auto" w:fill="F2F2F2"/>
          </w:tcPr>
          <w:p w:rsidR="00387EE7" w:rsidRDefault="00387EE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387EE7" w:rsidTr="001F0CCA">
        <w:trPr>
          <w:trHeight w:val="569"/>
        </w:trPr>
        <w:tc>
          <w:tcPr>
            <w:tcW w:w="1285" w:type="dxa"/>
            <w:gridSpan w:val="2"/>
          </w:tcPr>
          <w:p w:rsidR="00387EE7" w:rsidRDefault="00D02895" w:rsidP="00073733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2008-2011</w:t>
            </w:r>
          </w:p>
        </w:tc>
        <w:tc>
          <w:tcPr>
            <w:tcW w:w="7368" w:type="dxa"/>
          </w:tcPr>
          <w:p w:rsidR="00387EE7" w:rsidRDefault="00073733" w:rsidP="00073733">
            <w:pPr>
              <w:pStyle w:val="TableParagraph"/>
              <w:spacing w:before="0"/>
              <w:ind w:left="281"/>
              <w:rPr>
                <w:sz w:val="21"/>
              </w:rPr>
            </w:pPr>
            <w:r>
              <w:rPr>
                <w:sz w:val="20"/>
              </w:rPr>
              <w:t xml:space="preserve">Australian Research Council, Linkage: Unsworth, L., Thomas, A. &amp; </w:t>
            </w:r>
            <w:proofErr w:type="spellStart"/>
            <w:r>
              <w:rPr>
                <w:sz w:val="20"/>
              </w:rPr>
              <w:t>Maggs</w:t>
            </w:r>
            <w:proofErr w:type="spellEnd"/>
            <w:r>
              <w:rPr>
                <w:sz w:val="20"/>
              </w:rPr>
              <w:t xml:space="preserve">, P. </w:t>
            </w:r>
            <w:r>
              <w:rPr>
                <w:sz w:val="21"/>
              </w:rPr>
              <w:t>Teaching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effective 3D authoring in the middle school years: Multimedia grammatical design and multimedia authoring pedagogy.</w:t>
            </w:r>
          </w:p>
        </w:tc>
        <w:tc>
          <w:tcPr>
            <w:tcW w:w="1302" w:type="dxa"/>
            <w:gridSpan w:val="3"/>
          </w:tcPr>
          <w:p w:rsidR="00387EE7" w:rsidRDefault="00387EE7" w:rsidP="00073733">
            <w:pPr>
              <w:pStyle w:val="TableParagraph"/>
              <w:spacing w:before="0"/>
              <w:rPr>
                <w:rFonts w:ascii="Gill Sans"/>
                <w:b/>
                <w:sz w:val="30"/>
              </w:rPr>
            </w:pPr>
          </w:p>
          <w:p w:rsidR="00387EE7" w:rsidRDefault="00D02895" w:rsidP="00073733">
            <w:pPr>
              <w:pStyle w:val="TableParagraph"/>
              <w:spacing w:before="0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$195,000</w:t>
            </w:r>
          </w:p>
        </w:tc>
      </w:tr>
      <w:tr w:rsidR="00387EE7" w:rsidTr="001F0CCA">
        <w:trPr>
          <w:trHeight w:val="262"/>
        </w:trPr>
        <w:tc>
          <w:tcPr>
            <w:tcW w:w="1285" w:type="dxa"/>
            <w:gridSpan w:val="2"/>
            <w:shd w:val="clear" w:color="auto" w:fill="F2F2F2"/>
          </w:tcPr>
          <w:p w:rsidR="00387EE7" w:rsidRDefault="00D02895">
            <w:pPr>
              <w:pStyle w:val="TableParagraph"/>
              <w:spacing w:line="201" w:lineRule="exact"/>
              <w:ind w:left="110"/>
              <w:rPr>
                <w:sz w:val="20"/>
              </w:rPr>
            </w:pPr>
            <w:r>
              <w:rPr>
                <w:sz w:val="20"/>
              </w:rPr>
              <w:t>2008</w:t>
            </w:r>
          </w:p>
        </w:tc>
        <w:tc>
          <w:tcPr>
            <w:tcW w:w="7368" w:type="dxa"/>
            <w:shd w:val="clear" w:color="auto" w:fill="F2F2F2"/>
          </w:tcPr>
          <w:p w:rsidR="00387EE7" w:rsidRDefault="00D02895">
            <w:pPr>
              <w:pStyle w:val="TableParagraph"/>
              <w:spacing w:before="27" w:line="215" w:lineRule="exact"/>
              <w:ind w:left="273"/>
              <w:rPr>
                <w:sz w:val="21"/>
              </w:rPr>
            </w:pPr>
            <w:r>
              <w:rPr>
                <w:sz w:val="20"/>
              </w:rPr>
              <w:t>Independent Schools Western Australia: Unsworth, L. &amp; Macken-</w:t>
            </w:r>
            <w:proofErr w:type="spellStart"/>
            <w:r>
              <w:rPr>
                <w:sz w:val="20"/>
              </w:rPr>
              <w:t>Horarik</w:t>
            </w:r>
            <w:proofErr w:type="spellEnd"/>
            <w:r>
              <w:rPr>
                <w:sz w:val="20"/>
              </w:rPr>
              <w:t xml:space="preserve">, M. </w:t>
            </w:r>
            <w:r>
              <w:rPr>
                <w:sz w:val="21"/>
              </w:rPr>
              <w:t>New</w:t>
            </w:r>
          </w:p>
        </w:tc>
        <w:tc>
          <w:tcPr>
            <w:tcW w:w="1302" w:type="dxa"/>
            <w:gridSpan w:val="3"/>
            <w:shd w:val="clear" w:color="auto" w:fill="F2F2F2"/>
          </w:tcPr>
          <w:p w:rsidR="00387EE7" w:rsidRDefault="00D02895">
            <w:pPr>
              <w:pStyle w:val="TableParagraph"/>
              <w:spacing w:line="201" w:lineRule="exact"/>
              <w:ind w:right="239"/>
              <w:jc w:val="right"/>
              <w:rPr>
                <w:sz w:val="20"/>
              </w:rPr>
            </w:pPr>
            <w:r>
              <w:rPr>
                <w:sz w:val="20"/>
              </w:rPr>
              <w:t>$60,000</w:t>
            </w:r>
          </w:p>
        </w:tc>
      </w:tr>
      <w:tr w:rsidR="00387EE7" w:rsidTr="001F0CCA">
        <w:trPr>
          <w:trHeight w:val="226"/>
        </w:trPr>
        <w:tc>
          <w:tcPr>
            <w:tcW w:w="1285" w:type="dxa"/>
            <w:gridSpan w:val="2"/>
            <w:shd w:val="clear" w:color="auto" w:fill="F2F2F2"/>
          </w:tcPr>
          <w:p w:rsidR="00387EE7" w:rsidRDefault="00387EE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368" w:type="dxa"/>
            <w:shd w:val="clear" w:color="auto" w:fill="F2F2F2"/>
          </w:tcPr>
          <w:p w:rsidR="00387EE7" w:rsidRDefault="00D02895">
            <w:pPr>
              <w:pStyle w:val="TableParagraph"/>
              <w:spacing w:before="0" w:line="207" w:lineRule="exact"/>
              <w:ind w:left="273"/>
              <w:rPr>
                <w:sz w:val="21"/>
              </w:rPr>
            </w:pPr>
            <w:r>
              <w:rPr>
                <w:sz w:val="21"/>
              </w:rPr>
              <w:t>Dimensions of group literacy tests for schools: Multimodal reading comprehension in</w:t>
            </w:r>
            <w:r w:rsidR="00073733">
              <w:rPr>
                <w:sz w:val="21"/>
              </w:rPr>
              <w:t xml:space="preserve"> </w:t>
            </w:r>
            <w:r w:rsidR="00073733">
              <w:rPr>
                <w:sz w:val="21"/>
              </w:rPr>
              <w:t>conventional and computer formats.</w:t>
            </w:r>
          </w:p>
        </w:tc>
        <w:tc>
          <w:tcPr>
            <w:tcW w:w="1302" w:type="dxa"/>
            <w:gridSpan w:val="3"/>
            <w:shd w:val="clear" w:color="auto" w:fill="F2F2F2"/>
          </w:tcPr>
          <w:p w:rsidR="00387EE7" w:rsidRDefault="00387EE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87EE7" w:rsidTr="001F0CCA">
        <w:trPr>
          <w:trHeight w:val="259"/>
        </w:trPr>
        <w:tc>
          <w:tcPr>
            <w:tcW w:w="1285" w:type="dxa"/>
            <w:gridSpan w:val="2"/>
          </w:tcPr>
          <w:p w:rsidR="00387EE7" w:rsidRDefault="00D02895">
            <w:pPr>
              <w:pStyle w:val="TableParagraph"/>
              <w:spacing w:line="199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2006-2008</w:t>
            </w:r>
          </w:p>
        </w:tc>
        <w:tc>
          <w:tcPr>
            <w:tcW w:w="7368" w:type="dxa"/>
          </w:tcPr>
          <w:p w:rsidR="00387EE7" w:rsidRDefault="00D02895">
            <w:pPr>
              <w:pStyle w:val="TableParagraph"/>
              <w:spacing w:before="36" w:line="203" w:lineRule="exact"/>
              <w:ind w:left="273"/>
              <w:rPr>
                <w:sz w:val="20"/>
              </w:rPr>
            </w:pPr>
            <w:r>
              <w:rPr>
                <w:sz w:val="20"/>
              </w:rPr>
              <w:t>Australian Research Council, Linkage Grant: Unsworth, L., &amp; NSW Department of</w:t>
            </w:r>
          </w:p>
        </w:tc>
        <w:tc>
          <w:tcPr>
            <w:tcW w:w="1302" w:type="dxa"/>
            <w:gridSpan w:val="3"/>
          </w:tcPr>
          <w:p w:rsidR="00387EE7" w:rsidRDefault="00D02895">
            <w:pPr>
              <w:pStyle w:val="TableParagraph"/>
              <w:spacing w:line="199" w:lineRule="exact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$192,764</w:t>
            </w:r>
          </w:p>
        </w:tc>
      </w:tr>
      <w:tr w:rsidR="00387EE7" w:rsidTr="001F0CCA">
        <w:trPr>
          <w:trHeight w:val="226"/>
        </w:trPr>
        <w:tc>
          <w:tcPr>
            <w:tcW w:w="1285" w:type="dxa"/>
            <w:gridSpan w:val="2"/>
          </w:tcPr>
          <w:p w:rsidR="00387EE7" w:rsidRDefault="00387EE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368" w:type="dxa"/>
          </w:tcPr>
          <w:p w:rsidR="00387EE7" w:rsidRDefault="00D02895">
            <w:pPr>
              <w:pStyle w:val="TableParagraph"/>
              <w:spacing w:before="0" w:line="207" w:lineRule="exact"/>
              <w:ind w:left="273"/>
              <w:rPr>
                <w:sz w:val="21"/>
              </w:rPr>
            </w:pPr>
            <w:r>
              <w:rPr>
                <w:sz w:val="20"/>
              </w:rPr>
              <w:t xml:space="preserve">Education and Training, </w:t>
            </w:r>
            <w:r>
              <w:rPr>
                <w:sz w:val="21"/>
              </w:rPr>
              <w:t>New Dimensions of Group Literacy Tests for Schools:</w:t>
            </w:r>
          </w:p>
        </w:tc>
        <w:tc>
          <w:tcPr>
            <w:tcW w:w="1302" w:type="dxa"/>
            <w:gridSpan w:val="3"/>
          </w:tcPr>
          <w:p w:rsidR="00387EE7" w:rsidRDefault="00387EE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87EE7" w:rsidTr="001F0CCA">
        <w:trPr>
          <w:trHeight w:val="235"/>
        </w:trPr>
        <w:tc>
          <w:tcPr>
            <w:tcW w:w="1285" w:type="dxa"/>
            <w:gridSpan w:val="2"/>
          </w:tcPr>
          <w:p w:rsidR="00387EE7" w:rsidRDefault="00387EE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368" w:type="dxa"/>
          </w:tcPr>
          <w:p w:rsidR="00387EE7" w:rsidRDefault="00D02895">
            <w:pPr>
              <w:pStyle w:val="TableParagraph"/>
              <w:spacing w:before="0" w:line="216" w:lineRule="exact"/>
              <w:ind w:left="273"/>
              <w:rPr>
                <w:sz w:val="21"/>
              </w:rPr>
            </w:pPr>
            <w:r>
              <w:rPr>
                <w:sz w:val="21"/>
              </w:rPr>
              <w:t>Multimodal reading comprehension in conventional and computer-based formats</w:t>
            </w:r>
          </w:p>
        </w:tc>
        <w:tc>
          <w:tcPr>
            <w:tcW w:w="1302" w:type="dxa"/>
            <w:gridSpan w:val="3"/>
          </w:tcPr>
          <w:p w:rsidR="00387EE7" w:rsidRDefault="00387EE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87EE7" w:rsidTr="001F0CCA">
        <w:trPr>
          <w:gridAfter w:val="1"/>
          <w:wAfter w:w="33" w:type="dxa"/>
          <w:trHeight w:val="680"/>
        </w:trPr>
        <w:tc>
          <w:tcPr>
            <w:tcW w:w="1253" w:type="dxa"/>
            <w:tcBorders>
              <w:top w:val="single" w:sz="8" w:space="0" w:color="808080"/>
              <w:bottom w:val="single" w:sz="8" w:space="0" w:color="000000"/>
            </w:tcBorders>
            <w:shd w:val="clear" w:color="auto" w:fill="F2F2F2"/>
          </w:tcPr>
          <w:p w:rsidR="00387EE7" w:rsidRDefault="00D02895">
            <w:pPr>
              <w:pStyle w:val="TableParagraph"/>
              <w:spacing w:before="40"/>
              <w:ind w:left="110"/>
              <w:rPr>
                <w:sz w:val="20"/>
              </w:rPr>
            </w:pPr>
            <w:r>
              <w:rPr>
                <w:sz w:val="20"/>
              </w:rPr>
              <w:t>2005-2007</w:t>
            </w:r>
          </w:p>
        </w:tc>
        <w:tc>
          <w:tcPr>
            <w:tcW w:w="7475" w:type="dxa"/>
            <w:gridSpan w:val="3"/>
            <w:tcBorders>
              <w:top w:val="single" w:sz="8" w:space="0" w:color="808080"/>
              <w:bottom w:val="single" w:sz="8" w:space="0" w:color="000000"/>
            </w:tcBorders>
            <w:shd w:val="clear" w:color="auto" w:fill="F2F2F2"/>
          </w:tcPr>
          <w:p w:rsidR="00387EE7" w:rsidRDefault="00D02895">
            <w:pPr>
              <w:pStyle w:val="TableParagraph"/>
              <w:spacing w:before="0" w:line="219" w:lineRule="exact"/>
              <w:ind w:left="273"/>
              <w:rPr>
                <w:sz w:val="20"/>
              </w:rPr>
            </w:pPr>
            <w:r>
              <w:rPr>
                <w:sz w:val="20"/>
              </w:rPr>
              <w:t>Australian Research Council, Discovery Grant: Unsworth, L. Martin, J.R., &amp; Painter. C.,</w:t>
            </w:r>
          </w:p>
          <w:p w:rsidR="00387EE7" w:rsidRDefault="00D02895">
            <w:pPr>
              <w:pStyle w:val="TableParagraph"/>
              <w:spacing w:before="2" w:line="226" w:lineRule="exact"/>
              <w:ind w:left="273"/>
              <w:rPr>
                <w:sz w:val="21"/>
              </w:rPr>
            </w:pPr>
            <w:r>
              <w:rPr>
                <w:sz w:val="21"/>
              </w:rPr>
              <w:t>Image/text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>relations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in</w:t>
            </w:r>
            <w:r>
              <w:rPr>
                <w:spacing w:val="-30"/>
                <w:sz w:val="21"/>
              </w:rPr>
              <w:t xml:space="preserve"> </w:t>
            </w:r>
            <w:r>
              <w:rPr>
                <w:sz w:val="21"/>
              </w:rPr>
              <w:t>narrative</w:t>
            </w:r>
            <w:r>
              <w:rPr>
                <w:spacing w:val="-3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30"/>
                <w:sz w:val="21"/>
              </w:rPr>
              <w:t xml:space="preserve"> </w:t>
            </w:r>
            <w:r>
              <w:rPr>
                <w:sz w:val="21"/>
              </w:rPr>
              <w:t>information</w:t>
            </w:r>
            <w:r>
              <w:rPr>
                <w:spacing w:val="-29"/>
                <w:sz w:val="21"/>
              </w:rPr>
              <w:t xml:space="preserve"> </w:t>
            </w:r>
            <w:r>
              <w:rPr>
                <w:sz w:val="21"/>
              </w:rPr>
              <w:t>texts</w:t>
            </w:r>
            <w:r>
              <w:rPr>
                <w:spacing w:val="-31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30"/>
                <w:sz w:val="21"/>
              </w:rPr>
              <w:t xml:space="preserve"> </w:t>
            </w:r>
            <w:r>
              <w:rPr>
                <w:sz w:val="21"/>
              </w:rPr>
              <w:t>children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in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>print</w:t>
            </w:r>
            <w:r>
              <w:rPr>
                <w:spacing w:val="-30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29"/>
                <w:sz w:val="21"/>
              </w:rPr>
              <w:t xml:space="preserve"> </w:t>
            </w:r>
            <w:r>
              <w:rPr>
                <w:sz w:val="21"/>
              </w:rPr>
              <w:t>electronic media: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Multimodal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text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description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multiliteracies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education.</w:t>
            </w:r>
          </w:p>
        </w:tc>
        <w:tc>
          <w:tcPr>
            <w:tcW w:w="1194" w:type="dxa"/>
            <w:tcBorders>
              <w:top w:val="single" w:sz="8" w:space="0" w:color="808080"/>
              <w:bottom w:val="single" w:sz="8" w:space="0" w:color="000000"/>
            </w:tcBorders>
            <w:shd w:val="clear" w:color="auto" w:fill="F2F2F2"/>
          </w:tcPr>
          <w:p w:rsidR="00387EE7" w:rsidRDefault="00D02895">
            <w:pPr>
              <w:pStyle w:val="TableParagraph"/>
              <w:spacing w:before="40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$180,000</w:t>
            </w:r>
          </w:p>
        </w:tc>
      </w:tr>
    </w:tbl>
    <w:p w:rsidR="00387EE7" w:rsidRDefault="00387EE7">
      <w:pPr>
        <w:pStyle w:val="BodyText"/>
        <w:ind w:left="0"/>
        <w:rPr>
          <w:rFonts w:ascii="Gill Sans"/>
          <w:b/>
        </w:rPr>
      </w:pPr>
    </w:p>
    <w:p w:rsidR="00387EE7" w:rsidRDefault="00387EE7">
      <w:pPr>
        <w:pStyle w:val="BodyText"/>
        <w:ind w:left="0"/>
        <w:rPr>
          <w:rFonts w:ascii="Gill Sans"/>
          <w:b/>
        </w:rPr>
      </w:pPr>
    </w:p>
    <w:p w:rsidR="00387EE7" w:rsidRDefault="00387EE7">
      <w:pPr>
        <w:pStyle w:val="BodyText"/>
        <w:spacing w:before="10"/>
        <w:ind w:left="0"/>
        <w:rPr>
          <w:rFonts w:ascii="Gill Sans"/>
          <w:b/>
          <w:sz w:val="26"/>
        </w:rPr>
      </w:pPr>
    </w:p>
    <w:p w:rsidR="00387EE7" w:rsidRDefault="00D02895">
      <w:pPr>
        <w:spacing w:before="101"/>
        <w:ind w:left="101"/>
        <w:rPr>
          <w:rFonts w:ascii="GillSans-SemiBold"/>
          <w:b/>
          <w:sz w:val="32"/>
        </w:rPr>
      </w:pPr>
      <w:r>
        <w:rPr>
          <w:rFonts w:ascii="GillSans-SemiBold"/>
          <w:b/>
          <w:color w:val="050505"/>
          <w:sz w:val="32"/>
        </w:rPr>
        <w:t>Publications</w:t>
      </w:r>
    </w:p>
    <w:p w:rsidR="00387EE7" w:rsidRDefault="00D02895">
      <w:pPr>
        <w:spacing w:before="136"/>
        <w:ind w:left="125"/>
        <w:rPr>
          <w:rFonts w:ascii="Gill Sans"/>
          <w:b/>
          <w:sz w:val="24"/>
        </w:rPr>
      </w:pPr>
      <w:bookmarkStart w:id="7" w:name="Books"/>
      <w:bookmarkEnd w:id="7"/>
      <w:r>
        <w:rPr>
          <w:rFonts w:ascii="Gill Sans"/>
          <w:b/>
          <w:color w:val="5F497A"/>
          <w:sz w:val="24"/>
        </w:rPr>
        <w:t>Boo</w:t>
      </w:r>
      <w:r>
        <w:rPr>
          <w:rFonts w:ascii="Gill Sans"/>
          <w:b/>
          <w:color w:val="5F497A"/>
          <w:sz w:val="24"/>
        </w:rPr>
        <w:t>ks</w:t>
      </w:r>
    </w:p>
    <w:p w:rsidR="00387EE7" w:rsidRDefault="00D02895">
      <w:pPr>
        <w:spacing w:before="9" w:line="228" w:lineRule="auto"/>
        <w:ind w:left="408" w:right="491" w:hanging="284"/>
        <w:rPr>
          <w:sz w:val="20"/>
        </w:rPr>
      </w:pPr>
      <w:r>
        <w:rPr>
          <w:color w:val="3E3E3E"/>
          <w:sz w:val="20"/>
        </w:rPr>
        <w:t>Macken-</w:t>
      </w:r>
      <w:proofErr w:type="spellStart"/>
      <w:r>
        <w:rPr>
          <w:color w:val="3E3E3E"/>
          <w:sz w:val="20"/>
        </w:rPr>
        <w:t>Horarik</w:t>
      </w:r>
      <w:proofErr w:type="spellEnd"/>
      <w:r>
        <w:rPr>
          <w:color w:val="3E3E3E"/>
          <w:sz w:val="20"/>
        </w:rPr>
        <w:t>,</w:t>
      </w:r>
      <w:r>
        <w:rPr>
          <w:color w:val="3E3E3E"/>
          <w:spacing w:val="-12"/>
          <w:sz w:val="20"/>
        </w:rPr>
        <w:t xml:space="preserve"> </w:t>
      </w:r>
      <w:r>
        <w:rPr>
          <w:color w:val="3E3E3E"/>
          <w:sz w:val="20"/>
        </w:rPr>
        <w:t>M.,</w:t>
      </w:r>
      <w:r>
        <w:rPr>
          <w:color w:val="3E3E3E"/>
          <w:spacing w:val="-12"/>
          <w:sz w:val="20"/>
        </w:rPr>
        <w:t xml:space="preserve"> </w:t>
      </w:r>
      <w:r>
        <w:rPr>
          <w:color w:val="3E3E3E"/>
          <w:sz w:val="20"/>
        </w:rPr>
        <w:t>Love,</w:t>
      </w:r>
      <w:r>
        <w:rPr>
          <w:color w:val="3E3E3E"/>
          <w:spacing w:val="-11"/>
          <w:sz w:val="20"/>
        </w:rPr>
        <w:t xml:space="preserve"> </w:t>
      </w:r>
      <w:r>
        <w:rPr>
          <w:color w:val="3E3E3E"/>
          <w:sz w:val="20"/>
        </w:rPr>
        <w:t>K.,</w:t>
      </w:r>
      <w:r>
        <w:rPr>
          <w:color w:val="3E3E3E"/>
          <w:spacing w:val="-8"/>
          <w:sz w:val="20"/>
        </w:rPr>
        <w:t xml:space="preserve"> </w:t>
      </w:r>
      <w:r>
        <w:rPr>
          <w:color w:val="3E3E3E"/>
          <w:sz w:val="20"/>
        </w:rPr>
        <w:t>Unsworth,</w:t>
      </w:r>
      <w:r>
        <w:rPr>
          <w:color w:val="3E3E3E"/>
          <w:spacing w:val="-12"/>
          <w:sz w:val="20"/>
        </w:rPr>
        <w:t xml:space="preserve"> </w:t>
      </w:r>
      <w:r>
        <w:rPr>
          <w:color w:val="3E3E3E"/>
          <w:sz w:val="20"/>
        </w:rPr>
        <w:t>L.</w:t>
      </w:r>
      <w:r>
        <w:rPr>
          <w:color w:val="3E3E3E"/>
          <w:spacing w:val="-11"/>
          <w:sz w:val="20"/>
        </w:rPr>
        <w:t xml:space="preserve"> </w:t>
      </w:r>
      <w:r>
        <w:rPr>
          <w:color w:val="3E3E3E"/>
          <w:sz w:val="20"/>
        </w:rPr>
        <w:t>&amp;</w:t>
      </w:r>
      <w:r>
        <w:rPr>
          <w:color w:val="3E3E3E"/>
          <w:spacing w:val="-9"/>
          <w:sz w:val="20"/>
        </w:rPr>
        <w:t xml:space="preserve"> </w:t>
      </w:r>
      <w:r>
        <w:rPr>
          <w:color w:val="3E3E3E"/>
          <w:sz w:val="20"/>
        </w:rPr>
        <w:t>Sandiford,</w:t>
      </w:r>
      <w:r>
        <w:rPr>
          <w:color w:val="3E3E3E"/>
          <w:spacing w:val="-8"/>
          <w:sz w:val="20"/>
        </w:rPr>
        <w:t xml:space="preserve"> </w:t>
      </w:r>
      <w:r>
        <w:rPr>
          <w:color w:val="3E3E3E"/>
          <w:sz w:val="20"/>
        </w:rPr>
        <w:t>C.</w:t>
      </w:r>
      <w:r>
        <w:rPr>
          <w:color w:val="3E3E3E"/>
          <w:spacing w:val="-8"/>
          <w:sz w:val="20"/>
        </w:rPr>
        <w:t xml:space="preserve"> </w:t>
      </w:r>
      <w:r>
        <w:rPr>
          <w:color w:val="3E3E3E"/>
          <w:sz w:val="20"/>
        </w:rPr>
        <w:t>(2017)</w:t>
      </w:r>
      <w:r>
        <w:rPr>
          <w:color w:val="3E3E3E"/>
          <w:spacing w:val="-7"/>
          <w:sz w:val="20"/>
        </w:rPr>
        <w:t xml:space="preserve"> </w:t>
      </w:r>
      <w:r>
        <w:rPr>
          <w:color w:val="3E3E3E"/>
          <w:sz w:val="21"/>
        </w:rPr>
        <w:t>Functional</w:t>
      </w:r>
      <w:r>
        <w:rPr>
          <w:color w:val="3E3E3E"/>
          <w:spacing w:val="-13"/>
          <w:sz w:val="21"/>
        </w:rPr>
        <w:t xml:space="preserve"> </w:t>
      </w:r>
      <w:proofErr w:type="spellStart"/>
      <w:r>
        <w:rPr>
          <w:color w:val="3E3E3E"/>
          <w:sz w:val="21"/>
        </w:rPr>
        <w:t>Grammatics</w:t>
      </w:r>
      <w:proofErr w:type="spellEnd"/>
      <w:r>
        <w:rPr>
          <w:color w:val="3E3E3E"/>
          <w:sz w:val="21"/>
        </w:rPr>
        <w:t>:</w:t>
      </w:r>
      <w:r>
        <w:rPr>
          <w:color w:val="3E3E3E"/>
          <w:spacing w:val="-13"/>
          <w:sz w:val="21"/>
        </w:rPr>
        <w:t xml:space="preserve"> </w:t>
      </w:r>
      <w:r>
        <w:rPr>
          <w:color w:val="3E3E3E"/>
          <w:sz w:val="21"/>
        </w:rPr>
        <w:t>Re-conceptualizing</w:t>
      </w:r>
      <w:r>
        <w:rPr>
          <w:color w:val="3E3E3E"/>
          <w:spacing w:val="-13"/>
          <w:sz w:val="21"/>
        </w:rPr>
        <w:t xml:space="preserve"> </w:t>
      </w:r>
      <w:r>
        <w:rPr>
          <w:color w:val="3E3E3E"/>
          <w:sz w:val="21"/>
        </w:rPr>
        <w:t>knowledge about</w:t>
      </w:r>
      <w:r>
        <w:rPr>
          <w:color w:val="3E3E3E"/>
          <w:spacing w:val="-6"/>
          <w:sz w:val="21"/>
        </w:rPr>
        <w:t xml:space="preserve"> </w:t>
      </w:r>
      <w:r>
        <w:rPr>
          <w:color w:val="3E3E3E"/>
          <w:sz w:val="21"/>
        </w:rPr>
        <w:t>language</w:t>
      </w:r>
      <w:r>
        <w:rPr>
          <w:color w:val="3E3E3E"/>
          <w:spacing w:val="-9"/>
          <w:sz w:val="21"/>
        </w:rPr>
        <w:t xml:space="preserve"> </w:t>
      </w:r>
      <w:r>
        <w:rPr>
          <w:color w:val="3E3E3E"/>
          <w:sz w:val="21"/>
        </w:rPr>
        <w:t>and</w:t>
      </w:r>
      <w:r>
        <w:rPr>
          <w:color w:val="3E3E3E"/>
          <w:spacing w:val="-10"/>
          <w:sz w:val="21"/>
        </w:rPr>
        <w:t xml:space="preserve"> </w:t>
      </w:r>
      <w:r>
        <w:rPr>
          <w:color w:val="3E3E3E"/>
          <w:sz w:val="21"/>
        </w:rPr>
        <w:t>image</w:t>
      </w:r>
      <w:r>
        <w:rPr>
          <w:color w:val="3E3E3E"/>
          <w:spacing w:val="-4"/>
          <w:sz w:val="21"/>
        </w:rPr>
        <w:t xml:space="preserve"> </w:t>
      </w:r>
      <w:r>
        <w:rPr>
          <w:color w:val="3E3E3E"/>
          <w:sz w:val="21"/>
        </w:rPr>
        <w:t>for</w:t>
      </w:r>
      <w:r>
        <w:rPr>
          <w:color w:val="3E3E3E"/>
          <w:spacing w:val="-8"/>
          <w:sz w:val="21"/>
        </w:rPr>
        <w:t xml:space="preserve"> </w:t>
      </w:r>
      <w:r>
        <w:rPr>
          <w:color w:val="3E3E3E"/>
          <w:sz w:val="21"/>
        </w:rPr>
        <w:t>school</w:t>
      </w:r>
      <w:r>
        <w:rPr>
          <w:color w:val="3E3E3E"/>
          <w:spacing w:val="-8"/>
          <w:sz w:val="21"/>
        </w:rPr>
        <w:t xml:space="preserve"> </w:t>
      </w:r>
      <w:r>
        <w:rPr>
          <w:color w:val="3E3E3E"/>
          <w:sz w:val="21"/>
        </w:rPr>
        <w:t>English</w:t>
      </w:r>
      <w:r>
        <w:rPr>
          <w:color w:val="3E3E3E"/>
          <w:sz w:val="20"/>
        </w:rPr>
        <w:t>.</w:t>
      </w:r>
      <w:r>
        <w:rPr>
          <w:color w:val="3E3E3E"/>
          <w:spacing w:val="-2"/>
          <w:sz w:val="20"/>
        </w:rPr>
        <w:t xml:space="preserve"> </w:t>
      </w:r>
      <w:r>
        <w:rPr>
          <w:color w:val="3E3E3E"/>
          <w:sz w:val="20"/>
        </w:rPr>
        <w:t>London:</w:t>
      </w:r>
      <w:r>
        <w:rPr>
          <w:color w:val="3E3E3E"/>
          <w:spacing w:val="-2"/>
          <w:sz w:val="20"/>
        </w:rPr>
        <w:t xml:space="preserve"> </w:t>
      </w:r>
      <w:r>
        <w:rPr>
          <w:color w:val="3E3E3E"/>
          <w:sz w:val="20"/>
        </w:rPr>
        <w:t>Routledge.</w:t>
      </w:r>
    </w:p>
    <w:p w:rsidR="00387EE7" w:rsidRDefault="00D02895">
      <w:pPr>
        <w:spacing w:line="228" w:lineRule="exact"/>
        <w:ind w:left="125"/>
        <w:rPr>
          <w:sz w:val="21"/>
        </w:rPr>
      </w:pPr>
      <w:r>
        <w:rPr>
          <w:color w:val="3E3E3E"/>
          <w:sz w:val="20"/>
        </w:rPr>
        <w:t xml:space="preserve">Painter, C., Martin, J. R., &amp; Unsworth, L. (2013). </w:t>
      </w:r>
      <w:r>
        <w:rPr>
          <w:color w:val="3E3E3E"/>
          <w:sz w:val="21"/>
        </w:rPr>
        <w:t>Reading visual narratives: Image analysis of children’s picture book.</w:t>
      </w:r>
    </w:p>
    <w:p w:rsidR="00387EE7" w:rsidRDefault="00D02895">
      <w:pPr>
        <w:pStyle w:val="BodyText"/>
        <w:spacing w:before="1" w:line="222" w:lineRule="exact"/>
        <w:ind w:left="264"/>
      </w:pPr>
      <w:r>
        <w:rPr>
          <w:color w:val="3E3E3E"/>
        </w:rPr>
        <w:t>London, UK: Equinox.</w:t>
      </w:r>
    </w:p>
    <w:p w:rsidR="00387EE7" w:rsidRDefault="00D02895">
      <w:pPr>
        <w:spacing w:line="227" w:lineRule="exact"/>
        <w:ind w:left="125"/>
        <w:rPr>
          <w:sz w:val="20"/>
        </w:rPr>
      </w:pPr>
      <w:r>
        <w:rPr>
          <w:color w:val="3E3E3E"/>
          <w:sz w:val="20"/>
        </w:rPr>
        <w:t xml:space="preserve">Unsworth, L. (2006). </w:t>
      </w:r>
      <w:r>
        <w:rPr>
          <w:color w:val="3E3E3E"/>
          <w:sz w:val="21"/>
        </w:rPr>
        <w:t xml:space="preserve">E-literature for children: Enhancing digital literacy learning. </w:t>
      </w:r>
      <w:r>
        <w:rPr>
          <w:color w:val="3E3E3E"/>
          <w:sz w:val="20"/>
        </w:rPr>
        <w:t>London, UK: Routledge.</w:t>
      </w:r>
    </w:p>
    <w:p w:rsidR="00387EE7" w:rsidRDefault="00D02895">
      <w:pPr>
        <w:spacing w:line="242" w:lineRule="auto"/>
        <w:ind w:left="264" w:right="777" w:hanging="140"/>
        <w:rPr>
          <w:sz w:val="20"/>
        </w:rPr>
      </w:pPr>
      <w:r>
        <w:rPr>
          <w:color w:val="3E3E3E"/>
          <w:sz w:val="20"/>
        </w:rPr>
        <w:t>Unsworth,</w:t>
      </w:r>
      <w:r>
        <w:rPr>
          <w:color w:val="3E3E3E"/>
          <w:spacing w:val="-13"/>
          <w:sz w:val="20"/>
        </w:rPr>
        <w:t xml:space="preserve"> </w:t>
      </w:r>
      <w:r>
        <w:rPr>
          <w:color w:val="3E3E3E"/>
          <w:sz w:val="20"/>
        </w:rPr>
        <w:t>L.,</w:t>
      </w:r>
      <w:r>
        <w:rPr>
          <w:color w:val="3E3E3E"/>
          <w:spacing w:val="-13"/>
          <w:sz w:val="20"/>
        </w:rPr>
        <w:t xml:space="preserve"> </w:t>
      </w:r>
      <w:r>
        <w:rPr>
          <w:color w:val="3E3E3E"/>
          <w:sz w:val="20"/>
        </w:rPr>
        <w:t>Thomas.,</w:t>
      </w:r>
      <w:r>
        <w:rPr>
          <w:color w:val="3E3E3E"/>
          <w:spacing w:val="-13"/>
          <w:sz w:val="20"/>
        </w:rPr>
        <w:t xml:space="preserve"> </w:t>
      </w:r>
      <w:r>
        <w:rPr>
          <w:color w:val="3E3E3E"/>
          <w:sz w:val="20"/>
        </w:rPr>
        <w:t>A.</w:t>
      </w:r>
      <w:r>
        <w:rPr>
          <w:color w:val="3E3E3E"/>
          <w:spacing w:val="-17"/>
          <w:sz w:val="20"/>
        </w:rPr>
        <w:t xml:space="preserve"> </w:t>
      </w:r>
      <w:r>
        <w:rPr>
          <w:color w:val="3E3E3E"/>
          <w:sz w:val="20"/>
        </w:rPr>
        <w:t>Simpson,</w:t>
      </w:r>
      <w:r>
        <w:rPr>
          <w:color w:val="3E3E3E"/>
          <w:spacing w:val="-13"/>
          <w:sz w:val="20"/>
        </w:rPr>
        <w:t xml:space="preserve"> </w:t>
      </w:r>
      <w:r>
        <w:rPr>
          <w:color w:val="3E3E3E"/>
          <w:sz w:val="20"/>
        </w:rPr>
        <w:t>A.,</w:t>
      </w:r>
      <w:r>
        <w:rPr>
          <w:color w:val="3E3E3E"/>
          <w:spacing w:val="-13"/>
          <w:sz w:val="20"/>
        </w:rPr>
        <w:t xml:space="preserve"> </w:t>
      </w:r>
      <w:r>
        <w:rPr>
          <w:color w:val="3E3E3E"/>
          <w:sz w:val="20"/>
        </w:rPr>
        <w:t>&amp;</w:t>
      </w:r>
      <w:r>
        <w:rPr>
          <w:color w:val="3E3E3E"/>
          <w:spacing w:val="-14"/>
          <w:sz w:val="20"/>
        </w:rPr>
        <w:t xml:space="preserve"> </w:t>
      </w:r>
      <w:r>
        <w:rPr>
          <w:color w:val="3E3E3E"/>
          <w:sz w:val="20"/>
        </w:rPr>
        <w:t>Asha,</w:t>
      </w:r>
      <w:r>
        <w:rPr>
          <w:color w:val="3E3E3E"/>
          <w:spacing w:val="-13"/>
          <w:sz w:val="20"/>
        </w:rPr>
        <w:t xml:space="preserve"> </w:t>
      </w:r>
      <w:r>
        <w:rPr>
          <w:color w:val="3E3E3E"/>
          <w:sz w:val="20"/>
        </w:rPr>
        <w:t>J.</w:t>
      </w:r>
      <w:r>
        <w:rPr>
          <w:color w:val="3E3E3E"/>
          <w:spacing w:val="-13"/>
          <w:sz w:val="20"/>
        </w:rPr>
        <w:t xml:space="preserve"> </w:t>
      </w:r>
      <w:r>
        <w:rPr>
          <w:color w:val="3E3E3E"/>
          <w:sz w:val="20"/>
        </w:rPr>
        <w:t>(2005).</w:t>
      </w:r>
      <w:r>
        <w:rPr>
          <w:color w:val="3E3E3E"/>
          <w:spacing w:val="-14"/>
          <w:sz w:val="20"/>
        </w:rPr>
        <w:t xml:space="preserve"> </w:t>
      </w:r>
      <w:r>
        <w:rPr>
          <w:color w:val="3E3E3E"/>
          <w:sz w:val="21"/>
        </w:rPr>
        <w:t>Children’s</w:t>
      </w:r>
      <w:r>
        <w:rPr>
          <w:color w:val="3E3E3E"/>
          <w:spacing w:val="-15"/>
          <w:sz w:val="21"/>
        </w:rPr>
        <w:t xml:space="preserve"> </w:t>
      </w:r>
      <w:r>
        <w:rPr>
          <w:color w:val="3E3E3E"/>
          <w:sz w:val="21"/>
        </w:rPr>
        <w:t>Literature</w:t>
      </w:r>
      <w:r>
        <w:rPr>
          <w:color w:val="3E3E3E"/>
          <w:spacing w:val="-18"/>
          <w:sz w:val="21"/>
        </w:rPr>
        <w:t xml:space="preserve"> </w:t>
      </w:r>
      <w:r>
        <w:rPr>
          <w:color w:val="3E3E3E"/>
          <w:sz w:val="21"/>
        </w:rPr>
        <w:t>and</w:t>
      </w:r>
      <w:r>
        <w:rPr>
          <w:color w:val="3E3E3E"/>
          <w:spacing w:val="-16"/>
          <w:sz w:val="21"/>
        </w:rPr>
        <w:t xml:space="preserve"> </w:t>
      </w:r>
      <w:r>
        <w:rPr>
          <w:color w:val="3E3E3E"/>
          <w:sz w:val="21"/>
        </w:rPr>
        <w:t>Computer</w:t>
      </w:r>
      <w:r>
        <w:rPr>
          <w:color w:val="3E3E3E"/>
          <w:spacing w:val="-15"/>
          <w:sz w:val="21"/>
        </w:rPr>
        <w:t xml:space="preserve"> </w:t>
      </w:r>
      <w:r>
        <w:rPr>
          <w:color w:val="3E3E3E"/>
          <w:sz w:val="21"/>
        </w:rPr>
        <w:t>Based</w:t>
      </w:r>
      <w:r>
        <w:rPr>
          <w:color w:val="3E3E3E"/>
          <w:spacing w:val="-15"/>
          <w:sz w:val="21"/>
        </w:rPr>
        <w:t xml:space="preserve"> </w:t>
      </w:r>
      <w:r>
        <w:rPr>
          <w:color w:val="3E3E3E"/>
          <w:sz w:val="21"/>
        </w:rPr>
        <w:t>Teaching</w:t>
      </w:r>
      <w:r>
        <w:rPr>
          <w:color w:val="3E3E3E"/>
          <w:spacing w:val="-18"/>
          <w:sz w:val="21"/>
        </w:rPr>
        <w:t xml:space="preserve"> </w:t>
      </w:r>
      <w:r>
        <w:rPr>
          <w:color w:val="3E3E3E"/>
          <w:sz w:val="20"/>
        </w:rPr>
        <w:t>London, UK: Mc-Graw-Hill/Open University</w:t>
      </w:r>
      <w:r>
        <w:rPr>
          <w:color w:val="3E3E3E"/>
          <w:spacing w:val="7"/>
          <w:sz w:val="20"/>
        </w:rPr>
        <w:t xml:space="preserve"> </w:t>
      </w:r>
      <w:r>
        <w:rPr>
          <w:color w:val="3E3E3E"/>
          <w:sz w:val="20"/>
        </w:rPr>
        <w:t>Press.</w:t>
      </w:r>
    </w:p>
    <w:p w:rsidR="00387EE7" w:rsidRDefault="00D02895">
      <w:pPr>
        <w:spacing w:line="228" w:lineRule="auto"/>
        <w:ind w:left="264" w:right="491" w:hanging="139"/>
        <w:rPr>
          <w:sz w:val="20"/>
        </w:rPr>
      </w:pPr>
      <w:proofErr w:type="spellStart"/>
      <w:r>
        <w:rPr>
          <w:color w:val="3E3E3E"/>
          <w:sz w:val="20"/>
        </w:rPr>
        <w:t>Astorga</w:t>
      </w:r>
      <w:proofErr w:type="spellEnd"/>
      <w:r>
        <w:rPr>
          <w:color w:val="3E3E3E"/>
          <w:sz w:val="20"/>
        </w:rPr>
        <w:t>,</w:t>
      </w:r>
      <w:r>
        <w:rPr>
          <w:color w:val="3E3E3E"/>
          <w:spacing w:val="-16"/>
          <w:sz w:val="20"/>
        </w:rPr>
        <w:t xml:space="preserve"> </w:t>
      </w:r>
      <w:r>
        <w:rPr>
          <w:color w:val="3E3E3E"/>
          <w:sz w:val="20"/>
        </w:rPr>
        <w:t>C.,</w:t>
      </w:r>
      <w:r>
        <w:rPr>
          <w:color w:val="3E3E3E"/>
          <w:spacing w:val="-16"/>
          <w:sz w:val="20"/>
        </w:rPr>
        <w:t xml:space="preserve"> </w:t>
      </w:r>
      <w:r>
        <w:rPr>
          <w:color w:val="3E3E3E"/>
          <w:sz w:val="20"/>
        </w:rPr>
        <w:t>Kaul,</w:t>
      </w:r>
      <w:r>
        <w:rPr>
          <w:color w:val="3E3E3E"/>
          <w:spacing w:val="-19"/>
          <w:sz w:val="20"/>
        </w:rPr>
        <w:t xml:space="preserve"> </w:t>
      </w:r>
      <w:r>
        <w:rPr>
          <w:color w:val="3E3E3E"/>
          <w:sz w:val="20"/>
        </w:rPr>
        <w:t>S.,</w:t>
      </w:r>
      <w:r>
        <w:rPr>
          <w:color w:val="3E3E3E"/>
          <w:spacing w:val="-15"/>
          <w:sz w:val="20"/>
        </w:rPr>
        <w:t xml:space="preserve"> </w:t>
      </w:r>
      <w:r>
        <w:rPr>
          <w:color w:val="3E3E3E"/>
          <w:sz w:val="20"/>
        </w:rPr>
        <w:t>&amp;</w:t>
      </w:r>
      <w:r>
        <w:rPr>
          <w:color w:val="3E3E3E"/>
          <w:spacing w:val="-14"/>
          <w:sz w:val="20"/>
        </w:rPr>
        <w:t xml:space="preserve"> </w:t>
      </w:r>
      <w:r>
        <w:rPr>
          <w:color w:val="3E3E3E"/>
          <w:sz w:val="20"/>
        </w:rPr>
        <w:t>Unsworth,</w:t>
      </w:r>
      <w:r>
        <w:rPr>
          <w:color w:val="3E3E3E"/>
          <w:spacing w:val="-19"/>
          <w:sz w:val="20"/>
        </w:rPr>
        <w:t xml:space="preserve"> </w:t>
      </w:r>
      <w:r>
        <w:rPr>
          <w:color w:val="3E3E3E"/>
          <w:sz w:val="20"/>
        </w:rPr>
        <w:t>L.</w:t>
      </w:r>
      <w:r>
        <w:rPr>
          <w:color w:val="3E3E3E"/>
          <w:spacing w:val="-16"/>
          <w:sz w:val="20"/>
        </w:rPr>
        <w:t xml:space="preserve"> </w:t>
      </w:r>
      <w:r>
        <w:rPr>
          <w:color w:val="3E3E3E"/>
          <w:sz w:val="20"/>
        </w:rPr>
        <w:t>(2003).</w:t>
      </w:r>
      <w:r>
        <w:rPr>
          <w:color w:val="3E3E3E"/>
          <w:spacing w:val="-17"/>
          <w:sz w:val="20"/>
        </w:rPr>
        <w:t xml:space="preserve"> </w:t>
      </w:r>
      <w:r>
        <w:rPr>
          <w:color w:val="3E3E3E"/>
          <w:sz w:val="21"/>
        </w:rPr>
        <w:t>Developing</w:t>
      </w:r>
      <w:r>
        <w:rPr>
          <w:color w:val="3E3E3E"/>
          <w:spacing w:val="-20"/>
          <w:sz w:val="21"/>
        </w:rPr>
        <w:t xml:space="preserve"> </w:t>
      </w:r>
      <w:r>
        <w:rPr>
          <w:color w:val="3E3E3E"/>
          <w:sz w:val="21"/>
        </w:rPr>
        <w:t>second</w:t>
      </w:r>
      <w:r>
        <w:rPr>
          <w:color w:val="3E3E3E"/>
          <w:spacing w:val="-19"/>
          <w:sz w:val="21"/>
        </w:rPr>
        <w:t xml:space="preserve"> </w:t>
      </w:r>
      <w:r>
        <w:rPr>
          <w:color w:val="3E3E3E"/>
          <w:sz w:val="21"/>
        </w:rPr>
        <w:t>language</w:t>
      </w:r>
      <w:r>
        <w:rPr>
          <w:color w:val="3E3E3E"/>
          <w:spacing w:val="-21"/>
          <w:sz w:val="21"/>
        </w:rPr>
        <w:t xml:space="preserve"> </w:t>
      </w:r>
      <w:r>
        <w:rPr>
          <w:color w:val="3E3E3E"/>
          <w:sz w:val="21"/>
        </w:rPr>
        <w:t>writing</w:t>
      </w:r>
      <w:r>
        <w:rPr>
          <w:color w:val="3E3E3E"/>
          <w:spacing w:val="-20"/>
          <w:sz w:val="21"/>
        </w:rPr>
        <w:t xml:space="preserve"> </w:t>
      </w:r>
      <w:r>
        <w:rPr>
          <w:color w:val="3E3E3E"/>
          <w:sz w:val="21"/>
        </w:rPr>
        <w:t>in</w:t>
      </w:r>
      <w:r>
        <w:rPr>
          <w:color w:val="3E3E3E"/>
          <w:spacing w:val="-19"/>
          <w:sz w:val="21"/>
        </w:rPr>
        <w:t xml:space="preserve"> </w:t>
      </w:r>
      <w:r>
        <w:rPr>
          <w:color w:val="3E3E3E"/>
          <w:sz w:val="21"/>
        </w:rPr>
        <w:t>English:</w:t>
      </w:r>
      <w:r>
        <w:rPr>
          <w:color w:val="3E3E3E"/>
          <w:spacing w:val="-19"/>
          <w:sz w:val="21"/>
        </w:rPr>
        <w:t xml:space="preserve"> </w:t>
      </w:r>
      <w:r>
        <w:rPr>
          <w:color w:val="3E3E3E"/>
          <w:sz w:val="21"/>
        </w:rPr>
        <w:t>Teaching</w:t>
      </w:r>
      <w:r>
        <w:rPr>
          <w:color w:val="3E3E3E"/>
          <w:spacing w:val="-20"/>
          <w:sz w:val="21"/>
        </w:rPr>
        <w:t xml:space="preserve"> </w:t>
      </w:r>
      <w:r>
        <w:rPr>
          <w:color w:val="3E3E3E"/>
          <w:sz w:val="21"/>
        </w:rPr>
        <w:t>the</w:t>
      </w:r>
      <w:r>
        <w:rPr>
          <w:color w:val="3E3E3E"/>
          <w:spacing w:val="-22"/>
          <w:sz w:val="21"/>
        </w:rPr>
        <w:t xml:space="preserve"> </w:t>
      </w:r>
      <w:r>
        <w:rPr>
          <w:color w:val="3E3E3E"/>
          <w:sz w:val="21"/>
        </w:rPr>
        <w:t>narrative</w:t>
      </w:r>
      <w:r>
        <w:rPr>
          <w:color w:val="3E3E3E"/>
          <w:spacing w:val="-21"/>
          <w:sz w:val="21"/>
        </w:rPr>
        <w:t xml:space="preserve"> </w:t>
      </w:r>
      <w:r>
        <w:rPr>
          <w:color w:val="3E3E3E"/>
          <w:sz w:val="21"/>
        </w:rPr>
        <w:t>of personal</w:t>
      </w:r>
      <w:r>
        <w:rPr>
          <w:color w:val="3E3E3E"/>
          <w:spacing w:val="-8"/>
          <w:sz w:val="21"/>
        </w:rPr>
        <w:t xml:space="preserve"> </w:t>
      </w:r>
      <w:r>
        <w:rPr>
          <w:color w:val="3E3E3E"/>
          <w:sz w:val="21"/>
        </w:rPr>
        <w:t>experience</w:t>
      </w:r>
      <w:r>
        <w:rPr>
          <w:color w:val="3E3E3E"/>
          <w:spacing w:val="-12"/>
          <w:sz w:val="21"/>
        </w:rPr>
        <w:t xml:space="preserve"> </w:t>
      </w:r>
      <w:r>
        <w:rPr>
          <w:color w:val="3E3E3E"/>
          <w:sz w:val="21"/>
        </w:rPr>
        <w:t>a</w:t>
      </w:r>
      <w:r>
        <w:rPr>
          <w:color w:val="3E3E3E"/>
          <w:spacing w:val="-12"/>
          <w:sz w:val="21"/>
        </w:rPr>
        <w:t xml:space="preserve"> </w:t>
      </w:r>
      <w:r>
        <w:rPr>
          <w:color w:val="3E3E3E"/>
          <w:sz w:val="21"/>
        </w:rPr>
        <w:t>genre-based</w:t>
      </w:r>
      <w:r>
        <w:rPr>
          <w:color w:val="3E3E3E"/>
          <w:spacing w:val="-8"/>
          <w:sz w:val="21"/>
        </w:rPr>
        <w:t xml:space="preserve"> </w:t>
      </w:r>
      <w:r>
        <w:rPr>
          <w:color w:val="3E3E3E"/>
          <w:sz w:val="21"/>
        </w:rPr>
        <w:t>approach.</w:t>
      </w:r>
      <w:r>
        <w:rPr>
          <w:color w:val="3E3E3E"/>
          <w:spacing w:val="-9"/>
          <w:sz w:val="21"/>
        </w:rPr>
        <w:t xml:space="preserve"> </w:t>
      </w:r>
      <w:r>
        <w:rPr>
          <w:color w:val="3E3E3E"/>
          <w:sz w:val="20"/>
        </w:rPr>
        <w:t>Rio</w:t>
      </w:r>
      <w:r>
        <w:rPr>
          <w:color w:val="3E3E3E"/>
          <w:spacing w:val="-8"/>
          <w:sz w:val="20"/>
        </w:rPr>
        <w:t xml:space="preserve"> </w:t>
      </w:r>
      <w:r>
        <w:rPr>
          <w:color w:val="3E3E3E"/>
          <w:sz w:val="20"/>
        </w:rPr>
        <w:t>Cuarto,</w:t>
      </w:r>
      <w:r>
        <w:rPr>
          <w:color w:val="3E3E3E"/>
          <w:spacing w:val="-10"/>
          <w:sz w:val="20"/>
        </w:rPr>
        <w:t xml:space="preserve"> </w:t>
      </w:r>
      <w:r>
        <w:rPr>
          <w:color w:val="3E3E3E"/>
          <w:sz w:val="20"/>
        </w:rPr>
        <w:t>Argentina:</w:t>
      </w:r>
      <w:r>
        <w:rPr>
          <w:color w:val="3E3E3E"/>
          <w:spacing w:val="-6"/>
          <w:sz w:val="20"/>
        </w:rPr>
        <w:t xml:space="preserve"> </w:t>
      </w:r>
      <w:r>
        <w:rPr>
          <w:color w:val="3E3E3E"/>
          <w:sz w:val="20"/>
        </w:rPr>
        <w:t>University</w:t>
      </w:r>
      <w:r>
        <w:rPr>
          <w:color w:val="3E3E3E"/>
          <w:spacing w:val="-2"/>
          <w:sz w:val="20"/>
        </w:rPr>
        <w:t xml:space="preserve"> </w:t>
      </w:r>
      <w:r>
        <w:rPr>
          <w:color w:val="3E3E3E"/>
          <w:sz w:val="20"/>
        </w:rPr>
        <w:t>of</w:t>
      </w:r>
      <w:r>
        <w:rPr>
          <w:color w:val="3E3E3E"/>
          <w:spacing w:val="-10"/>
          <w:sz w:val="20"/>
        </w:rPr>
        <w:t xml:space="preserve"> </w:t>
      </w:r>
      <w:r>
        <w:rPr>
          <w:color w:val="3E3E3E"/>
          <w:sz w:val="20"/>
        </w:rPr>
        <w:t>Rio</w:t>
      </w:r>
      <w:r>
        <w:rPr>
          <w:color w:val="3E3E3E"/>
          <w:spacing w:val="-3"/>
          <w:sz w:val="20"/>
        </w:rPr>
        <w:t xml:space="preserve"> </w:t>
      </w:r>
      <w:r>
        <w:rPr>
          <w:color w:val="3E3E3E"/>
          <w:sz w:val="20"/>
        </w:rPr>
        <w:t>Cuarto</w:t>
      </w:r>
      <w:r>
        <w:rPr>
          <w:color w:val="3E3E3E"/>
          <w:spacing w:val="-3"/>
          <w:sz w:val="20"/>
        </w:rPr>
        <w:t xml:space="preserve"> </w:t>
      </w:r>
      <w:r>
        <w:rPr>
          <w:color w:val="3E3E3E"/>
          <w:sz w:val="20"/>
        </w:rPr>
        <w:t>Press.</w:t>
      </w:r>
    </w:p>
    <w:p w:rsidR="00387EE7" w:rsidRDefault="00D02895">
      <w:pPr>
        <w:spacing w:line="228" w:lineRule="auto"/>
        <w:ind w:left="264" w:right="491" w:hanging="140"/>
        <w:rPr>
          <w:sz w:val="20"/>
        </w:rPr>
      </w:pPr>
      <w:r>
        <w:rPr>
          <w:color w:val="3E3E3E"/>
          <w:sz w:val="20"/>
        </w:rPr>
        <w:t>Unsworth,</w:t>
      </w:r>
      <w:r>
        <w:rPr>
          <w:color w:val="3E3E3E"/>
          <w:spacing w:val="-23"/>
          <w:sz w:val="20"/>
        </w:rPr>
        <w:t xml:space="preserve"> </w:t>
      </w:r>
      <w:r>
        <w:rPr>
          <w:color w:val="3E3E3E"/>
          <w:sz w:val="20"/>
        </w:rPr>
        <w:t>L.</w:t>
      </w:r>
      <w:r>
        <w:rPr>
          <w:color w:val="3E3E3E"/>
          <w:spacing w:val="-26"/>
          <w:sz w:val="20"/>
        </w:rPr>
        <w:t xml:space="preserve"> </w:t>
      </w:r>
      <w:r>
        <w:rPr>
          <w:color w:val="3E3E3E"/>
          <w:sz w:val="20"/>
        </w:rPr>
        <w:t>(2001).</w:t>
      </w:r>
      <w:r>
        <w:rPr>
          <w:color w:val="3E3E3E"/>
          <w:spacing w:val="-23"/>
          <w:sz w:val="20"/>
        </w:rPr>
        <w:t xml:space="preserve"> </w:t>
      </w:r>
      <w:r>
        <w:rPr>
          <w:color w:val="3E3E3E"/>
          <w:sz w:val="21"/>
        </w:rPr>
        <w:t>Teaching</w:t>
      </w:r>
      <w:r>
        <w:rPr>
          <w:color w:val="3E3E3E"/>
          <w:spacing w:val="-25"/>
          <w:sz w:val="21"/>
        </w:rPr>
        <w:t xml:space="preserve"> </w:t>
      </w:r>
      <w:r>
        <w:rPr>
          <w:color w:val="3E3E3E"/>
          <w:sz w:val="21"/>
        </w:rPr>
        <w:t>multiliteracies</w:t>
      </w:r>
      <w:r>
        <w:rPr>
          <w:color w:val="3E3E3E"/>
          <w:spacing w:val="-25"/>
          <w:sz w:val="21"/>
        </w:rPr>
        <w:t xml:space="preserve"> </w:t>
      </w:r>
      <w:r>
        <w:rPr>
          <w:color w:val="3E3E3E"/>
          <w:sz w:val="21"/>
        </w:rPr>
        <w:t>across</w:t>
      </w:r>
      <w:r>
        <w:rPr>
          <w:color w:val="3E3E3E"/>
          <w:spacing w:val="-27"/>
          <w:sz w:val="21"/>
        </w:rPr>
        <w:t xml:space="preserve"> </w:t>
      </w:r>
      <w:r>
        <w:rPr>
          <w:color w:val="3E3E3E"/>
          <w:sz w:val="21"/>
        </w:rPr>
        <w:t>the</w:t>
      </w:r>
      <w:r>
        <w:rPr>
          <w:color w:val="3E3E3E"/>
          <w:spacing w:val="-28"/>
          <w:sz w:val="21"/>
        </w:rPr>
        <w:t xml:space="preserve"> </w:t>
      </w:r>
      <w:r>
        <w:rPr>
          <w:color w:val="3E3E3E"/>
          <w:sz w:val="21"/>
        </w:rPr>
        <w:t>curriculum:</w:t>
      </w:r>
      <w:r>
        <w:rPr>
          <w:color w:val="3E3E3E"/>
          <w:spacing w:val="-26"/>
          <w:sz w:val="21"/>
        </w:rPr>
        <w:t xml:space="preserve"> </w:t>
      </w:r>
      <w:r>
        <w:rPr>
          <w:color w:val="3E3E3E"/>
          <w:sz w:val="21"/>
        </w:rPr>
        <w:t>Changing</w:t>
      </w:r>
      <w:r>
        <w:rPr>
          <w:color w:val="3E3E3E"/>
          <w:spacing w:val="-28"/>
          <w:sz w:val="21"/>
        </w:rPr>
        <w:t xml:space="preserve"> </w:t>
      </w:r>
      <w:r>
        <w:rPr>
          <w:color w:val="3E3E3E"/>
          <w:sz w:val="21"/>
        </w:rPr>
        <w:t>contexts</w:t>
      </w:r>
      <w:r>
        <w:rPr>
          <w:color w:val="3E3E3E"/>
          <w:spacing w:val="-27"/>
          <w:sz w:val="21"/>
        </w:rPr>
        <w:t xml:space="preserve"> </w:t>
      </w:r>
      <w:r>
        <w:rPr>
          <w:color w:val="3E3E3E"/>
          <w:sz w:val="21"/>
        </w:rPr>
        <w:t>of</w:t>
      </w:r>
      <w:r>
        <w:rPr>
          <w:color w:val="3E3E3E"/>
          <w:spacing w:val="-28"/>
          <w:sz w:val="21"/>
        </w:rPr>
        <w:t xml:space="preserve"> </w:t>
      </w:r>
      <w:r>
        <w:rPr>
          <w:color w:val="3E3E3E"/>
          <w:sz w:val="21"/>
        </w:rPr>
        <w:t>text</w:t>
      </w:r>
      <w:r>
        <w:rPr>
          <w:color w:val="3E3E3E"/>
          <w:spacing w:val="-26"/>
          <w:sz w:val="21"/>
        </w:rPr>
        <w:t xml:space="preserve"> </w:t>
      </w:r>
      <w:r>
        <w:rPr>
          <w:color w:val="3E3E3E"/>
          <w:sz w:val="21"/>
        </w:rPr>
        <w:t>and</w:t>
      </w:r>
      <w:r>
        <w:rPr>
          <w:color w:val="3E3E3E"/>
          <w:spacing w:val="-29"/>
          <w:sz w:val="21"/>
        </w:rPr>
        <w:t xml:space="preserve"> </w:t>
      </w:r>
      <w:r>
        <w:rPr>
          <w:color w:val="3E3E3E"/>
          <w:sz w:val="21"/>
        </w:rPr>
        <w:t>image</w:t>
      </w:r>
      <w:r>
        <w:rPr>
          <w:color w:val="3E3E3E"/>
          <w:spacing w:val="-28"/>
          <w:sz w:val="21"/>
        </w:rPr>
        <w:t xml:space="preserve"> </w:t>
      </w:r>
      <w:r>
        <w:rPr>
          <w:color w:val="3E3E3E"/>
          <w:sz w:val="21"/>
        </w:rPr>
        <w:t>in</w:t>
      </w:r>
      <w:r>
        <w:rPr>
          <w:color w:val="3E3E3E"/>
          <w:spacing w:val="-27"/>
          <w:sz w:val="21"/>
        </w:rPr>
        <w:t xml:space="preserve"> </w:t>
      </w:r>
      <w:r>
        <w:rPr>
          <w:color w:val="3E3E3E"/>
          <w:sz w:val="21"/>
        </w:rPr>
        <w:t xml:space="preserve">classroom practice. </w:t>
      </w:r>
      <w:r>
        <w:rPr>
          <w:color w:val="3E3E3E"/>
          <w:sz w:val="20"/>
        </w:rPr>
        <w:t>Buckingham, UK: Open University</w:t>
      </w:r>
      <w:r>
        <w:rPr>
          <w:color w:val="3E3E3E"/>
          <w:spacing w:val="-3"/>
          <w:sz w:val="20"/>
        </w:rPr>
        <w:t xml:space="preserve"> </w:t>
      </w:r>
      <w:r>
        <w:rPr>
          <w:color w:val="3E3E3E"/>
          <w:sz w:val="20"/>
        </w:rPr>
        <w:t>Press.</w:t>
      </w:r>
    </w:p>
    <w:p w:rsidR="00387EE7" w:rsidRDefault="00387EE7">
      <w:pPr>
        <w:pStyle w:val="BodyText"/>
        <w:spacing w:before="7"/>
        <w:ind w:left="0"/>
        <w:rPr>
          <w:sz w:val="31"/>
        </w:rPr>
      </w:pPr>
    </w:p>
    <w:p w:rsidR="00387EE7" w:rsidRDefault="00D02895">
      <w:pPr>
        <w:pStyle w:val="Heading2"/>
        <w:spacing w:before="1" w:line="275" w:lineRule="exact"/>
      </w:pPr>
      <w:bookmarkStart w:id="8" w:name="Edited_books"/>
      <w:bookmarkEnd w:id="8"/>
      <w:r>
        <w:rPr>
          <w:color w:val="5F497A"/>
        </w:rPr>
        <w:t>E</w:t>
      </w:r>
      <w:r>
        <w:rPr>
          <w:color w:val="5F497A"/>
          <w:spacing w:val="9"/>
        </w:rPr>
        <w:t>di</w:t>
      </w:r>
      <w:r>
        <w:rPr>
          <w:color w:val="5F497A"/>
          <w:spacing w:val="8"/>
        </w:rPr>
        <w:t>te</w:t>
      </w:r>
      <w:r>
        <w:rPr>
          <w:color w:val="5F497A"/>
        </w:rPr>
        <w:t>d</w:t>
      </w:r>
      <w:r>
        <w:rPr>
          <w:color w:val="5F497A"/>
          <w:spacing w:val="53"/>
        </w:rPr>
        <w:t xml:space="preserve"> </w:t>
      </w:r>
      <w:r>
        <w:rPr>
          <w:color w:val="5F497A"/>
          <w:spacing w:val="12"/>
        </w:rPr>
        <w:t>boo</w:t>
      </w:r>
      <w:r>
        <w:rPr>
          <w:color w:val="5F497A"/>
          <w:spacing w:val="11"/>
        </w:rPr>
        <w:t>ks</w:t>
      </w:r>
    </w:p>
    <w:p w:rsidR="00387EE7" w:rsidRDefault="00D02895">
      <w:pPr>
        <w:spacing w:before="7" w:line="228" w:lineRule="auto"/>
        <w:ind w:left="264" w:right="491" w:hanging="140"/>
        <w:rPr>
          <w:sz w:val="20"/>
        </w:rPr>
      </w:pPr>
      <w:r>
        <w:rPr>
          <w:color w:val="3E3E3E"/>
          <w:sz w:val="20"/>
        </w:rPr>
        <w:t>Unsworth,</w:t>
      </w:r>
      <w:r>
        <w:rPr>
          <w:color w:val="3E3E3E"/>
          <w:spacing w:val="-20"/>
          <w:sz w:val="20"/>
        </w:rPr>
        <w:t xml:space="preserve"> </w:t>
      </w:r>
      <w:r>
        <w:rPr>
          <w:color w:val="3E3E3E"/>
          <w:sz w:val="20"/>
        </w:rPr>
        <w:t>L.,</w:t>
      </w:r>
      <w:r>
        <w:rPr>
          <w:color w:val="3E3E3E"/>
          <w:spacing w:val="-20"/>
          <w:sz w:val="20"/>
        </w:rPr>
        <w:t xml:space="preserve"> </w:t>
      </w:r>
      <w:r>
        <w:rPr>
          <w:color w:val="3E3E3E"/>
          <w:sz w:val="20"/>
        </w:rPr>
        <w:t>&amp;</w:t>
      </w:r>
      <w:r>
        <w:rPr>
          <w:color w:val="3E3E3E"/>
          <w:spacing w:val="-21"/>
          <w:sz w:val="20"/>
        </w:rPr>
        <w:t xml:space="preserve"> </w:t>
      </w:r>
      <w:r>
        <w:rPr>
          <w:color w:val="3E3E3E"/>
          <w:sz w:val="20"/>
        </w:rPr>
        <w:t>Thomas,</w:t>
      </w:r>
      <w:r>
        <w:rPr>
          <w:color w:val="3E3E3E"/>
          <w:spacing w:val="-24"/>
          <w:sz w:val="20"/>
        </w:rPr>
        <w:t xml:space="preserve"> </w:t>
      </w:r>
      <w:r>
        <w:rPr>
          <w:color w:val="3E3E3E"/>
          <w:sz w:val="20"/>
        </w:rPr>
        <w:t>A.</w:t>
      </w:r>
      <w:r>
        <w:rPr>
          <w:color w:val="3E3E3E"/>
          <w:spacing w:val="-20"/>
          <w:sz w:val="20"/>
        </w:rPr>
        <w:t xml:space="preserve"> </w:t>
      </w:r>
      <w:r>
        <w:rPr>
          <w:color w:val="3E3E3E"/>
          <w:sz w:val="20"/>
        </w:rPr>
        <w:t>(2014).</w:t>
      </w:r>
      <w:r>
        <w:rPr>
          <w:color w:val="3E3E3E"/>
          <w:spacing w:val="-19"/>
          <w:sz w:val="20"/>
        </w:rPr>
        <w:t xml:space="preserve"> </w:t>
      </w:r>
      <w:r>
        <w:rPr>
          <w:color w:val="3E3E3E"/>
          <w:sz w:val="21"/>
        </w:rPr>
        <w:t>English</w:t>
      </w:r>
      <w:r>
        <w:rPr>
          <w:color w:val="3E3E3E"/>
          <w:spacing w:val="-24"/>
          <w:sz w:val="21"/>
        </w:rPr>
        <w:t xml:space="preserve"> </w:t>
      </w:r>
      <w:r>
        <w:rPr>
          <w:color w:val="3E3E3E"/>
          <w:sz w:val="21"/>
        </w:rPr>
        <w:t>teaching</w:t>
      </w:r>
      <w:r>
        <w:rPr>
          <w:color w:val="3E3E3E"/>
          <w:spacing w:val="-24"/>
          <w:sz w:val="21"/>
        </w:rPr>
        <w:t xml:space="preserve"> </w:t>
      </w:r>
      <w:r>
        <w:rPr>
          <w:color w:val="3E3E3E"/>
          <w:sz w:val="21"/>
        </w:rPr>
        <w:t>and</w:t>
      </w:r>
      <w:r>
        <w:rPr>
          <w:color w:val="3E3E3E"/>
          <w:spacing w:val="-23"/>
          <w:sz w:val="21"/>
        </w:rPr>
        <w:t xml:space="preserve"> </w:t>
      </w:r>
      <w:r>
        <w:rPr>
          <w:color w:val="3E3E3E"/>
          <w:sz w:val="21"/>
        </w:rPr>
        <w:t>new</w:t>
      </w:r>
      <w:r>
        <w:rPr>
          <w:color w:val="3E3E3E"/>
          <w:spacing w:val="-24"/>
          <w:sz w:val="21"/>
        </w:rPr>
        <w:t xml:space="preserve"> </w:t>
      </w:r>
      <w:r>
        <w:rPr>
          <w:color w:val="3E3E3E"/>
          <w:sz w:val="21"/>
        </w:rPr>
        <w:t>literacies</w:t>
      </w:r>
      <w:r>
        <w:rPr>
          <w:color w:val="3E3E3E"/>
          <w:spacing w:val="-21"/>
          <w:sz w:val="21"/>
        </w:rPr>
        <w:t xml:space="preserve"> </w:t>
      </w:r>
      <w:r>
        <w:rPr>
          <w:color w:val="3E3E3E"/>
          <w:sz w:val="21"/>
        </w:rPr>
        <w:t>pedagogy:</w:t>
      </w:r>
      <w:r>
        <w:rPr>
          <w:color w:val="3E3E3E"/>
          <w:spacing w:val="-23"/>
          <w:sz w:val="21"/>
        </w:rPr>
        <w:t xml:space="preserve"> </w:t>
      </w:r>
      <w:r>
        <w:rPr>
          <w:color w:val="3E3E3E"/>
          <w:sz w:val="21"/>
        </w:rPr>
        <w:t>Interpreting</w:t>
      </w:r>
      <w:r>
        <w:rPr>
          <w:color w:val="3E3E3E"/>
          <w:spacing w:val="-21"/>
          <w:sz w:val="21"/>
        </w:rPr>
        <w:t xml:space="preserve"> </w:t>
      </w:r>
      <w:r>
        <w:rPr>
          <w:color w:val="3E3E3E"/>
          <w:sz w:val="21"/>
        </w:rPr>
        <w:t>and</w:t>
      </w:r>
      <w:r>
        <w:rPr>
          <w:color w:val="3E3E3E"/>
          <w:spacing w:val="-23"/>
          <w:sz w:val="21"/>
        </w:rPr>
        <w:t xml:space="preserve"> </w:t>
      </w:r>
      <w:r>
        <w:rPr>
          <w:color w:val="3E3E3E"/>
          <w:sz w:val="21"/>
        </w:rPr>
        <w:t>authoring</w:t>
      </w:r>
      <w:r>
        <w:rPr>
          <w:color w:val="3E3E3E"/>
          <w:spacing w:val="-25"/>
          <w:sz w:val="21"/>
        </w:rPr>
        <w:t xml:space="preserve"> </w:t>
      </w:r>
      <w:r>
        <w:rPr>
          <w:color w:val="3E3E3E"/>
          <w:sz w:val="21"/>
        </w:rPr>
        <w:t xml:space="preserve">digital multimedia narratives. </w:t>
      </w:r>
      <w:r>
        <w:rPr>
          <w:color w:val="3E3E3E"/>
          <w:spacing w:val="-3"/>
          <w:sz w:val="20"/>
        </w:rPr>
        <w:t xml:space="preserve">New </w:t>
      </w:r>
      <w:r>
        <w:rPr>
          <w:color w:val="3E3E3E"/>
          <w:sz w:val="20"/>
        </w:rPr>
        <w:t>York, NY: Peter Lang</w:t>
      </w:r>
      <w:r>
        <w:rPr>
          <w:color w:val="3E3E3E"/>
          <w:spacing w:val="-12"/>
          <w:sz w:val="20"/>
        </w:rPr>
        <w:t xml:space="preserve"> </w:t>
      </w:r>
      <w:r>
        <w:rPr>
          <w:color w:val="3E3E3E"/>
          <w:sz w:val="20"/>
        </w:rPr>
        <w:t>Publishing.</w:t>
      </w:r>
    </w:p>
    <w:p w:rsidR="00387EE7" w:rsidRDefault="00D02895">
      <w:pPr>
        <w:spacing w:before="3" w:line="228" w:lineRule="auto"/>
        <w:ind w:left="125" w:right="1137"/>
        <w:jc w:val="both"/>
        <w:rPr>
          <w:sz w:val="20"/>
        </w:rPr>
      </w:pPr>
      <w:r>
        <w:rPr>
          <w:color w:val="3E3E3E"/>
          <w:sz w:val="20"/>
        </w:rPr>
        <w:t>Unsworth,</w:t>
      </w:r>
      <w:r>
        <w:rPr>
          <w:color w:val="3E3E3E"/>
          <w:spacing w:val="-18"/>
          <w:sz w:val="20"/>
        </w:rPr>
        <w:t xml:space="preserve"> </w:t>
      </w:r>
      <w:r>
        <w:rPr>
          <w:color w:val="3E3E3E"/>
          <w:sz w:val="20"/>
        </w:rPr>
        <w:t>L.</w:t>
      </w:r>
      <w:r>
        <w:rPr>
          <w:color w:val="3E3E3E"/>
          <w:spacing w:val="-22"/>
          <w:sz w:val="20"/>
        </w:rPr>
        <w:t xml:space="preserve"> </w:t>
      </w:r>
      <w:r>
        <w:rPr>
          <w:color w:val="3E3E3E"/>
          <w:sz w:val="20"/>
        </w:rPr>
        <w:t>(2008).</w:t>
      </w:r>
      <w:r>
        <w:rPr>
          <w:color w:val="3E3E3E"/>
          <w:spacing w:val="-21"/>
          <w:sz w:val="20"/>
        </w:rPr>
        <w:t xml:space="preserve"> </w:t>
      </w:r>
      <w:r>
        <w:rPr>
          <w:color w:val="3E3E3E"/>
          <w:sz w:val="21"/>
        </w:rPr>
        <w:t>Multimodal</w:t>
      </w:r>
      <w:r>
        <w:rPr>
          <w:color w:val="3E3E3E"/>
          <w:spacing w:val="-19"/>
          <w:sz w:val="21"/>
        </w:rPr>
        <w:t xml:space="preserve"> </w:t>
      </w:r>
      <w:r>
        <w:rPr>
          <w:color w:val="3E3E3E"/>
          <w:sz w:val="21"/>
        </w:rPr>
        <w:t>semiotics</w:t>
      </w:r>
      <w:r>
        <w:rPr>
          <w:color w:val="3E3E3E"/>
          <w:sz w:val="20"/>
        </w:rPr>
        <w:t>.</w:t>
      </w:r>
      <w:r>
        <w:rPr>
          <w:color w:val="3E3E3E"/>
          <w:spacing w:val="-18"/>
          <w:sz w:val="20"/>
        </w:rPr>
        <w:t xml:space="preserve"> </w:t>
      </w:r>
      <w:r>
        <w:rPr>
          <w:color w:val="3E3E3E"/>
          <w:sz w:val="21"/>
        </w:rPr>
        <w:t>Functional</w:t>
      </w:r>
      <w:r>
        <w:rPr>
          <w:color w:val="3E3E3E"/>
          <w:spacing w:val="-19"/>
          <w:sz w:val="21"/>
        </w:rPr>
        <w:t xml:space="preserve"> </w:t>
      </w:r>
      <w:r>
        <w:rPr>
          <w:color w:val="3E3E3E"/>
          <w:sz w:val="21"/>
        </w:rPr>
        <w:t>Analysis</w:t>
      </w:r>
      <w:r>
        <w:rPr>
          <w:color w:val="3E3E3E"/>
          <w:spacing w:val="-22"/>
          <w:sz w:val="21"/>
        </w:rPr>
        <w:t xml:space="preserve"> </w:t>
      </w:r>
      <w:r>
        <w:rPr>
          <w:color w:val="3E3E3E"/>
          <w:sz w:val="21"/>
        </w:rPr>
        <w:t>in</w:t>
      </w:r>
      <w:r>
        <w:rPr>
          <w:color w:val="3E3E3E"/>
          <w:spacing w:val="-22"/>
          <w:sz w:val="21"/>
        </w:rPr>
        <w:t xml:space="preserve"> </w:t>
      </w:r>
      <w:r>
        <w:rPr>
          <w:color w:val="3E3E3E"/>
          <w:sz w:val="21"/>
        </w:rPr>
        <w:t>contexts</w:t>
      </w:r>
      <w:r>
        <w:rPr>
          <w:color w:val="3E3E3E"/>
          <w:spacing w:val="-22"/>
          <w:sz w:val="21"/>
        </w:rPr>
        <w:t xml:space="preserve"> </w:t>
      </w:r>
      <w:r>
        <w:rPr>
          <w:color w:val="3E3E3E"/>
          <w:sz w:val="21"/>
        </w:rPr>
        <w:t>of</w:t>
      </w:r>
      <w:r>
        <w:rPr>
          <w:color w:val="3E3E3E"/>
          <w:spacing w:val="-23"/>
          <w:sz w:val="21"/>
        </w:rPr>
        <w:t xml:space="preserve"> </w:t>
      </w:r>
      <w:r>
        <w:rPr>
          <w:color w:val="3E3E3E"/>
          <w:sz w:val="21"/>
        </w:rPr>
        <w:t>Education.</w:t>
      </w:r>
      <w:r>
        <w:rPr>
          <w:color w:val="3E3E3E"/>
          <w:spacing w:val="-24"/>
          <w:sz w:val="21"/>
        </w:rPr>
        <w:t xml:space="preserve"> </w:t>
      </w:r>
      <w:r>
        <w:rPr>
          <w:color w:val="3E3E3E"/>
          <w:sz w:val="20"/>
        </w:rPr>
        <w:t>London,</w:t>
      </w:r>
      <w:r>
        <w:rPr>
          <w:color w:val="3E3E3E"/>
          <w:spacing w:val="-18"/>
          <w:sz w:val="20"/>
        </w:rPr>
        <w:t xml:space="preserve"> </w:t>
      </w:r>
      <w:r>
        <w:rPr>
          <w:color w:val="3E3E3E"/>
          <w:sz w:val="20"/>
        </w:rPr>
        <w:t>UK:</w:t>
      </w:r>
      <w:r>
        <w:rPr>
          <w:color w:val="3E3E3E"/>
          <w:spacing w:val="-18"/>
          <w:sz w:val="20"/>
        </w:rPr>
        <w:t xml:space="preserve"> </w:t>
      </w:r>
      <w:r>
        <w:rPr>
          <w:color w:val="3E3E3E"/>
          <w:sz w:val="20"/>
        </w:rPr>
        <w:t>Continuum. Unsworth,</w:t>
      </w:r>
      <w:r>
        <w:rPr>
          <w:color w:val="3E3E3E"/>
          <w:spacing w:val="-19"/>
          <w:sz w:val="20"/>
        </w:rPr>
        <w:t xml:space="preserve"> </w:t>
      </w:r>
      <w:r>
        <w:rPr>
          <w:color w:val="3E3E3E"/>
          <w:sz w:val="20"/>
        </w:rPr>
        <w:t>L.</w:t>
      </w:r>
      <w:r>
        <w:rPr>
          <w:color w:val="3E3E3E"/>
          <w:spacing w:val="-23"/>
          <w:sz w:val="20"/>
        </w:rPr>
        <w:t xml:space="preserve"> </w:t>
      </w:r>
      <w:r>
        <w:rPr>
          <w:color w:val="3E3E3E"/>
          <w:sz w:val="20"/>
        </w:rPr>
        <w:t>(2009).</w:t>
      </w:r>
      <w:r>
        <w:rPr>
          <w:color w:val="3E3E3E"/>
          <w:spacing w:val="-19"/>
          <w:sz w:val="20"/>
        </w:rPr>
        <w:t xml:space="preserve"> </w:t>
      </w:r>
      <w:r>
        <w:rPr>
          <w:color w:val="3E3E3E"/>
          <w:spacing w:val="-3"/>
          <w:sz w:val="21"/>
        </w:rPr>
        <w:t>New</w:t>
      </w:r>
      <w:r>
        <w:rPr>
          <w:color w:val="3E3E3E"/>
          <w:spacing w:val="-20"/>
          <w:sz w:val="21"/>
        </w:rPr>
        <w:t xml:space="preserve"> </w:t>
      </w:r>
      <w:r>
        <w:rPr>
          <w:color w:val="3E3E3E"/>
          <w:sz w:val="21"/>
        </w:rPr>
        <w:t>literacies</w:t>
      </w:r>
      <w:r>
        <w:rPr>
          <w:color w:val="3E3E3E"/>
          <w:spacing w:val="-23"/>
          <w:sz w:val="21"/>
        </w:rPr>
        <w:t xml:space="preserve"> </w:t>
      </w:r>
      <w:r>
        <w:rPr>
          <w:color w:val="3E3E3E"/>
          <w:sz w:val="21"/>
        </w:rPr>
        <w:t>and</w:t>
      </w:r>
      <w:r>
        <w:rPr>
          <w:color w:val="3E3E3E"/>
          <w:spacing w:val="-22"/>
          <w:sz w:val="21"/>
        </w:rPr>
        <w:t xml:space="preserve"> </w:t>
      </w:r>
      <w:r>
        <w:rPr>
          <w:color w:val="3E3E3E"/>
          <w:sz w:val="21"/>
        </w:rPr>
        <w:t>the</w:t>
      </w:r>
      <w:r>
        <w:rPr>
          <w:color w:val="3E3E3E"/>
          <w:spacing w:val="-24"/>
          <w:sz w:val="21"/>
        </w:rPr>
        <w:t xml:space="preserve"> </w:t>
      </w:r>
      <w:r>
        <w:rPr>
          <w:color w:val="3E3E3E"/>
          <w:sz w:val="21"/>
        </w:rPr>
        <w:t>English</w:t>
      </w:r>
      <w:r>
        <w:rPr>
          <w:color w:val="3E3E3E"/>
          <w:spacing w:val="-23"/>
          <w:sz w:val="21"/>
        </w:rPr>
        <w:t xml:space="preserve"> </w:t>
      </w:r>
      <w:r>
        <w:rPr>
          <w:color w:val="3E3E3E"/>
          <w:sz w:val="21"/>
        </w:rPr>
        <w:t>curriculum:</w:t>
      </w:r>
      <w:r>
        <w:rPr>
          <w:color w:val="3E3E3E"/>
          <w:spacing w:val="-22"/>
          <w:sz w:val="21"/>
        </w:rPr>
        <w:t xml:space="preserve"> </w:t>
      </w:r>
      <w:r>
        <w:rPr>
          <w:color w:val="3E3E3E"/>
          <w:sz w:val="21"/>
        </w:rPr>
        <w:t>Multimodal</w:t>
      </w:r>
      <w:r>
        <w:rPr>
          <w:color w:val="3E3E3E"/>
          <w:spacing w:val="-23"/>
          <w:sz w:val="21"/>
        </w:rPr>
        <w:t xml:space="preserve"> </w:t>
      </w:r>
      <w:r>
        <w:rPr>
          <w:color w:val="3E3E3E"/>
          <w:sz w:val="21"/>
        </w:rPr>
        <w:t>perspectives.</w:t>
      </w:r>
      <w:r>
        <w:rPr>
          <w:color w:val="3E3E3E"/>
          <w:spacing w:val="-25"/>
          <w:sz w:val="21"/>
        </w:rPr>
        <w:t xml:space="preserve"> </w:t>
      </w:r>
      <w:r>
        <w:rPr>
          <w:color w:val="3E3E3E"/>
          <w:sz w:val="20"/>
        </w:rPr>
        <w:t>London,</w:t>
      </w:r>
      <w:r>
        <w:rPr>
          <w:color w:val="3E3E3E"/>
          <w:spacing w:val="-19"/>
          <w:sz w:val="20"/>
        </w:rPr>
        <w:t xml:space="preserve"> </w:t>
      </w:r>
      <w:r>
        <w:rPr>
          <w:color w:val="3E3E3E"/>
          <w:sz w:val="20"/>
        </w:rPr>
        <w:t>UK:</w:t>
      </w:r>
      <w:r>
        <w:rPr>
          <w:color w:val="3E3E3E"/>
          <w:spacing w:val="-19"/>
          <w:sz w:val="20"/>
        </w:rPr>
        <w:t xml:space="preserve"> </w:t>
      </w:r>
      <w:r>
        <w:rPr>
          <w:color w:val="3E3E3E"/>
          <w:sz w:val="20"/>
        </w:rPr>
        <w:t>Continuum. Unsworth,</w:t>
      </w:r>
      <w:r>
        <w:rPr>
          <w:color w:val="3E3E3E"/>
          <w:spacing w:val="-7"/>
          <w:sz w:val="20"/>
        </w:rPr>
        <w:t xml:space="preserve"> </w:t>
      </w:r>
      <w:r>
        <w:rPr>
          <w:color w:val="3E3E3E"/>
          <w:sz w:val="20"/>
        </w:rPr>
        <w:t>L.</w:t>
      </w:r>
      <w:r>
        <w:rPr>
          <w:color w:val="3E3E3E"/>
          <w:spacing w:val="-11"/>
          <w:sz w:val="20"/>
        </w:rPr>
        <w:t xml:space="preserve"> </w:t>
      </w:r>
      <w:r>
        <w:rPr>
          <w:color w:val="3E3E3E"/>
          <w:sz w:val="20"/>
        </w:rPr>
        <w:t>(2006).</w:t>
      </w:r>
      <w:r>
        <w:rPr>
          <w:color w:val="3E3E3E"/>
          <w:spacing w:val="-6"/>
          <w:sz w:val="20"/>
        </w:rPr>
        <w:t xml:space="preserve"> </w:t>
      </w:r>
      <w:r>
        <w:rPr>
          <w:color w:val="3E3E3E"/>
          <w:sz w:val="21"/>
        </w:rPr>
        <w:t>Researching</w:t>
      </w:r>
      <w:r>
        <w:rPr>
          <w:color w:val="3E3E3E"/>
          <w:spacing w:val="-12"/>
          <w:sz w:val="21"/>
        </w:rPr>
        <w:t xml:space="preserve"> </w:t>
      </w:r>
      <w:r>
        <w:rPr>
          <w:color w:val="3E3E3E"/>
          <w:sz w:val="21"/>
        </w:rPr>
        <w:t>language</w:t>
      </w:r>
      <w:r>
        <w:rPr>
          <w:color w:val="3E3E3E"/>
          <w:spacing w:val="-13"/>
          <w:sz w:val="21"/>
        </w:rPr>
        <w:t xml:space="preserve"> </w:t>
      </w:r>
      <w:r>
        <w:rPr>
          <w:color w:val="3E3E3E"/>
          <w:sz w:val="21"/>
        </w:rPr>
        <w:t>in</w:t>
      </w:r>
      <w:r>
        <w:rPr>
          <w:color w:val="3E3E3E"/>
          <w:spacing w:val="-10"/>
          <w:sz w:val="21"/>
        </w:rPr>
        <w:t xml:space="preserve"> </w:t>
      </w:r>
      <w:r>
        <w:rPr>
          <w:color w:val="3E3E3E"/>
          <w:sz w:val="21"/>
        </w:rPr>
        <w:t>schools</w:t>
      </w:r>
      <w:r>
        <w:rPr>
          <w:color w:val="3E3E3E"/>
          <w:spacing w:val="-11"/>
          <w:sz w:val="21"/>
        </w:rPr>
        <w:t xml:space="preserve"> </w:t>
      </w:r>
      <w:r>
        <w:rPr>
          <w:color w:val="3E3E3E"/>
          <w:sz w:val="21"/>
        </w:rPr>
        <w:t>and</w:t>
      </w:r>
      <w:r>
        <w:rPr>
          <w:color w:val="3E3E3E"/>
          <w:spacing w:val="-9"/>
          <w:sz w:val="21"/>
        </w:rPr>
        <w:t xml:space="preserve"> </w:t>
      </w:r>
      <w:r>
        <w:rPr>
          <w:color w:val="3E3E3E"/>
          <w:sz w:val="21"/>
        </w:rPr>
        <w:t>communities</w:t>
      </w:r>
      <w:r>
        <w:rPr>
          <w:color w:val="3E3E3E"/>
          <w:spacing w:val="-12"/>
          <w:sz w:val="21"/>
        </w:rPr>
        <w:t xml:space="preserve"> </w:t>
      </w:r>
      <w:r>
        <w:rPr>
          <w:color w:val="3E3E3E"/>
          <w:sz w:val="20"/>
        </w:rPr>
        <w:t>(2nd</w:t>
      </w:r>
      <w:r>
        <w:rPr>
          <w:color w:val="3E3E3E"/>
          <w:spacing w:val="-11"/>
          <w:sz w:val="20"/>
        </w:rPr>
        <w:t xml:space="preserve"> </w:t>
      </w:r>
      <w:r>
        <w:rPr>
          <w:color w:val="3E3E3E"/>
          <w:sz w:val="20"/>
        </w:rPr>
        <w:t>ed.)</w:t>
      </w:r>
      <w:r>
        <w:rPr>
          <w:color w:val="3E3E3E"/>
          <w:sz w:val="21"/>
        </w:rPr>
        <w:t>.</w:t>
      </w:r>
      <w:r>
        <w:rPr>
          <w:color w:val="3E3E3E"/>
          <w:spacing w:val="-9"/>
          <w:sz w:val="21"/>
        </w:rPr>
        <w:t xml:space="preserve"> </w:t>
      </w:r>
      <w:r>
        <w:rPr>
          <w:color w:val="3E3E3E"/>
          <w:sz w:val="20"/>
        </w:rPr>
        <w:t>London,</w:t>
      </w:r>
      <w:r>
        <w:rPr>
          <w:color w:val="3E3E3E"/>
          <w:spacing w:val="-7"/>
          <w:sz w:val="20"/>
        </w:rPr>
        <w:t xml:space="preserve"> </w:t>
      </w:r>
      <w:r>
        <w:rPr>
          <w:color w:val="3E3E3E"/>
          <w:sz w:val="20"/>
        </w:rPr>
        <w:t>UK:</w:t>
      </w:r>
      <w:r>
        <w:rPr>
          <w:color w:val="3E3E3E"/>
          <w:spacing w:val="-6"/>
          <w:sz w:val="20"/>
        </w:rPr>
        <w:t xml:space="preserve"> </w:t>
      </w:r>
      <w:proofErr w:type="spellStart"/>
      <w:r>
        <w:rPr>
          <w:color w:val="3E3E3E"/>
          <w:sz w:val="20"/>
        </w:rPr>
        <w:t>Cassell</w:t>
      </w:r>
      <w:proofErr w:type="spellEnd"/>
    </w:p>
    <w:p w:rsidR="00387EE7" w:rsidRDefault="00D02895">
      <w:pPr>
        <w:spacing w:line="226" w:lineRule="exact"/>
        <w:ind w:left="125"/>
        <w:rPr>
          <w:sz w:val="20"/>
        </w:rPr>
      </w:pPr>
      <w:r>
        <w:rPr>
          <w:color w:val="3E3E3E"/>
          <w:sz w:val="20"/>
        </w:rPr>
        <w:t xml:space="preserve">Unsworth, L. (2000). </w:t>
      </w:r>
      <w:r>
        <w:rPr>
          <w:color w:val="3E3E3E"/>
          <w:sz w:val="21"/>
        </w:rPr>
        <w:t xml:space="preserve">Researching language in schools and communities. </w:t>
      </w:r>
      <w:r>
        <w:rPr>
          <w:color w:val="3E3E3E"/>
          <w:sz w:val="20"/>
        </w:rPr>
        <w:t>London, UK: Continuum.</w:t>
      </w:r>
    </w:p>
    <w:p w:rsidR="00387EE7" w:rsidRDefault="00D02895">
      <w:pPr>
        <w:spacing w:line="237" w:lineRule="auto"/>
        <w:ind w:left="264" w:right="491" w:hanging="140"/>
        <w:rPr>
          <w:sz w:val="20"/>
        </w:rPr>
      </w:pPr>
      <w:r>
        <w:rPr>
          <w:color w:val="3E3E3E"/>
          <w:sz w:val="20"/>
        </w:rPr>
        <w:t>Unsworth,</w:t>
      </w:r>
      <w:r>
        <w:rPr>
          <w:color w:val="3E3E3E"/>
          <w:spacing w:val="-18"/>
          <w:sz w:val="20"/>
        </w:rPr>
        <w:t xml:space="preserve"> </w:t>
      </w:r>
      <w:r>
        <w:rPr>
          <w:color w:val="3E3E3E"/>
          <w:sz w:val="20"/>
        </w:rPr>
        <w:t>L.</w:t>
      </w:r>
      <w:r>
        <w:rPr>
          <w:color w:val="3E3E3E"/>
          <w:spacing w:val="-21"/>
          <w:sz w:val="20"/>
        </w:rPr>
        <w:t xml:space="preserve"> </w:t>
      </w:r>
      <w:r>
        <w:rPr>
          <w:color w:val="3E3E3E"/>
          <w:sz w:val="20"/>
        </w:rPr>
        <w:t>(1993).</w:t>
      </w:r>
      <w:r>
        <w:rPr>
          <w:color w:val="3E3E3E"/>
          <w:spacing w:val="-21"/>
          <w:sz w:val="20"/>
        </w:rPr>
        <w:t xml:space="preserve"> </w:t>
      </w:r>
      <w:r>
        <w:rPr>
          <w:color w:val="3E3E3E"/>
          <w:sz w:val="21"/>
        </w:rPr>
        <w:t>Literacy,</w:t>
      </w:r>
      <w:r>
        <w:rPr>
          <w:color w:val="3E3E3E"/>
          <w:spacing w:val="-20"/>
          <w:sz w:val="21"/>
        </w:rPr>
        <w:t xml:space="preserve"> </w:t>
      </w:r>
      <w:r>
        <w:rPr>
          <w:color w:val="3E3E3E"/>
          <w:sz w:val="21"/>
        </w:rPr>
        <w:t>learning</w:t>
      </w:r>
      <w:r>
        <w:rPr>
          <w:color w:val="3E3E3E"/>
          <w:spacing w:val="-23"/>
          <w:sz w:val="21"/>
        </w:rPr>
        <w:t xml:space="preserve"> </w:t>
      </w:r>
      <w:r>
        <w:rPr>
          <w:color w:val="3E3E3E"/>
          <w:sz w:val="21"/>
        </w:rPr>
        <w:t>and</w:t>
      </w:r>
      <w:r>
        <w:rPr>
          <w:color w:val="3E3E3E"/>
          <w:spacing w:val="-24"/>
          <w:sz w:val="21"/>
        </w:rPr>
        <w:t xml:space="preserve"> </w:t>
      </w:r>
      <w:r>
        <w:rPr>
          <w:color w:val="3E3E3E"/>
          <w:sz w:val="21"/>
        </w:rPr>
        <w:t>teaching:</w:t>
      </w:r>
      <w:r>
        <w:rPr>
          <w:color w:val="3E3E3E"/>
          <w:spacing w:val="-24"/>
          <w:sz w:val="21"/>
        </w:rPr>
        <w:t xml:space="preserve"> </w:t>
      </w:r>
      <w:r>
        <w:rPr>
          <w:color w:val="3E3E3E"/>
          <w:sz w:val="21"/>
        </w:rPr>
        <w:t>Language</w:t>
      </w:r>
      <w:r>
        <w:rPr>
          <w:color w:val="3E3E3E"/>
          <w:spacing w:val="-23"/>
          <w:sz w:val="21"/>
        </w:rPr>
        <w:t xml:space="preserve"> </w:t>
      </w:r>
      <w:r>
        <w:rPr>
          <w:color w:val="3E3E3E"/>
          <w:sz w:val="21"/>
        </w:rPr>
        <w:t>as</w:t>
      </w:r>
      <w:r>
        <w:rPr>
          <w:color w:val="3E3E3E"/>
          <w:spacing w:val="-19"/>
          <w:sz w:val="21"/>
        </w:rPr>
        <w:t xml:space="preserve"> </w:t>
      </w:r>
      <w:r>
        <w:rPr>
          <w:color w:val="3E3E3E"/>
          <w:sz w:val="21"/>
        </w:rPr>
        <w:t>social</w:t>
      </w:r>
      <w:r>
        <w:rPr>
          <w:color w:val="3E3E3E"/>
          <w:spacing w:val="-19"/>
          <w:sz w:val="21"/>
        </w:rPr>
        <w:t xml:space="preserve"> </w:t>
      </w:r>
      <w:r>
        <w:rPr>
          <w:color w:val="3E3E3E"/>
          <w:sz w:val="21"/>
        </w:rPr>
        <w:t>practice</w:t>
      </w:r>
      <w:r>
        <w:rPr>
          <w:color w:val="3E3E3E"/>
          <w:spacing w:val="-23"/>
          <w:sz w:val="21"/>
        </w:rPr>
        <w:t xml:space="preserve"> </w:t>
      </w:r>
      <w:r>
        <w:rPr>
          <w:color w:val="3E3E3E"/>
          <w:sz w:val="21"/>
        </w:rPr>
        <w:t>in</w:t>
      </w:r>
      <w:r>
        <w:rPr>
          <w:color w:val="3E3E3E"/>
          <w:spacing w:val="-21"/>
          <w:sz w:val="21"/>
        </w:rPr>
        <w:t xml:space="preserve"> </w:t>
      </w:r>
      <w:r>
        <w:rPr>
          <w:color w:val="3E3E3E"/>
          <w:sz w:val="21"/>
        </w:rPr>
        <w:t>the</w:t>
      </w:r>
      <w:r>
        <w:rPr>
          <w:color w:val="3E3E3E"/>
          <w:spacing w:val="-20"/>
          <w:sz w:val="21"/>
        </w:rPr>
        <w:t xml:space="preserve"> </w:t>
      </w:r>
      <w:r>
        <w:rPr>
          <w:color w:val="3E3E3E"/>
          <w:sz w:val="21"/>
        </w:rPr>
        <w:t>primary</w:t>
      </w:r>
      <w:r>
        <w:rPr>
          <w:color w:val="3E3E3E"/>
          <w:spacing w:val="-21"/>
          <w:sz w:val="21"/>
        </w:rPr>
        <w:t xml:space="preserve"> </w:t>
      </w:r>
      <w:r>
        <w:rPr>
          <w:color w:val="3E3E3E"/>
          <w:sz w:val="21"/>
        </w:rPr>
        <w:t>school.</w:t>
      </w:r>
      <w:r>
        <w:rPr>
          <w:color w:val="3E3E3E"/>
          <w:spacing w:val="-25"/>
          <w:sz w:val="21"/>
        </w:rPr>
        <w:t xml:space="preserve"> </w:t>
      </w:r>
      <w:r>
        <w:rPr>
          <w:color w:val="3E3E3E"/>
          <w:sz w:val="20"/>
        </w:rPr>
        <w:t>Melbourne,</w:t>
      </w:r>
      <w:r>
        <w:rPr>
          <w:color w:val="3E3E3E"/>
          <w:spacing w:val="-21"/>
          <w:sz w:val="20"/>
        </w:rPr>
        <w:t xml:space="preserve"> </w:t>
      </w:r>
      <w:r>
        <w:rPr>
          <w:color w:val="3E3E3E"/>
          <w:sz w:val="20"/>
        </w:rPr>
        <w:t>VIC: Macmillan</w:t>
      </w:r>
    </w:p>
    <w:p w:rsidR="00387EE7" w:rsidRDefault="00D02895">
      <w:pPr>
        <w:spacing w:line="232" w:lineRule="auto"/>
        <w:ind w:left="125" w:right="3081"/>
        <w:jc w:val="both"/>
        <w:rPr>
          <w:sz w:val="20"/>
        </w:rPr>
      </w:pPr>
      <w:r>
        <w:rPr>
          <w:color w:val="3E3E3E"/>
          <w:sz w:val="20"/>
        </w:rPr>
        <w:t>Nicoll,</w:t>
      </w:r>
      <w:r>
        <w:rPr>
          <w:color w:val="3E3E3E"/>
          <w:spacing w:val="-14"/>
          <w:sz w:val="20"/>
        </w:rPr>
        <w:t xml:space="preserve"> </w:t>
      </w:r>
      <w:r>
        <w:rPr>
          <w:color w:val="3E3E3E"/>
          <w:sz w:val="20"/>
        </w:rPr>
        <w:t>V.,</w:t>
      </w:r>
      <w:r>
        <w:rPr>
          <w:color w:val="3E3E3E"/>
          <w:spacing w:val="-10"/>
          <w:sz w:val="20"/>
        </w:rPr>
        <w:t xml:space="preserve"> </w:t>
      </w:r>
      <w:r>
        <w:rPr>
          <w:color w:val="3E3E3E"/>
          <w:sz w:val="20"/>
        </w:rPr>
        <w:t>&amp;</w:t>
      </w:r>
      <w:r>
        <w:rPr>
          <w:color w:val="3E3E3E"/>
          <w:spacing w:val="-8"/>
          <w:sz w:val="20"/>
        </w:rPr>
        <w:t xml:space="preserve"> </w:t>
      </w:r>
      <w:r>
        <w:rPr>
          <w:color w:val="3E3E3E"/>
          <w:sz w:val="20"/>
        </w:rPr>
        <w:t>Unsworth,</w:t>
      </w:r>
      <w:r>
        <w:rPr>
          <w:color w:val="3E3E3E"/>
          <w:spacing w:val="-14"/>
          <w:sz w:val="20"/>
        </w:rPr>
        <w:t xml:space="preserve"> </w:t>
      </w:r>
      <w:r>
        <w:rPr>
          <w:color w:val="3E3E3E"/>
          <w:sz w:val="20"/>
        </w:rPr>
        <w:t>L.</w:t>
      </w:r>
      <w:r>
        <w:rPr>
          <w:color w:val="3E3E3E"/>
          <w:spacing w:val="-10"/>
          <w:sz w:val="20"/>
        </w:rPr>
        <w:t xml:space="preserve"> </w:t>
      </w:r>
      <w:r>
        <w:rPr>
          <w:color w:val="3E3E3E"/>
          <w:sz w:val="20"/>
        </w:rPr>
        <w:t>(1990).</w:t>
      </w:r>
      <w:r>
        <w:rPr>
          <w:color w:val="3E3E3E"/>
          <w:spacing w:val="-11"/>
          <w:sz w:val="20"/>
        </w:rPr>
        <w:t xml:space="preserve"> </w:t>
      </w:r>
      <w:r>
        <w:rPr>
          <w:color w:val="3E3E3E"/>
          <w:sz w:val="21"/>
        </w:rPr>
        <w:t>Dimensions</w:t>
      </w:r>
      <w:r>
        <w:rPr>
          <w:color w:val="3E3E3E"/>
          <w:spacing w:val="-14"/>
          <w:sz w:val="21"/>
        </w:rPr>
        <w:t xml:space="preserve"> </w:t>
      </w:r>
      <w:r>
        <w:rPr>
          <w:color w:val="3E3E3E"/>
          <w:sz w:val="21"/>
        </w:rPr>
        <w:t>Teachers’</w:t>
      </w:r>
      <w:r>
        <w:rPr>
          <w:color w:val="3E3E3E"/>
          <w:spacing w:val="-13"/>
          <w:sz w:val="21"/>
        </w:rPr>
        <w:t xml:space="preserve"> </w:t>
      </w:r>
      <w:r>
        <w:rPr>
          <w:color w:val="3E3E3E"/>
          <w:sz w:val="21"/>
        </w:rPr>
        <w:t>Book</w:t>
      </w:r>
      <w:r>
        <w:rPr>
          <w:color w:val="3E3E3E"/>
          <w:spacing w:val="-15"/>
          <w:sz w:val="21"/>
        </w:rPr>
        <w:t xml:space="preserve"> </w:t>
      </w:r>
      <w:r>
        <w:rPr>
          <w:color w:val="3E3E3E"/>
          <w:sz w:val="21"/>
        </w:rPr>
        <w:t>II.</w:t>
      </w:r>
      <w:r>
        <w:rPr>
          <w:color w:val="3E3E3E"/>
          <w:spacing w:val="-13"/>
          <w:sz w:val="21"/>
        </w:rPr>
        <w:t xml:space="preserve"> </w:t>
      </w:r>
      <w:r>
        <w:rPr>
          <w:color w:val="3E3E3E"/>
          <w:sz w:val="20"/>
        </w:rPr>
        <w:t>Melbourne,</w:t>
      </w:r>
      <w:r>
        <w:rPr>
          <w:color w:val="3E3E3E"/>
          <w:spacing w:val="-10"/>
          <w:sz w:val="20"/>
        </w:rPr>
        <w:t xml:space="preserve"> </w:t>
      </w:r>
      <w:r>
        <w:rPr>
          <w:color w:val="3E3E3E"/>
          <w:sz w:val="20"/>
        </w:rPr>
        <w:t>VIC:</w:t>
      </w:r>
      <w:r>
        <w:rPr>
          <w:color w:val="3E3E3E"/>
          <w:spacing w:val="-10"/>
          <w:sz w:val="20"/>
        </w:rPr>
        <w:t xml:space="preserve"> </w:t>
      </w:r>
      <w:r>
        <w:rPr>
          <w:color w:val="3E3E3E"/>
          <w:sz w:val="20"/>
        </w:rPr>
        <w:t>Nelson. Nicoll,</w:t>
      </w:r>
      <w:r>
        <w:rPr>
          <w:color w:val="3E3E3E"/>
          <w:spacing w:val="-14"/>
          <w:sz w:val="20"/>
        </w:rPr>
        <w:t xml:space="preserve"> </w:t>
      </w:r>
      <w:r>
        <w:rPr>
          <w:color w:val="3E3E3E"/>
          <w:sz w:val="20"/>
        </w:rPr>
        <w:t>V.,</w:t>
      </w:r>
      <w:r>
        <w:rPr>
          <w:color w:val="3E3E3E"/>
          <w:spacing w:val="-8"/>
          <w:sz w:val="20"/>
        </w:rPr>
        <w:t xml:space="preserve"> </w:t>
      </w:r>
      <w:r>
        <w:rPr>
          <w:color w:val="3E3E3E"/>
          <w:sz w:val="20"/>
        </w:rPr>
        <w:t>&amp;</w:t>
      </w:r>
      <w:r>
        <w:rPr>
          <w:color w:val="3E3E3E"/>
          <w:spacing w:val="-8"/>
          <w:sz w:val="20"/>
        </w:rPr>
        <w:t xml:space="preserve"> </w:t>
      </w:r>
      <w:r>
        <w:rPr>
          <w:color w:val="3E3E3E"/>
          <w:sz w:val="20"/>
        </w:rPr>
        <w:t>Unsworth,</w:t>
      </w:r>
      <w:r>
        <w:rPr>
          <w:color w:val="3E3E3E"/>
          <w:spacing w:val="-13"/>
          <w:sz w:val="20"/>
        </w:rPr>
        <w:t xml:space="preserve"> </w:t>
      </w:r>
      <w:r>
        <w:rPr>
          <w:color w:val="3E3E3E"/>
          <w:sz w:val="20"/>
        </w:rPr>
        <w:t>L.</w:t>
      </w:r>
      <w:r>
        <w:rPr>
          <w:color w:val="3E3E3E"/>
          <w:spacing w:val="-8"/>
          <w:sz w:val="20"/>
        </w:rPr>
        <w:t xml:space="preserve"> </w:t>
      </w:r>
      <w:r>
        <w:rPr>
          <w:color w:val="3E3E3E"/>
          <w:sz w:val="20"/>
        </w:rPr>
        <w:t>(1989).</w:t>
      </w:r>
      <w:r>
        <w:rPr>
          <w:color w:val="3E3E3E"/>
          <w:spacing w:val="-10"/>
          <w:sz w:val="20"/>
        </w:rPr>
        <w:t xml:space="preserve"> </w:t>
      </w:r>
      <w:r>
        <w:rPr>
          <w:color w:val="3E3E3E"/>
          <w:sz w:val="21"/>
        </w:rPr>
        <w:t>Dimensions</w:t>
      </w:r>
      <w:r>
        <w:rPr>
          <w:color w:val="3E3E3E"/>
          <w:spacing w:val="-14"/>
          <w:sz w:val="21"/>
        </w:rPr>
        <w:t xml:space="preserve"> </w:t>
      </w:r>
      <w:r>
        <w:rPr>
          <w:color w:val="3E3E3E"/>
          <w:sz w:val="21"/>
        </w:rPr>
        <w:t>Teachers’</w:t>
      </w:r>
      <w:r>
        <w:rPr>
          <w:color w:val="3E3E3E"/>
          <w:spacing w:val="-11"/>
          <w:sz w:val="21"/>
        </w:rPr>
        <w:t xml:space="preserve"> </w:t>
      </w:r>
      <w:r>
        <w:rPr>
          <w:color w:val="3E3E3E"/>
          <w:sz w:val="21"/>
        </w:rPr>
        <w:t>Book</w:t>
      </w:r>
      <w:r>
        <w:rPr>
          <w:color w:val="3E3E3E"/>
          <w:spacing w:val="-15"/>
          <w:sz w:val="21"/>
        </w:rPr>
        <w:t xml:space="preserve"> </w:t>
      </w:r>
      <w:r>
        <w:rPr>
          <w:color w:val="3E3E3E"/>
          <w:sz w:val="21"/>
        </w:rPr>
        <w:t>I.</w:t>
      </w:r>
      <w:r>
        <w:rPr>
          <w:color w:val="3E3E3E"/>
          <w:spacing w:val="-12"/>
          <w:sz w:val="21"/>
        </w:rPr>
        <w:t xml:space="preserve"> </w:t>
      </w:r>
      <w:r>
        <w:rPr>
          <w:color w:val="3E3E3E"/>
          <w:sz w:val="20"/>
        </w:rPr>
        <w:t>Melbourne,</w:t>
      </w:r>
      <w:r>
        <w:rPr>
          <w:color w:val="3E3E3E"/>
          <w:spacing w:val="-8"/>
          <w:sz w:val="20"/>
        </w:rPr>
        <w:t xml:space="preserve"> </w:t>
      </w:r>
      <w:r>
        <w:rPr>
          <w:color w:val="3E3E3E"/>
          <w:sz w:val="20"/>
        </w:rPr>
        <w:t>VIC:</w:t>
      </w:r>
      <w:r>
        <w:rPr>
          <w:color w:val="3E3E3E"/>
          <w:spacing w:val="-9"/>
          <w:sz w:val="20"/>
        </w:rPr>
        <w:t xml:space="preserve"> </w:t>
      </w:r>
      <w:r>
        <w:rPr>
          <w:color w:val="3E3E3E"/>
          <w:sz w:val="20"/>
        </w:rPr>
        <w:t>Nelson. Unsworth, L. (1985). Reading: An Australian perspective. Melbourne, VIC:</w:t>
      </w:r>
      <w:r>
        <w:rPr>
          <w:color w:val="3E3E3E"/>
          <w:spacing w:val="-15"/>
          <w:sz w:val="20"/>
        </w:rPr>
        <w:t xml:space="preserve"> </w:t>
      </w:r>
      <w:r>
        <w:rPr>
          <w:color w:val="3E3E3E"/>
          <w:sz w:val="20"/>
        </w:rPr>
        <w:t>Nelson.</w:t>
      </w:r>
    </w:p>
    <w:p w:rsidR="00387EE7" w:rsidRDefault="00387EE7">
      <w:pPr>
        <w:pStyle w:val="BodyText"/>
        <w:spacing w:before="9"/>
        <w:ind w:left="0"/>
        <w:rPr>
          <w:sz w:val="31"/>
        </w:rPr>
      </w:pPr>
    </w:p>
    <w:p w:rsidR="00387EE7" w:rsidRDefault="00D02895">
      <w:pPr>
        <w:pStyle w:val="Heading2"/>
      </w:pPr>
      <w:bookmarkStart w:id="9" w:name="Book_chapters"/>
      <w:bookmarkEnd w:id="9"/>
      <w:r>
        <w:rPr>
          <w:color w:val="5F497A"/>
          <w:spacing w:val="13"/>
        </w:rPr>
        <w:t>Boo</w:t>
      </w:r>
      <w:r>
        <w:rPr>
          <w:color w:val="5F497A"/>
        </w:rPr>
        <w:t>k c</w:t>
      </w:r>
      <w:r>
        <w:rPr>
          <w:color w:val="5F497A"/>
          <w:spacing w:val="14"/>
        </w:rPr>
        <w:t>ha</w:t>
      </w:r>
      <w:r>
        <w:rPr>
          <w:color w:val="5F497A"/>
          <w:spacing w:val="16"/>
        </w:rPr>
        <w:t>pte</w:t>
      </w:r>
      <w:r>
        <w:rPr>
          <w:color w:val="5F497A"/>
        </w:rPr>
        <w:t>r</w:t>
      </w:r>
      <w:r>
        <w:rPr>
          <w:color w:val="5F497A"/>
        </w:rPr>
        <w:t>s</w:t>
      </w:r>
    </w:p>
    <w:p w:rsidR="00387EE7" w:rsidRDefault="00D02895">
      <w:pPr>
        <w:pStyle w:val="BodyText"/>
        <w:spacing w:before="11" w:line="230" w:lineRule="auto"/>
        <w:ind w:right="243" w:hanging="284"/>
        <w:jc w:val="both"/>
      </w:pPr>
      <w:r>
        <w:rPr>
          <w:color w:val="3E3E3E"/>
        </w:rPr>
        <w:t xml:space="preserve">Mills, K. A., Unsworth, L., &amp; Barton, G. (in press, accepted 05.09.17). The multimodal communication of emotions in children’s film production. In R. </w:t>
      </w:r>
      <w:proofErr w:type="spellStart"/>
      <w:r>
        <w:rPr>
          <w:color w:val="3E3E3E"/>
        </w:rPr>
        <w:t>Putulny</w:t>
      </w:r>
      <w:proofErr w:type="spellEnd"/>
      <w:r>
        <w:rPr>
          <w:color w:val="3E3E3E"/>
        </w:rPr>
        <w:t xml:space="preserve">, A. Bellocchi, S. Khorana, R. Olson, J. McKenzie, &amp; M. </w:t>
      </w:r>
      <w:proofErr w:type="spellStart"/>
      <w:r>
        <w:rPr>
          <w:color w:val="3E3E3E"/>
        </w:rPr>
        <w:t>Peterie</w:t>
      </w:r>
      <w:proofErr w:type="spellEnd"/>
      <w:r>
        <w:rPr>
          <w:color w:val="3E3E3E"/>
        </w:rPr>
        <w:t xml:space="preserve"> (Eds.), </w:t>
      </w:r>
      <w:r>
        <w:rPr>
          <w:color w:val="3E3E3E"/>
          <w:sz w:val="21"/>
        </w:rPr>
        <w:t>Handbook of research on emo</w:t>
      </w:r>
      <w:r>
        <w:rPr>
          <w:color w:val="3E3E3E"/>
          <w:sz w:val="21"/>
        </w:rPr>
        <w:t xml:space="preserve">tions. </w:t>
      </w:r>
      <w:r>
        <w:rPr>
          <w:color w:val="3E3E3E"/>
        </w:rPr>
        <w:t>London, UK: Routledge.</w:t>
      </w:r>
    </w:p>
    <w:p w:rsidR="00387EE7" w:rsidRDefault="00D02895">
      <w:pPr>
        <w:spacing w:before="7" w:line="230" w:lineRule="auto"/>
        <w:ind w:left="408" w:right="777" w:hanging="284"/>
        <w:rPr>
          <w:sz w:val="20"/>
        </w:rPr>
      </w:pPr>
      <w:r>
        <w:rPr>
          <w:sz w:val="20"/>
        </w:rPr>
        <w:t xml:space="preserve">Ge, Y., Unsworth, L. &amp; Wang, K., Chang, H. (2018). Image design for enhancing science learning: Helping students build taxonomic meanings with salient tree structure images. In K. Tang &amp; K. </w:t>
      </w:r>
      <w:proofErr w:type="spellStart"/>
      <w:r>
        <w:rPr>
          <w:sz w:val="20"/>
        </w:rPr>
        <w:t>Danielsson</w:t>
      </w:r>
      <w:proofErr w:type="spellEnd"/>
      <w:r>
        <w:rPr>
          <w:sz w:val="20"/>
        </w:rPr>
        <w:t xml:space="preserve"> (Eds.), </w:t>
      </w:r>
      <w:r>
        <w:rPr>
          <w:sz w:val="21"/>
        </w:rPr>
        <w:t>Global Developmen</w:t>
      </w:r>
      <w:r>
        <w:rPr>
          <w:sz w:val="21"/>
        </w:rPr>
        <w:t xml:space="preserve">ts in Literacy Research for Science Education </w:t>
      </w:r>
      <w:r>
        <w:rPr>
          <w:sz w:val="20"/>
        </w:rPr>
        <w:t>(pp. 237-258). Switzerland: Springer.</w:t>
      </w:r>
    </w:p>
    <w:p w:rsidR="00387EE7" w:rsidRDefault="00D02895">
      <w:pPr>
        <w:spacing w:before="4" w:line="235" w:lineRule="auto"/>
        <w:ind w:left="408" w:right="161" w:hanging="284"/>
        <w:rPr>
          <w:sz w:val="20"/>
        </w:rPr>
      </w:pPr>
      <w:r>
        <w:rPr>
          <w:color w:val="3E3E3E"/>
          <w:sz w:val="20"/>
        </w:rPr>
        <w:t xml:space="preserve">Mills, K. A., Unsworth, L., &amp; Exley, B. (2018). Sensory literacies, the body and digital media. In K. Mills, A. </w:t>
      </w:r>
      <w:proofErr w:type="spellStart"/>
      <w:r>
        <w:rPr>
          <w:color w:val="3E3E3E"/>
          <w:sz w:val="20"/>
        </w:rPr>
        <w:t>Stornaiuolo</w:t>
      </w:r>
      <w:proofErr w:type="spellEnd"/>
      <w:r>
        <w:rPr>
          <w:color w:val="3E3E3E"/>
          <w:sz w:val="20"/>
        </w:rPr>
        <w:t xml:space="preserve">, A. Smith, &amp; J. Pandya (Eds.), </w:t>
      </w:r>
      <w:r>
        <w:rPr>
          <w:color w:val="3E3E3E"/>
          <w:sz w:val="21"/>
        </w:rPr>
        <w:t xml:space="preserve">Handbook of writing, literacies, and education in digital cultures </w:t>
      </w:r>
      <w:r>
        <w:rPr>
          <w:color w:val="3E3E3E"/>
          <w:sz w:val="20"/>
        </w:rPr>
        <w:t>(pp. 26–36)</w:t>
      </w:r>
      <w:r>
        <w:rPr>
          <w:color w:val="3E3E3E"/>
          <w:sz w:val="21"/>
        </w:rPr>
        <w:t xml:space="preserve">. </w:t>
      </w:r>
      <w:r>
        <w:rPr>
          <w:color w:val="3E3E3E"/>
          <w:sz w:val="20"/>
        </w:rPr>
        <w:t>London, UK: Routledge.</w:t>
      </w:r>
    </w:p>
    <w:p w:rsidR="00387EE7" w:rsidRDefault="00D02895" w:rsidP="00E55F54">
      <w:pPr>
        <w:pStyle w:val="BodyText"/>
        <w:spacing w:line="219" w:lineRule="exact"/>
        <w:ind w:left="125"/>
      </w:pPr>
      <w:r>
        <w:t>Unsworth, L. (2017). Image-language interaction in text comprehension: Reading reality and national reading tests. In Cl. Ng &amp;</w:t>
      </w:r>
      <w:r w:rsidR="00E55F54">
        <w:t xml:space="preserve"> </w:t>
      </w:r>
      <w:r>
        <w:t>B. Bartlett (</w:t>
      </w:r>
      <w:proofErr w:type="spellStart"/>
      <w:r>
        <w:t>Eds</w:t>
      </w:r>
      <w:proofErr w:type="spellEnd"/>
      <w:r>
        <w:t xml:space="preserve">). </w:t>
      </w:r>
      <w:r>
        <w:rPr>
          <w:sz w:val="21"/>
        </w:rPr>
        <w:t>Improvi</w:t>
      </w:r>
      <w:r>
        <w:rPr>
          <w:sz w:val="21"/>
        </w:rPr>
        <w:t>ng Reading and Reading Engagement in the 21</w:t>
      </w:r>
      <w:proofErr w:type="spellStart"/>
      <w:r>
        <w:rPr>
          <w:position w:val="8"/>
          <w:sz w:val="12"/>
        </w:rPr>
        <w:t>st</w:t>
      </w:r>
      <w:proofErr w:type="spellEnd"/>
      <w:r>
        <w:rPr>
          <w:position w:val="8"/>
          <w:sz w:val="12"/>
        </w:rPr>
        <w:t xml:space="preserve"> </w:t>
      </w:r>
      <w:r>
        <w:rPr>
          <w:sz w:val="21"/>
        </w:rPr>
        <w:t>Century: International Research and Innovation</w:t>
      </w:r>
      <w:r w:rsidR="00E55F54">
        <w:t xml:space="preserve"> </w:t>
      </w:r>
      <w:r>
        <w:t>(</w:t>
      </w:r>
      <w:r>
        <w:t>pp. 99-118). Singapore: Springer.</w:t>
      </w:r>
    </w:p>
    <w:p w:rsidR="00387EE7" w:rsidRDefault="00D02895">
      <w:pPr>
        <w:pStyle w:val="BodyText"/>
        <w:spacing w:line="237" w:lineRule="auto"/>
        <w:ind w:right="161" w:hanging="284"/>
      </w:pPr>
      <w:r>
        <w:t>Mills,</w:t>
      </w:r>
      <w:r>
        <w:rPr>
          <w:spacing w:val="-11"/>
        </w:rPr>
        <w:t xml:space="preserve"> </w:t>
      </w:r>
      <w:r>
        <w:t>K,</w:t>
      </w:r>
      <w:r>
        <w:rPr>
          <w:spacing w:val="-10"/>
        </w:rPr>
        <w:t xml:space="preserve"> </w:t>
      </w:r>
      <w:r>
        <w:t>A.,</w:t>
      </w:r>
      <w:r>
        <w:rPr>
          <w:spacing w:val="-10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Unsworth,</w:t>
      </w:r>
      <w:r>
        <w:rPr>
          <w:spacing w:val="-10"/>
        </w:rPr>
        <w:t xml:space="preserve"> </w:t>
      </w:r>
      <w:r>
        <w:t>L.</w:t>
      </w:r>
      <w:r>
        <w:rPr>
          <w:spacing w:val="-10"/>
        </w:rPr>
        <w:t xml:space="preserve"> </w:t>
      </w:r>
      <w:r>
        <w:t>(2017).</w:t>
      </w:r>
      <w:r>
        <w:rPr>
          <w:spacing w:val="-14"/>
        </w:rPr>
        <w:t xml:space="preserve"> </w:t>
      </w:r>
      <w:r>
        <w:t>Multimodal</w:t>
      </w:r>
      <w:r>
        <w:rPr>
          <w:spacing w:val="-13"/>
        </w:rPr>
        <w:t xml:space="preserve"> </w:t>
      </w:r>
      <w:r>
        <w:t>Literacy.</w:t>
      </w:r>
      <w:r>
        <w:rPr>
          <w:spacing w:val="-1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G.</w:t>
      </w:r>
      <w:r>
        <w:rPr>
          <w:spacing w:val="-14"/>
        </w:rPr>
        <w:t xml:space="preserve"> </w:t>
      </w:r>
      <w:proofErr w:type="spellStart"/>
      <w:r>
        <w:t>Noblit</w:t>
      </w:r>
      <w:proofErr w:type="spellEnd"/>
      <w:r>
        <w:rPr>
          <w:spacing w:val="-7"/>
        </w:rPr>
        <w:t xml:space="preserve"> </w:t>
      </w:r>
      <w:r>
        <w:t>(Ed.),</w:t>
      </w:r>
      <w:r>
        <w:rPr>
          <w:spacing w:val="-11"/>
        </w:rPr>
        <w:t xml:space="preserve"> </w:t>
      </w:r>
      <w:r>
        <w:rPr>
          <w:sz w:val="21"/>
        </w:rPr>
        <w:t>Oxford</w:t>
      </w:r>
      <w:r>
        <w:rPr>
          <w:spacing w:val="-13"/>
          <w:sz w:val="21"/>
        </w:rPr>
        <w:t xml:space="preserve"> </w:t>
      </w:r>
      <w:r>
        <w:rPr>
          <w:sz w:val="21"/>
        </w:rPr>
        <w:t>research</w:t>
      </w:r>
      <w:r>
        <w:rPr>
          <w:spacing w:val="-10"/>
          <w:sz w:val="21"/>
        </w:rPr>
        <w:t xml:space="preserve"> </w:t>
      </w:r>
      <w:r>
        <w:rPr>
          <w:sz w:val="21"/>
        </w:rPr>
        <w:t>encyclopedia</w:t>
      </w:r>
      <w:r>
        <w:rPr>
          <w:spacing w:val="-11"/>
          <w:sz w:val="21"/>
        </w:rPr>
        <w:t xml:space="preserve"> </w:t>
      </w:r>
      <w:r>
        <w:rPr>
          <w:sz w:val="21"/>
        </w:rPr>
        <w:t>of</w:t>
      </w:r>
      <w:r>
        <w:rPr>
          <w:spacing w:val="-16"/>
          <w:sz w:val="21"/>
        </w:rPr>
        <w:t xml:space="preserve"> </w:t>
      </w:r>
      <w:r>
        <w:rPr>
          <w:sz w:val="21"/>
        </w:rPr>
        <w:t>education</w:t>
      </w:r>
      <w:r>
        <w:rPr>
          <w:spacing w:val="-10"/>
          <w:sz w:val="21"/>
        </w:rPr>
        <w:t xml:space="preserve"> </w:t>
      </w:r>
      <w:r>
        <w:t xml:space="preserve">(online </w:t>
      </w:r>
      <w:r>
        <w:t xml:space="preserve">pp. 1-32). New York: Oxford University </w:t>
      </w:r>
      <w:proofErr w:type="gramStart"/>
      <w:r>
        <w:t>Press,.</w:t>
      </w:r>
      <w:proofErr w:type="gramEnd"/>
      <w:r>
        <w:t xml:space="preserve"> </w:t>
      </w:r>
      <w:proofErr w:type="spellStart"/>
      <w:r>
        <w:rPr>
          <w:color w:val="3E3E3E"/>
        </w:rPr>
        <w:t>doi</w:t>
      </w:r>
      <w:proofErr w:type="spellEnd"/>
      <w:r>
        <w:rPr>
          <w:color w:val="3E3E3E"/>
        </w:rPr>
        <w:t>: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10.1093/</w:t>
      </w:r>
      <w:proofErr w:type="spellStart"/>
      <w:r>
        <w:rPr>
          <w:color w:val="3E3E3E"/>
        </w:rPr>
        <w:t>acrefore</w:t>
      </w:r>
      <w:proofErr w:type="spellEnd"/>
      <w:r>
        <w:rPr>
          <w:color w:val="3E3E3E"/>
        </w:rPr>
        <w:t>/9780190264093.013.232</w:t>
      </w:r>
    </w:p>
    <w:p w:rsidR="00387EE7" w:rsidRDefault="00D02895">
      <w:pPr>
        <w:spacing w:before="6" w:line="232" w:lineRule="auto"/>
        <w:ind w:left="408" w:right="241" w:hanging="284"/>
        <w:jc w:val="both"/>
        <w:rPr>
          <w:sz w:val="20"/>
        </w:rPr>
      </w:pPr>
      <w:r>
        <w:rPr>
          <w:sz w:val="20"/>
        </w:rPr>
        <w:t>Zhao, S., &amp; Unsworth, L. (2017). Touch design and Narrative Interpretation: a social semiotic approach to Picture book Apps. In</w:t>
      </w:r>
      <w:r>
        <w:rPr>
          <w:spacing w:val="-11"/>
          <w:sz w:val="20"/>
        </w:rPr>
        <w:t xml:space="preserve"> </w:t>
      </w:r>
      <w:r>
        <w:rPr>
          <w:sz w:val="20"/>
        </w:rPr>
        <w:t>N.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Kucirkova</w:t>
      </w:r>
      <w:proofErr w:type="spellEnd"/>
      <w:r>
        <w:rPr>
          <w:spacing w:val="-15"/>
          <w:sz w:val="20"/>
        </w:rPr>
        <w:t xml:space="preserve"> </w:t>
      </w:r>
      <w:r>
        <w:rPr>
          <w:sz w:val="20"/>
        </w:rPr>
        <w:t>&amp;</w:t>
      </w:r>
      <w:r>
        <w:rPr>
          <w:spacing w:val="-11"/>
          <w:sz w:val="20"/>
        </w:rPr>
        <w:t xml:space="preserve"> </w:t>
      </w:r>
      <w:r>
        <w:rPr>
          <w:sz w:val="20"/>
        </w:rPr>
        <w:t>G.</w:t>
      </w:r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Falloon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>(Eds.),</w:t>
      </w:r>
      <w:r>
        <w:rPr>
          <w:spacing w:val="-13"/>
          <w:sz w:val="20"/>
        </w:rPr>
        <w:t xml:space="preserve"> </w:t>
      </w:r>
      <w:r>
        <w:rPr>
          <w:sz w:val="21"/>
        </w:rPr>
        <w:t>Apps,</w:t>
      </w:r>
      <w:r>
        <w:rPr>
          <w:spacing w:val="-16"/>
          <w:sz w:val="21"/>
        </w:rPr>
        <w:t xml:space="preserve"> </w:t>
      </w:r>
      <w:r>
        <w:rPr>
          <w:sz w:val="21"/>
        </w:rPr>
        <w:t>Technology</w:t>
      </w:r>
      <w:r>
        <w:rPr>
          <w:spacing w:val="-16"/>
          <w:sz w:val="21"/>
        </w:rPr>
        <w:t xml:space="preserve"> </w:t>
      </w:r>
      <w:r>
        <w:rPr>
          <w:sz w:val="21"/>
        </w:rPr>
        <w:t>and</w:t>
      </w:r>
      <w:r>
        <w:rPr>
          <w:spacing w:val="-17"/>
          <w:sz w:val="21"/>
        </w:rPr>
        <w:t xml:space="preserve"> </w:t>
      </w:r>
      <w:r>
        <w:rPr>
          <w:sz w:val="21"/>
        </w:rPr>
        <w:t>Younger</w:t>
      </w:r>
      <w:r>
        <w:rPr>
          <w:spacing w:val="-17"/>
          <w:sz w:val="21"/>
        </w:rPr>
        <w:t xml:space="preserve"> </w:t>
      </w:r>
      <w:r>
        <w:rPr>
          <w:sz w:val="21"/>
        </w:rPr>
        <w:t>Learners:</w:t>
      </w:r>
      <w:r>
        <w:rPr>
          <w:spacing w:val="-16"/>
          <w:sz w:val="21"/>
        </w:rPr>
        <w:t xml:space="preserve"> </w:t>
      </w:r>
      <w:r>
        <w:rPr>
          <w:sz w:val="21"/>
        </w:rPr>
        <w:t>International</w:t>
      </w:r>
      <w:r>
        <w:rPr>
          <w:spacing w:val="-18"/>
          <w:sz w:val="21"/>
        </w:rPr>
        <w:t xml:space="preserve"> </w:t>
      </w:r>
      <w:r>
        <w:rPr>
          <w:sz w:val="21"/>
        </w:rPr>
        <w:t>evidence</w:t>
      </w:r>
      <w:r>
        <w:rPr>
          <w:spacing w:val="-18"/>
          <w:sz w:val="21"/>
        </w:rPr>
        <w:t xml:space="preserve"> </w:t>
      </w:r>
      <w:r>
        <w:rPr>
          <w:sz w:val="21"/>
        </w:rPr>
        <w:t>for</w:t>
      </w:r>
      <w:r>
        <w:rPr>
          <w:spacing w:val="-18"/>
          <w:sz w:val="21"/>
        </w:rPr>
        <w:t xml:space="preserve"> </w:t>
      </w:r>
      <w:r>
        <w:rPr>
          <w:sz w:val="21"/>
        </w:rPr>
        <w:t>teaching</w:t>
      </w:r>
      <w:r>
        <w:rPr>
          <w:spacing w:val="-17"/>
          <w:sz w:val="21"/>
        </w:rPr>
        <w:t xml:space="preserve"> </w:t>
      </w:r>
      <w:r>
        <w:rPr>
          <w:sz w:val="20"/>
        </w:rPr>
        <w:t>(pp.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89- 102). London and </w:t>
      </w:r>
      <w:r>
        <w:rPr>
          <w:spacing w:val="-3"/>
          <w:sz w:val="20"/>
        </w:rPr>
        <w:t xml:space="preserve">New </w:t>
      </w:r>
      <w:r>
        <w:rPr>
          <w:sz w:val="20"/>
        </w:rPr>
        <w:t>York:</w:t>
      </w:r>
      <w:r>
        <w:rPr>
          <w:spacing w:val="5"/>
          <w:sz w:val="20"/>
        </w:rPr>
        <w:t xml:space="preserve"> </w:t>
      </w:r>
      <w:r>
        <w:rPr>
          <w:sz w:val="20"/>
        </w:rPr>
        <w:t>Routledge.</w:t>
      </w:r>
    </w:p>
    <w:p w:rsidR="00387EE7" w:rsidRDefault="00D02895">
      <w:pPr>
        <w:pStyle w:val="BodyText"/>
        <w:spacing w:before="5" w:line="222" w:lineRule="exact"/>
        <w:ind w:left="125"/>
      </w:pPr>
      <w:r>
        <w:rPr>
          <w:color w:val="3E3E3E"/>
        </w:rPr>
        <w:t>Mills, K, A., &amp; Unsworth, L. (2016). The literacy curriculum: A critical review. In D. Wyse, L. Hayward, &amp; J. Pandya (Eds.),</w:t>
      </w:r>
    </w:p>
    <w:p w:rsidR="00387EE7" w:rsidRDefault="00D02895">
      <w:pPr>
        <w:spacing w:line="237" w:lineRule="auto"/>
        <w:ind w:left="125" w:right="979" w:firstLine="283"/>
        <w:rPr>
          <w:sz w:val="20"/>
        </w:rPr>
      </w:pPr>
      <w:r>
        <w:rPr>
          <w:color w:val="3E3E3E"/>
          <w:sz w:val="21"/>
        </w:rPr>
        <w:t>T</w:t>
      </w:r>
      <w:r>
        <w:rPr>
          <w:color w:val="3E3E3E"/>
          <w:sz w:val="21"/>
        </w:rPr>
        <w:t xml:space="preserve">he Sage handbook literacy, pedagogy and assessment </w:t>
      </w:r>
      <w:r>
        <w:rPr>
          <w:color w:val="3E3E3E"/>
          <w:sz w:val="20"/>
        </w:rPr>
        <w:t>(pp. 621-637)</w:t>
      </w:r>
      <w:r>
        <w:rPr>
          <w:color w:val="3E3E3E"/>
          <w:sz w:val="21"/>
        </w:rPr>
        <w:t xml:space="preserve">. </w:t>
      </w:r>
      <w:r>
        <w:rPr>
          <w:color w:val="3E3E3E"/>
          <w:sz w:val="20"/>
        </w:rPr>
        <w:t xml:space="preserve">Thousand Oaks, California: SAGE. Unsworth, L. (2015). Curriculum literacies: Accessing disciplinary discourses. In J. </w:t>
      </w:r>
      <w:proofErr w:type="spellStart"/>
      <w:r>
        <w:rPr>
          <w:color w:val="3E3E3E"/>
          <w:sz w:val="20"/>
        </w:rPr>
        <w:t>Turbill</w:t>
      </w:r>
      <w:proofErr w:type="spellEnd"/>
      <w:r>
        <w:rPr>
          <w:color w:val="3E3E3E"/>
          <w:sz w:val="20"/>
        </w:rPr>
        <w:t>, G. Barton &amp; C. Brock</w:t>
      </w:r>
      <w:r w:rsidR="00F01E6A">
        <w:rPr>
          <w:color w:val="3E3E3E"/>
          <w:sz w:val="20"/>
        </w:rPr>
        <w:t xml:space="preserve"> </w:t>
      </w:r>
      <w:bookmarkStart w:id="10" w:name="_GoBack"/>
      <w:bookmarkEnd w:id="10"/>
      <w:r>
        <w:rPr>
          <w:color w:val="3E3E3E"/>
          <w:sz w:val="20"/>
        </w:rPr>
        <w:lastRenderedPageBreak/>
        <w:t>(Eds.),</w:t>
      </w:r>
    </w:p>
    <w:p w:rsidR="00387EE7" w:rsidRDefault="00D02895">
      <w:pPr>
        <w:spacing w:line="237" w:lineRule="auto"/>
        <w:ind w:left="409" w:right="491" w:hanging="1"/>
        <w:rPr>
          <w:sz w:val="20"/>
        </w:rPr>
      </w:pPr>
      <w:r>
        <w:rPr>
          <w:color w:val="3E3E3E"/>
          <w:sz w:val="21"/>
        </w:rPr>
        <w:t>Teaching</w:t>
      </w:r>
      <w:r>
        <w:rPr>
          <w:color w:val="3E3E3E"/>
          <w:spacing w:val="-20"/>
          <w:sz w:val="21"/>
        </w:rPr>
        <w:t xml:space="preserve"> </w:t>
      </w:r>
      <w:r>
        <w:rPr>
          <w:color w:val="3E3E3E"/>
          <w:sz w:val="21"/>
        </w:rPr>
        <w:t>writing</w:t>
      </w:r>
      <w:r>
        <w:rPr>
          <w:color w:val="3E3E3E"/>
          <w:spacing w:val="-23"/>
          <w:sz w:val="21"/>
        </w:rPr>
        <w:t xml:space="preserve"> </w:t>
      </w:r>
      <w:r>
        <w:rPr>
          <w:color w:val="3E3E3E"/>
          <w:sz w:val="21"/>
        </w:rPr>
        <w:t>in</w:t>
      </w:r>
      <w:r>
        <w:rPr>
          <w:color w:val="3E3E3E"/>
          <w:spacing w:val="-22"/>
          <w:sz w:val="21"/>
        </w:rPr>
        <w:t xml:space="preserve"> </w:t>
      </w:r>
      <w:r>
        <w:rPr>
          <w:color w:val="3E3E3E"/>
          <w:sz w:val="21"/>
        </w:rPr>
        <w:t>today's</w:t>
      </w:r>
      <w:r>
        <w:rPr>
          <w:color w:val="3E3E3E"/>
          <w:spacing w:val="-22"/>
          <w:sz w:val="21"/>
        </w:rPr>
        <w:t xml:space="preserve"> </w:t>
      </w:r>
      <w:r>
        <w:rPr>
          <w:color w:val="3E3E3E"/>
          <w:sz w:val="21"/>
        </w:rPr>
        <w:t>classrooms:</w:t>
      </w:r>
      <w:r>
        <w:rPr>
          <w:color w:val="3E3E3E"/>
          <w:spacing w:val="-24"/>
          <w:sz w:val="21"/>
        </w:rPr>
        <w:t xml:space="preserve"> </w:t>
      </w:r>
      <w:r>
        <w:rPr>
          <w:color w:val="3E3E3E"/>
          <w:sz w:val="21"/>
        </w:rPr>
        <w:t>Looking</w:t>
      </w:r>
      <w:r>
        <w:rPr>
          <w:color w:val="3E3E3E"/>
          <w:spacing w:val="-20"/>
          <w:sz w:val="21"/>
        </w:rPr>
        <w:t xml:space="preserve"> </w:t>
      </w:r>
      <w:r>
        <w:rPr>
          <w:color w:val="3E3E3E"/>
          <w:sz w:val="21"/>
        </w:rPr>
        <w:t>back</w:t>
      </w:r>
      <w:r>
        <w:rPr>
          <w:color w:val="3E3E3E"/>
          <w:spacing w:val="-23"/>
          <w:sz w:val="21"/>
        </w:rPr>
        <w:t xml:space="preserve"> </w:t>
      </w:r>
      <w:r>
        <w:rPr>
          <w:color w:val="3E3E3E"/>
          <w:sz w:val="21"/>
        </w:rPr>
        <w:t>to</w:t>
      </w:r>
      <w:r>
        <w:rPr>
          <w:color w:val="3E3E3E"/>
          <w:spacing w:val="-22"/>
          <w:sz w:val="21"/>
        </w:rPr>
        <w:t xml:space="preserve"> </w:t>
      </w:r>
      <w:r>
        <w:rPr>
          <w:color w:val="3E3E3E"/>
          <w:sz w:val="21"/>
        </w:rPr>
        <w:t>look</w:t>
      </w:r>
      <w:r>
        <w:rPr>
          <w:color w:val="3E3E3E"/>
          <w:spacing w:val="-19"/>
          <w:sz w:val="21"/>
        </w:rPr>
        <w:t xml:space="preserve"> </w:t>
      </w:r>
      <w:r>
        <w:rPr>
          <w:color w:val="3E3E3E"/>
          <w:sz w:val="21"/>
        </w:rPr>
        <w:t>forward</w:t>
      </w:r>
      <w:r>
        <w:rPr>
          <w:color w:val="3E3E3E"/>
          <w:spacing w:val="-25"/>
          <w:sz w:val="21"/>
        </w:rPr>
        <w:t xml:space="preserve"> </w:t>
      </w:r>
      <w:r>
        <w:rPr>
          <w:color w:val="3E3E3E"/>
          <w:sz w:val="20"/>
        </w:rPr>
        <w:t>(pp.</w:t>
      </w:r>
      <w:r>
        <w:rPr>
          <w:color w:val="3E3E3E"/>
          <w:spacing w:val="-18"/>
          <w:sz w:val="20"/>
        </w:rPr>
        <w:t xml:space="preserve"> </w:t>
      </w:r>
      <w:r>
        <w:rPr>
          <w:color w:val="3E3E3E"/>
          <w:sz w:val="20"/>
        </w:rPr>
        <w:t>262-280).</w:t>
      </w:r>
      <w:r>
        <w:rPr>
          <w:color w:val="3E3E3E"/>
          <w:spacing w:val="-22"/>
          <w:sz w:val="20"/>
        </w:rPr>
        <w:t xml:space="preserve"> </w:t>
      </w:r>
      <w:r>
        <w:rPr>
          <w:color w:val="3E3E3E"/>
          <w:sz w:val="20"/>
        </w:rPr>
        <w:t>Adelaide:</w:t>
      </w:r>
      <w:r>
        <w:rPr>
          <w:color w:val="3E3E3E"/>
          <w:spacing w:val="-18"/>
          <w:sz w:val="20"/>
        </w:rPr>
        <w:t xml:space="preserve"> </w:t>
      </w:r>
      <w:r>
        <w:rPr>
          <w:color w:val="3E3E3E"/>
          <w:sz w:val="20"/>
        </w:rPr>
        <w:t>Australian</w:t>
      </w:r>
      <w:r>
        <w:rPr>
          <w:color w:val="3E3E3E"/>
          <w:spacing w:val="-18"/>
          <w:sz w:val="20"/>
        </w:rPr>
        <w:t xml:space="preserve"> </w:t>
      </w:r>
      <w:r>
        <w:rPr>
          <w:color w:val="3E3E3E"/>
          <w:sz w:val="20"/>
        </w:rPr>
        <w:t>Literacy Educators' Association</w:t>
      </w:r>
      <w:r>
        <w:rPr>
          <w:color w:val="3E3E3E"/>
          <w:spacing w:val="-2"/>
          <w:sz w:val="20"/>
        </w:rPr>
        <w:t xml:space="preserve"> </w:t>
      </w:r>
      <w:r>
        <w:rPr>
          <w:color w:val="3E3E3E"/>
          <w:sz w:val="20"/>
        </w:rPr>
        <w:t>Ltd.</w:t>
      </w:r>
    </w:p>
    <w:p w:rsidR="00387EE7" w:rsidRDefault="00D02895">
      <w:pPr>
        <w:spacing w:line="230" w:lineRule="auto"/>
        <w:ind w:left="408" w:right="491" w:hanging="283"/>
        <w:rPr>
          <w:sz w:val="20"/>
        </w:rPr>
      </w:pPr>
      <w:r>
        <w:rPr>
          <w:color w:val="3E3E3E"/>
          <w:sz w:val="20"/>
        </w:rPr>
        <w:t>Unsworth, L. (2014). The image/language interface in picture books as animated films: A focus for new narrative interpretation</w:t>
      </w:r>
      <w:r>
        <w:rPr>
          <w:color w:val="3E3E3E"/>
          <w:spacing w:val="-7"/>
          <w:sz w:val="20"/>
        </w:rPr>
        <w:t xml:space="preserve"> </w:t>
      </w:r>
      <w:r>
        <w:rPr>
          <w:color w:val="3E3E3E"/>
          <w:sz w:val="20"/>
        </w:rPr>
        <w:t>and</w:t>
      </w:r>
      <w:r>
        <w:rPr>
          <w:color w:val="3E3E3E"/>
          <w:spacing w:val="-14"/>
          <w:sz w:val="20"/>
        </w:rPr>
        <w:t xml:space="preserve"> </w:t>
      </w:r>
      <w:r>
        <w:rPr>
          <w:color w:val="3E3E3E"/>
          <w:sz w:val="20"/>
        </w:rPr>
        <w:t>composition</w:t>
      </w:r>
      <w:r>
        <w:rPr>
          <w:color w:val="3E3E3E"/>
          <w:spacing w:val="-6"/>
          <w:sz w:val="20"/>
        </w:rPr>
        <w:t xml:space="preserve"> </w:t>
      </w:r>
      <w:r>
        <w:rPr>
          <w:color w:val="3E3E3E"/>
          <w:sz w:val="20"/>
        </w:rPr>
        <w:t>pedagogies.</w:t>
      </w:r>
      <w:r>
        <w:rPr>
          <w:color w:val="3E3E3E"/>
          <w:spacing w:val="-10"/>
          <w:sz w:val="20"/>
        </w:rPr>
        <w:t xml:space="preserve"> </w:t>
      </w:r>
      <w:r>
        <w:rPr>
          <w:color w:val="3E3E3E"/>
          <w:sz w:val="20"/>
        </w:rPr>
        <w:t>In</w:t>
      </w:r>
      <w:r>
        <w:rPr>
          <w:color w:val="3E3E3E"/>
          <w:spacing w:val="-12"/>
          <w:sz w:val="20"/>
        </w:rPr>
        <w:t xml:space="preserve"> </w:t>
      </w:r>
      <w:r>
        <w:rPr>
          <w:color w:val="3E3E3E"/>
          <w:sz w:val="20"/>
        </w:rPr>
        <w:t>L.</w:t>
      </w:r>
      <w:r>
        <w:rPr>
          <w:color w:val="3E3E3E"/>
          <w:spacing w:val="-9"/>
          <w:sz w:val="20"/>
        </w:rPr>
        <w:t xml:space="preserve"> </w:t>
      </w:r>
      <w:r>
        <w:rPr>
          <w:color w:val="3E3E3E"/>
          <w:sz w:val="20"/>
        </w:rPr>
        <w:t>Unsworth,</w:t>
      </w:r>
      <w:r>
        <w:rPr>
          <w:color w:val="3E3E3E"/>
          <w:spacing w:val="-14"/>
          <w:sz w:val="20"/>
        </w:rPr>
        <w:t xml:space="preserve"> </w:t>
      </w:r>
      <w:r>
        <w:rPr>
          <w:color w:val="3E3E3E"/>
          <w:sz w:val="20"/>
        </w:rPr>
        <w:t>&amp;</w:t>
      </w:r>
      <w:r>
        <w:rPr>
          <w:color w:val="3E3E3E"/>
          <w:spacing w:val="-12"/>
          <w:sz w:val="20"/>
        </w:rPr>
        <w:t xml:space="preserve"> </w:t>
      </w:r>
      <w:r>
        <w:rPr>
          <w:color w:val="3E3E3E"/>
          <w:sz w:val="20"/>
        </w:rPr>
        <w:t>A.</w:t>
      </w:r>
      <w:r>
        <w:rPr>
          <w:color w:val="3E3E3E"/>
          <w:spacing w:val="-10"/>
          <w:sz w:val="20"/>
        </w:rPr>
        <w:t xml:space="preserve"> </w:t>
      </w:r>
      <w:r>
        <w:rPr>
          <w:color w:val="3E3E3E"/>
          <w:sz w:val="20"/>
        </w:rPr>
        <w:t>Thomas</w:t>
      </w:r>
      <w:r>
        <w:rPr>
          <w:color w:val="3E3E3E"/>
          <w:spacing w:val="-8"/>
          <w:sz w:val="20"/>
        </w:rPr>
        <w:t xml:space="preserve"> </w:t>
      </w:r>
      <w:r>
        <w:rPr>
          <w:color w:val="3E3E3E"/>
          <w:sz w:val="20"/>
        </w:rPr>
        <w:t>(Eds.),</w:t>
      </w:r>
      <w:r>
        <w:rPr>
          <w:color w:val="3E3E3E"/>
          <w:spacing w:val="-10"/>
          <w:sz w:val="20"/>
        </w:rPr>
        <w:t xml:space="preserve"> </w:t>
      </w:r>
      <w:r>
        <w:rPr>
          <w:color w:val="3E3E3E"/>
          <w:sz w:val="21"/>
        </w:rPr>
        <w:t>English</w:t>
      </w:r>
      <w:r>
        <w:rPr>
          <w:color w:val="3E3E3E"/>
          <w:spacing w:val="-14"/>
          <w:sz w:val="21"/>
        </w:rPr>
        <w:t xml:space="preserve"> </w:t>
      </w:r>
      <w:r>
        <w:rPr>
          <w:color w:val="3E3E3E"/>
          <w:sz w:val="21"/>
        </w:rPr>
        <w:t>teaching</w:t>
      </w:r>
      <w:r>
        <w:rPr>
          <w:color w:val="3E3E3E"/>
          <w:spacing w:val="-11"/>
          <w:sz w:val="21"/>
        </w:rPr>
        <w:t xml:space="preserve"> </w:t>
      </w:r>
      <w:r>
        <w:rPr>
          <w:color w:val="3E3E3E"/>
          <w:sz w:val="21"/>
        </w:rPr>
        <w:t>and</w:t>
      </w:r>
      <w:r>
        <w:rPr>
          <w:color w:val="3E3E3E"/>
          <w:spacing w:val="-17"/>
          <w:sz w:val="21"/>
        </w:rPr>
        <w:t xml:space="preserve"> </w:t>
      </w:r>
      <w:r>
        <w:rPr>
          <w:color w:val="3E3E3E"/>
          <w:sz w:val="21"/>
        </w:rPr>
        <w:t>new</w:t>
      </w:r>
      <w:r>
        <w:rPr>
          <w:color w:val="3E3E3E"/>
          <w:spacing w:val="-14"/>
          <w:sz w:val="21"/>
        </w:rPr>
        <w:t xml:space="preserve"> </w:t>
      </w:r>
      <w:r>
        <w:rPr>
          <w:color w:val="3E3E3E"/>
          <w:sz w:val="21"/>
        </w:rPr>
        <w:t>literacies pedagogy:</w:t>
      </w:r>
      <w:r>
        <w:rPr>
          <w:color w:val="3E3E3E"/>
          <w:spacing w:val="-18"/>
          <w:sz w:val="21"/>
        </w:rPr>
        <w:t xml:space="preserve"> </w:t>
      </w:r>
      <w:r>
        <w:rPr>
          <w:color w:val="3E3E3E"/>
          <w:sz w:val="21"/>
        </w:rPr>
        <w:t>Interpreting</w:t>
      </w:r>
      <w:r>
        <w:rPr>
          <w:color w:val="3E3E3E"/>
          <w:spacing w:val="-17"/>
          <w:sz w:val="21"/>
        </w:rPr>
        <w:t xml:space="preserve"> </w:t>
      </w:r>
      <w:r>
        <w:rPr>
          <w:color w:val="3E3E3E"/>
          <w:sz w:val="21"/>
        </w:rPr>
        <w:t>and</w:t>
      </w:r>
      <w:r>
        <w:rPr>
          <w:color w:val="3E3E3E"/>
          <w:spacing w:val="-17"/>
          <w:sz w:val="21"/>
        </w:rPr>
        <w:t xml:space="preserve"> </w:t>
      </w:r>
      <w:r>
        <w:rPr>
          <w:color w:val="3E3E3E"/>
          <w:sz w:val="21"/>
        </w:rPr>
        <w:t>authoring</w:t>
      </w:r>
      <w:r>
        <w:rPr>
          <w:color w:val="3E3E3E"/>
          <w:spacing w:val="-13"/>
          <w:sz w:val="21"/>
        </w:rPr>
        <w:t xml:space="preserve"> </w:t>
      </w:r>
      <w:r>
        <w:rPr>
          <w:color w:val="3E3E3E"/>
          <w:sz w:val="21"/>
        </w:rPr>
        <w:t>digital</w:t>
      </w:r>
      <w:r>
        <w:rPr>
          <w:color w:val="3E3E3E"/>
          <w:spacing w:val="-15"/>
          <w:sz w:val="21"/>
        </w:rPr>
        <w:t xml:space="preserve"> </w:t>
      </w:r>
      <w:r>
        <w:rPr>
          <w:color w:val="3E3E3E"/>
          <w:sz w:val="21"/>
        </w:rPr>
        <w:t>multimedia</w:t>
      </w:r>
      <w:r>
        <w:rPr>
          <w:color w:val="3E3E3E"/>
          <w:spacing w:val="-16"/>
          <w:sz w:val="21"/>
        </w:rPr>
        <w:t xml:space="preserve"> </w:t>
      </w:r>
      <w:r>
        <w:rPr>
          <w:color w:val="3E3E3E"/>
          <w:sz w:val="21"/>
        </w:rPr>
        <w:t>narratives</w:t>
      </w:r>
      <w:r>
        <w:rPr>
          <w:color w:val="3E3E3E"/>
          <w:spacing w:val="-12"/>
          <w:sz w:val="21"/>
        </w:rPr>
        <w:t xml:space="preserve"> </w:t>
      </w:r>
      <w:r>
        <w:rPr>
          <w:color w:val="3E3E3E"/>
          <w:sz w:val="20"/>
        </w:rPr>
        <w:t>(pp.</w:t>
      </w:r>
      <w:r>
        <w:rPr>
          <w:color w:val="3E3E3E"/>
          <w:spacing w:val="-11"/>
          <w:sz w:val="20"/>
        </w:rPr>
        <w:t xml:space="preserve"> </w:t>
      </w:r>
      <w:r>
        <w:rPr>
          <w:color w:val="3E3E3E"/>
          <w:sz w:val="20"/>
        </w:rPr>
        <w:t>105-122).</w:t>
      </w:r>
      <w:r>
        <w:rPr>
          <w:color w:val="3E3E3E"/>
          <w:spacing w:val="35"/>
          <w:sz w:val="20"/>
        </w:rPr>
        <w:t xml:space="preserve"> </w:t>
      </w:r>
      <w:r>
        <w:rPr>
          <w:color w:val="3E3E3E"/>
          <w:spacing w:val="-3"/>
          <w:sz w:val="20"/>
        </w:rPr>
        <w:t>New</w:t>
      </w:r>
      <w:r>
        <w:rPr>
          <w:color w:val="3E3E3E"/>
          <w:spacing w:val="-8"/>
          <w:sz w:val="20"/>
        </w:rPr>
        <w:t xml:space="preserve"> </w:t>
      </w:r>
      <w:r>
        <w:rPr>
          <w:color w:val="3E3E3E"/>
          <w:sz w:val="20"/>
        </w:rPr>
        <w:t>York,</w:t>
      </w:r>
      <w:r>
        <w:rPr>
          <w:color w:val="3E3E3E"/>
          <w:spacing w:val="-11"/>
          <w:sz w:val="20"/>
        </w:rPr>
        <w:t xml:space="preserve"> </w:t>
      </w:r>
      <w:r>
        <w:rPr>
          <w:color w:val="3E3E3E"/>
          <w:sz w:val="20"/>
        </w:rPr>
        <w:t>NY:</w:t>
      </w:r>
      <w:r>
        <w:rPr>
          <w:color w:val="3E3E3E"/>
          <w:spacing w:val="-11"/>
          <w:sz w:val="20"/>
        </w:rPr>
        <w:t xml:space="preserve"> </w:t>
      </w:r>
      <w:r>
        <w:rPr>
          <w:color w:val="3E3E3E"/>
          <w:sz w:val="20"/>
        </w:rPr>
        <w:t>Peter</w:t>
      </w:r>
      <w:r>
        <w:rPr>
          <w:color w:val="3E3E3E"/>
          <w:spacing w:val="-9"/>
          <w:sz w:val="20"/>
        </w:rPr>
        <w:t xml:space="preserve"> </w:t>
      </w:r>
      <w:r>
        <w:rPr>
          <w:color w:val="3E3E3E"/>
          <w:sz w:val="20"/>
        </w:rPr>
        <w:t>Lang.</w:t>
      </w:r>
    </w:p>
    <w:p w:rsidR="00387EE7" w:rsidRDefault="00D02895">
      <w:pPr>
        <w:spacing w:before="91" w:line="230" w:lineRule="auto"/>
        <w:ind w:left="408" w:right="550" w:hanging="284"/>
        <w:rPr>
          <w:sz w:val="20"/>
        </w:rPr>
      </w:pPr>
      <w:r>
        <w:rPr>
          <w:color w:val="3E3E3E"/>
          <w:sz w:val="20"/>
        </w:rPr>
        <w:t>Unsworth, L. (2014). Towards a metalanguage for multimedia narrative interpretation and authoring pedagogy: A national curriculum perspectiv</w:t>
      </w:r>
      <w:r>
        <w:rPr>
          <w:color w:val="3E3E3E"/>
          <w:sz w:val="20"/>
        </w:rPr>
        <w:t xml:space="preserve">e from Australia. In L. Unsworth, &amp; A. Thomas (Ed.), </w:t>
      </w:r>
      <w:r>
        <w:rPr>
          <w:color w:val="3E3E3E"/>
          <w:sz w:val="21"/>
        </w:rPr>
        <w:t xml:space="preserve">English teaching and new literacies pedagogy: Interpreting and authoring digital multimedia narratives </w:t>
      </w:r>
      <w:r>
        <w:rPr>
          <w:color w:val="3E3E3E"/>
          <w:sz w:val="20"/>
        </w:rPr>
        <w:t>(pp. 1-22). New York, NY: Peter Lang.</w:t>
      </w:r>
    </w:p>
    <w:p w:rsidR="00387EE7" w:rsidRDefault="00D02895">
      <w:pPr>
        <w:spacing w:before="7" w:line="230" w:lineRule="auto"/>
        <w:ind w:left="408" w:right="775" w:hanging="284"/>
        <w:rPr>
          <w:sz w:val="20"/>
        </w:rPr>
      </w:pPr>
      <w:r>
        <w:rPr>
          <w:color w:val="3E3E3E"/>
          <w:sz w:val="20"/>
        </w:rPr>
        <w:t xml:space="preserve">Unsworth, L., &amp; Bain, J. (2014). Empowering older adolescents </w:t>
      </w:r>
      <w:r>
        <w:rPr>
          <w:color w:val="3E3E3E"/>
          <w:sz w:val="20"/>
        </w:rPr>
        <w:t xml:space="preserve">as authors: Multiliteracies, metalanguage and multimodal versions of literary narratives. In L. Unsworth &amp; A. Thomas (Eds.), </w:t>
      </w:r>
      <w:r>
        <w:rPr>
          <w:color w:val="3E3E3E"/>
          <w:sz w:val="21"/>
        </w:rPr>
        <w:t xml:space="preserve">English teaching and new literacies pedagogy: Interpreting and authoring digital multimedia narratives </w:t>
      </w:r>
      <w:r>
        <w:rPr>
          <w:color w:val="3E3E3E"/>
          <w:sz w:val="20"/>
        </w:rPr>
        <w:t>(pp. 191-212). New York, NY:</w:t>
      </w:r>
      <w:r>
        <w:rPr>
          <w:color w:val="3E3E3E"/>
          <w:sz w:val="20"/>
        </w:rPr>
        <w:t xml:space="preserve"> Peter Lang.</w:t>
      </w:r>
    </w:p>
    <w:p w:rsidR="00387EE7" w:rsidRDefault="00D02895">
      <w:pPr>
        <w:spacing w:before="4" w:line="235" w:lineRule="auto"/>
        <w:ind w:left="408" w:right="658" w:hanging="284"/>
        <w:rPr>
          <w:sz w:val="20"/>
        </w:rPr>
      </w:pPr>
      <w:r>
        <w:rPr>
          <w:color w:val="3E3E3E"/>
          <w:sz w:val="20"/>
        </w:rPr>
        <w:t xml:space="preserve">Unsworth, L. (2014) Interfacing visual and verbal narrative art in paper and digital media: </w:t>
      </w:r>
      <w:proofErr w:type="spellStart"/>
      <w:r>
        <w:rPr>
          <w:color w:val="3E3E3E"/>
          <w:sz w:val="20"/>
        </w:rPr>
        <w:t>Recontextualising</w:t>
      </w:r>
      <w:proofErr w:type="spellEnd"/>
      <w:r>
        <w:rPr>
          <w:color w:val="3E3E3E"/>
          <w:sz w:val="20"/>
        </w:rPr>
        <w:t xml:space="preserve"> literature and literacies. In G. Barton (Ed.), </w:t>
      </w:r>
      <w:r>
        <w:rPr>
          <w:sz w:val="21"/>
        </w:rPr>
        <w:t xml:space="preserve">Literacy in the Arts: Retheorising Learning and Teaching </w:t>
      </w:r>
      <w:r>
        <w:rPr>
          <w:color w:val="3E3E3E"/>
          <w:sz w:val="20"/>
        </w:rPr>
        <w:t>(pp. 55-76). New York, NY: Sp</w:t>
      </w:r>
      <w:r>
        <w:rPr>
          <w:color w:val="3E3E3E"/>
          <w:sz w:val="20"/>
        </w:rPr>
        <w:t>ringer.</w:t>
      </w:r>
    </w:p>
    <w:p w:rsidR="00387EE7" w:rsidRDefault="00D02895">
      <w:pPr>
        <w:pStyle w:val="BodyText"/>
        <w:spacing w:before="8" w:line="230" w:lineRule="auto"/>
        <w:ind w:right="491" w:hanging="284"/>
      </w:pPr>
      <w:r>
        <w:rPr>
          <w:color w:val="3E3E3E"/>
        </w:rPr>
        <w:t xml:space="preserve">Unsworth, L. (2013). Point of view </w:t>
      </w:r>
      <w:r>
        <w:rPr>
          <w:color w:val="3E3E3E"/>
          <w:spacing w:val="-3"/>
        </w:rPr>
        <w:t xml:space="preserve">in </w:t>
      </w:r>
      <w:r>
        <w:rPr>
          <w:color w:val="3E3E3E"/>
        </w:rPr>
        <w:t>picture books and animated film adaptions: Informing critical multimodal comprehension</w:t>
      </w:r>
      <w:r>
        <w:rPr>
          <w:color w:val="3E3E3E"/>
          <w:spacing w:val="-7"/>
        </w:rPr>
        <w:t xml:space="preserve"> </w:t>
      </w:r>
      <w:r>
        <w:rPr>
          <w:color w:val="3E3E3E"/>
        </w:rPr>
        <w:t>and</w:t>
      </w:r>
      <w:r>
        <w:rPr>
          <w:color w:val="3E3E3E"/>
          <w:spacing w:val="-14"/>
        </w:rPr>
        <w:t xml:space="preserve"> </w:t>
      </w:r>
      <w:r>
        <w:rPr>
          <w:color w:val="3E3E3E"/>
        </w:rPr>
        <w:t>composition</w:t>
      </w:r>
      <w:r>
        <w:rPr>
          <w:color w:val="3E3E3E"/>
          <w:spacing w:val="-7"/>
        </w:rPr>
        <w:t xml:space="preserve"> </w:t>
      </w:r>
      <w:r>
        <w:rPr>
          <w:color w:val="3E3E3E"/>
        </w:rPr>
        <w:t>pedagogy.</w:t>
      </w:r>
      <w:r>
        <w:rPr>
          <w:color w:val="3E3E3E"/>
          <w:spacing w:val="-10"/>
        </w:rPr>
        <w:t xml:space="preserve"> </w:t>
      </w:r>
      <w:r>
        <w:rPr>
          <w:color w:val="3E3E3E"/>
        </w:rPr>
        <w:t>In</w:t>
      </w:r>
      <w:r>
        <w:rPr>
          <w:color w:val="3E3E3E"/>
          <w:spacing w:val="-11"/>
        </w:rPr>
        <w:t xml:space="preserve"> </w:t>
      </w:r>
      <w:r>
        <w:rPr>
          <w:color w:val="3E3E3E"/>
        </w:rPr>
        <w:t>E.</w:t>
      </w:r>
      <w:r>
        <w:rPr>
          <w:color w:val="3E3E3E"/>
          <w:spacing w:val="-10"/>
        </w:rPr>
        <w:t xml:space="preserve"> </w:t>
      </w:r>
      <w:proofErr w:type="spellStart"/>
      <w:r>
        <w:rPr>
          <w:color w:val="3E3E3E"/>
        </w:rPr>
        <w:t>Djonov</w:t>
      </w:r>
      <w:proofErr w:type="spellEnd"/>
      <w:r>
        <w:rPr>
          <w:color w:val="3E3E3E"/>
        </w:rPr>
        <w:t>,</w:t>
      </w:r>
      <w:r>
        <w:rPr>
          <w:color w:val="3E3E3E"/>
          <w:spacing w:val="-10"/>
        </w:rPr>
        <w:t xml:space="preserve"> </w:t>
      </w:r>
      <w:r>
        <w:rPr>
          <w:color w:val="3E3E3E"/>
        </w:rPr>
        <w:t>&amp;</w:t>
      </w:r>
      <w:r>
        <w:rPr>
          <w:color w:val="3E3E3E"/>
          <w:spacing w:val="-12"/>
        </w:rPr>
        <w:t xml:space="preserve"> </w:t>
      </w:r>
      <w:r>
        <w:rPr>
          <w:color w:val="3E3E3E"/>
        </w:rPr>
        <w:t>S.</w:t>
      </w:r>
      <w:r>
        <w:rPr>
          <w:color w:val="3E3E3E"/>
          <w:spacing w:val="-14"/>
        </w:rPr>
        <w:t xml:space="preserve"> </w:t>
      </w:r>
      <w:r>
        <w:rPr>
          <w:color w:val="3E3E3E"/>
        </w:rPr>
        <w:t>Zhao</w:t>
      </w:r>
      <w:r>
        <w:rPr>
          <w:color w:val="3E3E3E"/>
          <w:spacing w:val="-8"/>
        </w:rPr>
        <w:t xml:space="preserve"> </w:t>
      </w:r>
      <w:r>
        <w:rPr>
          <w:color w:val="3E3E3E"/>
        </w:rPr>
        <w:t>(Eds.),</w:t>
      </w:r>
      <w:r>
        <w:rPr>
          <w:color w:val="3E3E3E"/>
          <w:spacing w:val="-11"/>
        </w:rPr>
        <w:t xml:space="preserve"> </w:t>
      </w:r>
      <w:r>
        <w:rPr>
          <w:color w:val="3E3E3E"/>
          <w:sz w:val="21"/>
        </w:rPr>
        <w:t>Critical</w:t>
      </w:r>
      <w:r>
        <w:rPr>
          <w:color w:val="3E3E3E"/>
          <w:spacing w:val="-15"/>
          <w:sz w:val="21"/>
        </w:rPr>
        <w:t xml:space="preserve"> </w:t>
      </w:r>
      <w:r>
        <w:rPr>
          <w:color w:val="3E3E3E"/>
          <w:sz w:val="21"/>
        </w:rPr>
        <w:t>multimodal</w:t>
      </w:r>
      <w:r>
        <w:rPr>
          <w:color w:val="3E3E3E"/>
          <w:spacing w:val="-14"/>
          <w:sz w:val="21"/>
        </w:rPr>
        <w:t xml:space="preserve"> </w:t>
      </w:r>
      <w:r>
        <w:rPr>
          <w:color w:val="3E3E3E"/>
          <w:sz w:val="21"/>
        </w:rPr>
        <w:t>studies</w:t>
      </w:r>
      <w:r>
        <w:rPr>
          <w:color w:val="3E3E3E"/>
          <w:spacing w:val="-15"/>
          <w:sz w:val="21"/>
        </w:rPr>
        <w:t xml:space="preserve"> </w:t>
      </w:r>
      <w:r>
        <w:rPr>
          <w:color w:val="3E3E3E"/>
          <w:sz w:val="21"/>
        </w:rPr>
        <w:t>of</w:t>
      </w:r>
      <w:r>
        <w:rPr>
          <w:color w:val="3E3E3E"/>
          <w:spacing w:val="-16"/>
          <w:sz w:val="21"/>
        </w:rPr>
        <w:t xml:space="preserve"> </w:t>
      </w:r>
      <w:r>
        <w:rPr>
          <w:color w:val="3E3E3E"/>
          <w:sz w:val="21"/>
        </w:rPr>
        <w:t xml:space="preserve">popular culture </w:t>
      </w:r>
      <w:r>
        <w:rPr>
          <w:color w:val="3E3E3E"/>
        </w:rPr>
        <w:t>(pp. 202-216)</w:t>
      </w:r>
      <w:r>
        <w:rPr>
          <w:color w:val="3E3E3E"/>
          <w:sz w:val="21"/>
        </w:rPr>
        <w:t xml:space="preserve">. </w:t>
      </w:r>
      <w:r>
        <w:rPr>
          <w:color w:val="3E3E3E"/>
        </w:rPr>
        <w:t>London, UK:</w:t>
      </w:r>
      <w:r>
        <w:rPr>
          <w:color w:val="3E3E3E"/>
          <w:spacing w:val="-8"/>
        </w:rPr>
        <w:t xml:space="preserve"> </w:t>
      </w:r>
      <w:r>
        <w:rPr>
          <w:color w:val="3E3E3E"/>
        </w:rPr>
        <w:t>Routledge.</w:t>
      </w:r>
    </w:p>
    <w:p w:rsidR="00387EE7" w:rsidRDefault="00D02895">
      <w:pPr>
        <w:spacing w:before="5" w:line="232" w:lineRule="auto"/>
        <w:ind w:left="408" w:right="757" w:hanging="284"/>
        <w:rPr>
          <w:sz w:val="20"/>
        </w:rPr>
      </w:pPr>
      <w:r>
        <w:rPr>
          <w:color w:val="3E3E3E"/>
          <w:sz w:val="20"/>
        </w:rPr>
        <w:t xml:space="preserve">Unsworth, L. (2013). Interfacing comprehension of image-language interaction in state-wide reading texts and semiotic accounts of image-language relations. In C. Gouveia, &amp; M. Alexandre (Eds.), </w:t>
      </w:r>
      <w:r>
        <w:rPr>
          <w:color w:val="3E3E3E"/>
          <w:sz w:val="21"/>
        </w:rPr>
        <w:t>Languages, Metalanguages</w:t>
      </w:r>
      <w:r>
        <w:rPr>
          <w:color w:val="3E3E3E"/>
          <w:sz w:val="21"/>
        </w:rPr>
        <w:t>, modalities, cultures: functional and socio-</w:t>
      </w:r>
      <w:proofErr w:type="spellStart"/>
      <w:r>
        <w:rPr>
          <w:color w:val="3E3E3E"/>
          <w:sz w:val="21"/>
        </w:rPr>
        <w:t>discoursive</w:t>
      </w:r>
      <w:proofErr w:type="spellEnd"/>
      <w:r>
        <w:rPr>
          <w:color w:val="3E3E3E"/>
          <w:sz w:val="21"/>
        </w:rPr>
        <w:t xml:space="preserve"> perspectives </w:t>
      </w:r>
      <w:r>
        <w:rPr>
          <w:color w:val="3E3E3E"/>
          <w:sz w:val="20"/>
        </w:rPr>
        <w:t xml:space="preserve">(pp. 177-198). Lisbon: Instituto de </w:t>
      </w:r>
      <w:proofErr w:type="spellStart"/>
      <w:r>
        <w:rPr>
          <w:color w:val="3E3E3E"/>
          <w:sz w:val="20"/>
        </w:rPr>
        <w:t>Linguistica</w:t>
      </w:r>
      <w:proofErr w:type="spellEnd"/>
      <w:r>
        <w:rPr>
          <w:color w:val="3E3E3E"/>
          <w:sz w:val="20"/>
        </w:rPr>
        <w:t xml:space="preserve"> </w:t>
      </w:r>
      <w:proofErr w:type="spellStart"/>
      <w:r>
        <w:rPr>
          <w:color w:val="3E3E3E"/>
          <w:sz w:val="20"/>
        </w:rPr>
        <w:t>Teorica</w:t>
      </w:r>
      <w:proofErr w:type="spellEnd"/>
      <w:r>
        <w:rPr>
          <w:color w:val="3E3E3E"/>
          <w:sz w:val="20"/>
        </w:rPr>
        <w:t xml:space="preserve"> e </w:t>
      </w:r>
      <w:proofErr w:type="spellStart"/>
      <w:r>
        <w:rPr>
          <w:color w:val="3E3E3E"/>
          <w:sz w:val="20"/>
        </w:rPr>
        <w:t>Computacional</w:t>
      </w:r>
      <w:proofErr w:type="spellEnd"/>
      <w:r>
        <w:rPr>
          <w:color w:val="3E3E3E"/>
          <w:sz w:val="20"/>
        </w:rPr>
        <w:t xml:space="preserve"> (ILTEC).</w:t>
      </w:r>
    </w:p>
    <w:p w:rsidR="00387EE7" w:rsidRDefault="00D02895">
      <w:pPr>
        <w:pStyle w:val="BodyText"/>
        <w:spacing w:line="224" w:lineRule="exact"/>
        <w:ind w:left="125"/>
      </w:pPr>
      <w:r>
        <w:rPr>
          <w:color w:val="3E3E3E"/>
        </w:rPr>
        <w:t xml:space="preserve">Ngo, T., &amp; Unsworth, L. (2011). Vietnamese person reference system as an appraisal resource. In T. Le, &amp; </w:t>
      </w:r>
      <w:r>
        <w:rPr>
          <w:color w:val="3E3E3E"/>
        </w:rPr>
        <w:t>Q. Le (Eds.),</w:t>
      </w:r>
    </w:p>
    <w:p w:rsidR="00387EE7" w:rsidRDefault="00D02895">
      <w:pPr>
        <w:spacing w:line="237" w:lineRule="auto"/>
        <w:ind w:left="125" w:right="491" w:firstLine="283"/>
        <w:rPr>
          <w:sz w:val="20"/>
        </w:rPr>
      </w:pPr>
      <w:r>
        <w:rPr>
          <w:color w:val="3E3E3E"/>
          <w:sz w:val="21"/>
        </w:rPr>
        <w:t>Linguistic</w:t>
      </w:r>
      <w:r>
        <w:rPr>
          <w:color w:val="3E3E3E"/>
          <w:spacing w:val="-16"/>
          <w:sz w:val="21"/>
        </w:rPr>
        <w:t xml:space="preserve"> </w:t>
      </w:r>
      <w:r>
        <w:rPr>
          <w:color w:val="3E3E3E"/>
          <w:sz w:val="21"/>
        </w:rPr>
        <w:t>diversity</w:t>
      </w:r>
      <w:r>
        <w:rPr>
          <w:color w:val="3E3E3E"/>
          <w:spacing w:val="-15"/>
          <w:sz w:val="21"/>
        </w:rPr>
        <w:t xml:space="preserve"> </w:t>
      </w:r>
      <w:r>
        <w:rPr>
          <w:color w:val="3E3E3E"/>
          <w:sz w:val="21"/>
        </w:rPr>
        <w:t>and</w:t>
      </w:r>
      <w:r>
        <w:rPr>
          <w:color w:val="3E3E3E"/>
          <w:spacing w:val="-22"/>
          <w:sz w:val="21"/>
        </w:rPr>
        <w:t xml:space="preserve"> </w:t>
      </w:r>
      <w:r>
        <w:rPr>
          <w:color w:val="3E3E3E"/>
          <w:sz w:val="21"/>
        </w:rPr>
        <w:t>cultural</w:t>
      </w:r>
      <w:r>
        <w:rPr>
          <w:color w:val="3E3E3E"/>
          <w:spacing w:val="-20"/>
          <w:sz w:val="21"/>
        </w:rPr>
        <w:t xml:space="preserve"> </w:t>
      </w:r>
      <w:r>
        <w:rPr>
          <w:color w:val="3E3E3E"/>
          <w:sz w:val="21"/>
        </w:rPr>
        <w:t>identity:</w:t>
      </w:r>
      <w:r>
        <w:rPr>
          <w:color w:val="3E3E3E"/>
          <w:spacing w:val="-19"/>
          <w:sz w:val="21"/>
        </w:rPr>
        <w:t xml:space="preserve"> </w:t>
      </w:r>
      <w:r>
        <w:rPr>
          <w:color w:val="3E3E3E"/>
          <w:sz w:val="21"/>
        </w:rPr>
        <w:t>A</w:t>
      </w:r>
      <w:r>
        <w:rPr>
          <w:color w:val="3E3E3E"/>
          <w:spacing w:val="-20"/>
          <w:sz w:val="21"/>
        </w:rPr>
        <w:t xml:space="preserve"> </w:t>
      </w:r>
      <w:r>
        <w:rPr>
          <w:color w:val="3E3E3E"/>
          <w:sz w:val="21"/>
        </w:rPr>
        <w:t>global</w:t>
      </w:r>
      <w:r>
        <w:rPr>
          <w:color w:val="3E3E3E"/>
          <w:spacing w:val="-20"/>
          <w:sz w:val="21"/>
        </w:rPr>
        <w:t xml:space="preserve"> </w:t>
      </w:r>
      <w:r>
        <w:rPr>
          <w:color w:val="3E3E3E"/>
          <w:sz w:val="21"/>
        </w:rPr>
        <w:t>perspective</w:t>
      </w:r>
      <w:r>
        <w:rPr>
          <w:color w:val="3E3E3E"/>
          <w:spacing w:val="-21"/>
          <w:sz w:val="21"/>
        </w:rPr>
        <w:t xml:space="preserve"> </w:t>
      </w:r>
      <w:r>
        <w:rPr>
          <w:color w:val="3E3E3E"/>
          <w:spacing w:val="-3"/>
          <w:sz w:val="20"/>
        </w:rPr>
        <w:t>(pp.</w:t>
      </w:r>
      <w:r>
        <w:rPr>
          <w:color w:val="3E3E3E"/>
          <w:spacing w:val="-16"/>
          <w:sz w:val="20"/>
        </w:rPr>
        <w:t xml:space="preserve"> </w:t>
      </w:r>
      <w:r>
        <w:rPr>
          <w:color w:val="3E3E3E"/>
          <w:sz w:val="20"/>
        </w:rPr>
        <w:t>169-188).</w:t>
      </w:r>
      <w:r>
        <w:rPr>
          <w:color w:val="3E3E3E"/>
          <w:spacing w:val="-15"/>
          <w:sz w:val="20"/>
        </w:rPr>
        <w:t xml:space="preserve"> </w:t>
      </w:r>
      <w:r>
        <w:rPr>
          <w:color w:val="3E3E3E"/>
          <w:sz w:val="20"/>
        </w:rPr>
        <w:t>Hauppauge,</w:t>
      </w:r>
      <w:r>
        <w:rPr>
          <w:color w:val="3E3E3E"/>
          <w:spacing w:val="-16"/>
          <w:sz w:val="20"/>
        </w:rPr>
        <w:t xml:space="preserve"> </w:t>
      </w:r>
      <w:r>
        <w:rPr>
          <w:color w:val="3E3E3E"/>
          <w:sz w:val="20"/>
        </w:rPr>
        <w:t>NY:</w:t>
      </w:r>
      <w:r>
        <w:rPr>
          <w:color w:val="3E3E3E"/>
          <w:spacing w:val="-15"/>
          <w:sz w:val="20"/>
        </w:rPr>
        <w:t xml:space="preserve"> </w:t>
      </w:r>
      <w:r>
        <w:rPr>
          <w:color w:val="3E3E3E"/>
          <w:sz w:val="20"/>
        </w:rPr>
        <w:t>Nova</w:t>
      </w:r>
      <w:r>
        <w:rPr>
          <w:color w:val="3E3E3E"/>
          <w:spacing w:val="-18"/>
          <w:sz w:val="20"/>
        </w:rPr>
        <w:t xml:space="preserve"> </w:t>
      </w:r>
      <w:r>
        <w:rPr>
          <w:color w:val="3E3E3E"/>
          <w:sz w:val="20"/>
        </w:rPr>
        <w:t>Science</w:t>
      </w:r>
      <w:r>
        <w:rPr>
          <w:color w:val="3E3E3E"/>
          <w:spacing w:val="-14"/>
          <w:sz w:val="20"/>
        </w:rPr>
        <w:t xml:space="preserve"> </w:t>
      </w:r>
      <w:r>
        <w:rPr>
          <w:color w:val="3E3E3E"/>
          <w:sz w:val="20"/>
        </w:rPr>
        <w:t>Publishers. Painter, C., Martin, J. R., &amp; Unsworth, L. (2011). Organizing visual meaning: Framing and balance in picture-book images.</w:t>
      </w:r>
      <w:r>
        <w:rPr>
          <w:color w:val="3E3E3E"/>
          <w:spacing w:val="-38"/>
          <w:sz w:val="20"/>
        </w:rPr>
        <w:t xml:space="preserve"> </w:t>
      </w:r>
      <w:r>
        <w:rPr>
          <w:color w:val="3E3E3E"/>
          <w:sz w:val="20"/>
        </w:rPr>
        <w:t>In</w:t>
      </w:r>
    </w:p>
    <w:p w:rsidR="00387EE7" w:rsidRDefault="00D02895">
      <w:pPr>
        <w:spacing w:line="242" w:lineRule="auto"/>
        <w:ind w:left="408" w:right="491"/>
        <w:rPr>
          <w:sz w:val="20"/>
        </w:rPr>
      </w:pPr>
      <w:r>
        <w:rPr>
          <w:color w:val="3E3E3E"/>
          <w:sz w:val="20"/>
        </w:rPr>
        <w:t>S.</w:t>
      </w:r>
      <w:r>
        <w:rPr>
          <w:color w:val="3E3E3E"/>
          <w:spacing w:val="-12"/>
          <w:sz w:val="20"/>
        </w:rPr>
        <w:t xml:space="preserve"> </w:t>
      </w:r>
      <w:r>
        <w:rPr>
          <w:color w:val="3E3E3E"/>
          <w:sz w:val="20"/>
        </w:rPr>
        <w:t>Dreyfus,</w:t>
      </w:r>
      <w:r>
        <w:rPr>
          <w:color w:val="3E3E3E"/>
          <w:spacing w:val="-16"/>
          <w:sz w:val="20"/>
        </w:rPr>
        <w:t xml:space="preserve"> </w:t>
      </w:r>
      <w:r>
        <w:rPr>
          <w:color w:val="3E3E3E"/>
          <w:sz w:val="20"/>
        </w:rPr>
        <w:t>S.</w:t>
      </w:r>
      <w:r>
        <w:rPr>
          <w:color w:val="3E3E3E"/>
          <w:spacing w:val="-11"/>
          <w:sz w:val="20"/>
        </w:rPr>
        <w:t xml:space="preserve"> </w:t>
      </w:r>
      <w:r>
        <w:rPr>
          <w:color w:val="3E3E3E"/>
          <w:sz w:val="20"/>
        </w:rPr>
        <w:t>Hood,</w:t>
      </w:r>
      <w:r>
        <w:rPr>
          <w:color w:val="3E3E3E"/>
          <w:spacing w:val="-12"/>
          <w:sz w:val="20"/>
        </w:rPr>
        <w:t xml:space="preserve"> </w:t>
      </w:r>
      <w:r>
        <w:rPr>
          <w:color w:val="3E3E3E"/>
          <w:sz w:val="20"/>
        </w:rPr>
        <w:t>&amp;</w:t>
      </w:r>
      <w:r>
        <w:rPr>
          <w:color w:val="3E3E3E"/>
          <w:spacing w:val="-13"/>
          <w:sz w:val="20"/>
        </w:rPr>
        <w:t xml:space="preserve"> </w:t>
      </w:r>
      <w:r>
        <w:rPr>
          <w:color w:val="3E3E3E"/>
          <w:sz w:val="20"/>
        </w:rPr>
        <w:t>M.</w:t>
      </w:r>
      <w:r>
        <w:rPr>
          <w:color w:val="3E3E3E"/>
          <w:spacing w:val="-11"/>
          <w:sz w:val="20"/>
        </w:rPr>
        <w:t xml:space="preserve"> </w:t>
      </w:r>
      <w:proofErr w:type="spellStart"/>
      <w:r>
        <w:rPr>
          <w:color w:val="3E3E3E"/>
          <w:sz w:val="20"/>
        </w:rPr>
        <w:t>Steglin</w:t>
      </w:r>
      <w:proofErr w:type="spellEnd"/>
      <w:r>
        <w:rPr>
          <w:color w:val="3E3E3E"/>
          <w:spacing w:val="-9"/>
          <w:sz w:val="20"/>
        </w:rPr>
        <w:t xml:space="preserve"> </w:t>
      </w:r>
      <w:r>
        <w:rPr>
          <w:color w:val="3E3E3E"/>
          <w:sz w:val="20"/>
        </w:rPr>
        <w:t>(Eds.),</w:t>
      </w:r>
      <w:r>
        <w:rPr>
          <w:color w:val="3E3E3E"/>
          <w:spacing w:val="-13"/>
          <w:sz w:val="20"/>
        </w:rPr>
        <w:t xml:space="preserve"> </w:t>
      </w:r>
      <w:r>
        <w:rPr>
          <w:color w:val="3E3E3E"/>
          <w:sz w:val="21"/>
        </w:rPr>
        <w:t>Semiotic</w:t>
      </w:r>
      <w:r>
        <w:rPr>
          <w:color w:val="3E3E3E"/>
          <w:spacing w:val="-11"/>
          <w:sz w:val="21"/>
        </w:rPr>
        <w:t xml:space="preserve"> </w:t>
      </w:r>
      <w:r>
        <w:rPr>
          <w:color w:val="3E3E3E"/>
          <w:sz w:val="21"/>
        </w:rPr>
        <w:t>margins:</w:t>
      </w:r>
      <w:r>
        <w:rPr>
          <w:color w:val="3E3E3E"/>
          <w:spacing w:val="-15"/>
          <w:sz w:val="21"/>
        </w:rPr>
        <w:t xml:space="preserve"> </w:t>
      </w:r>
      <w:r>
        <w:rPr>
          <w:color w:val="3E3E3E"/>
          <w:sz w:val="21"/>
        </w:rPr>
        <w:t>Meaning</w:t>
      </w:r>
      <w:r>
        <w:rPr>
          <w:color w:val="3E3E3E"/>
          <w:spacing w:val="-13"/>
          <w:sz w:val="21"/>
        </w:rPr>
        <w:t xml:space="preserve"> </w:t>
      </w:r>
      <w:r>
        <w:rPr>
          <w:color w:val="3E3E3E"/>
          <w:spacing w:val="-3"/>
          <w:sz w:val="21"/>
        </w:rPr>
        <w:t>in</w:t>
      </w:r>
      <w:r>
        <w:rPr>
          <w:color w:val="3E3E3E"/>
          <w:spacing w:val="-11"/>
          <w:sz w:val="21"/>
        </w:rPr>
        <w:t xml:space="preserve"> </w:t>
      </w:r>
      <w:r>
        <w:rPr>
          <w:color w:val="3E3E3E"/>
          <w:sz w:val="21"/>
        </w:rPr>
        <w:t>multimodalities</w:t>
      </w:r>
      <w:r>
        <w:rPr>
          <w:color w:val="3E3E3E"/>
          <w:spacing w:val="-13"/>
          <w:sz w:val="21"/>
        </w:rPr>
        <w:t xml:space="preserve"> </w:t>
      </w:r>
      <w:r>
        <w:rPr>
          <w:color w:val="3E3E3E"/>
          <w:sz w:val="20"/>
        </w:rPr>
        <w:t>(pp.</w:t>
      </w:r>
      <w:r>
        <w:rPr>
          <w:color w:val="3E3E3E"/>
          <w:spacing w:val="-11"/>
          <w:sz w:val="20"/>
        </w:rPr>
        <w:t xml:space="preserve"> </w:t>
      </w:r>
      <w:r>
        <w:rPr>
          <w:color w:val="3E3E3E"/>
          <w:sz w:val="20"/>
        </w:rPr>
        <w:t>125-143).</w:t>
      </w:r>
      <w:r>
        <w:rPr>
          <w:color w:val="3E3E3E"/>
          <w:spacing w:val="-16"/>
          <w:sz w:val="20"/>
        </w:rPr>
        <w:t xml:space="preserve"> </w:t>
      </w:r>
      <w:r>
        <w:rPr>
          <w:color w:val="3E3E3E"/>
          <w:sz w:val="20"/>
        </w:rPr>
        <w:t>London/</w:t>
      </w:r>
      <w:r>
        <w:rPr>
          <w:color w:val="3E3E3E"/>
          <w:spacing w:val="-9"/>
          <w:sz w:val="20"/>
        </w:rPr>
        <w:t xml:space="preserve"> </w:t>
      </w:r>
      <w:r>
        <w:rPr>
          <w:color w:val="3E3E3E"/>
          <w:sz w:val="20"/>
        </w:rPr>
        <w:t>New York:</w:t>
      </w:r>
      <w:r>
        <w:rPr>
          <w:color w:val="3E3E3E"/>
          <w:spacing w:val="-1"/>
          <w:sz w:val="20"/>
        </w:rPr>
        <w:t xml:space="preserve"> </w:t>
      </w:r>
      <w:r>
        <w:rPr>
          <w:color w:val="3E3E3E"/>
          <w:sz w:val="20"/>
        </w:rPr>
        <w:t>Continuum.</w:t>
      </w:r>
    </w:p>
    <w:p w:rsidR="00387EE7" w:rsidRDefault="00D02895">
      <w:pPr>
        <w:spacing w:line="230" w:lineRule="auto"/>
        <w:ind w:left="408" w:right="628" w:hanging="284"/>
        <w:jc w:val="both"/>
        <w:rPr>
          <w:sz w:val="20"/>
        </w:rPr>
      </w:pPr>
      <w:r>
        <w:rPr>
          <w:color w:val="3E3E3E"/>
          <w:sz w:val="20"/>
        </w:rPr>
        <w:t>Unsworth, L. (2010). Resourcing multimodal literacy pedagogy: Towards a description of the meaning-making resources of</w:t>
      </w:r>
      <w:r>
        <w:rPr>
          <w:color w:val="3E3E3E"/>
          <w:spacing w:val="-14"/>
          <w:sz w:val="20"/>
        </w:rPr>
        <w:t xml:space="preserve"> </w:t>
      </w:r>
      <w:r>
        <w:rPr>
          <w:color w:val="3E3E3E"/>
          <w:sz w:val="20"/>
        </w:rPr>
        <w:t>language-image</w:t>
      </w:r>
      <w:r>
        <w:rPr>
          <w:color w:val="3E3E3E"/>
          <w:spacing w:val="-13"/>
          <w:sz w:val="20"/>
        </w:rPr>
        <w:t xml:space="preserve"> </w:t>
      </w:r>
      <w:r>
        <w:rPr>
          <w:color w:val="3E3E3E"/>
          <w:sz w:val="20"/>
        </w:rPr>
        <w:t>interaction.</w:t>
      </w:r>
      <w:r>
        <w:rPr>
          <w:color w:val="3E3E3E"/>
          <w:spacing w:val="-14"/>
          <w:sz w:val="20"/>
        </w:rPr>
        <w:t xml:space="preserve"> </w:t>
      </w:r>
      <w:r>
        <w:rPr>
          <w:color w:val="3E3E3E"/>
          <w:sz w:val="20"/>
        </w:rPr>
        <w:t>In</w:t>
      </w:r>
      <w:r>
        <w:rPr>
          <w:color w:val="3E3E3E"/>
          <w:spacing w:val="-11"/>
          <w:sz w:val="20"/>
        </w:rPr>
        <w:t xml:space="preserve"> </w:t>
      </w:r>
      <w:r>
        <w:rPr>
          <w:color w:val="3E3E3E"/>
          <w:sz w:val="20"/>
        </w:rPr>
        <w:t>T.</w:t>
      </w:r>
      <w:r>
        <w:rPr>
          <w:color w:val="3E3E3E"/>
          <w:spacing w:val="-18"/>
          <w:sz w:val="20"/>
        </w:rPr>
        <w:t xml:space="preserve"> </w:t>
      </w:r>
      <w:r>
        <w:rPr>
          <w:color w:val="3E3E3E"/>
          <w:sz w:val="20"/>
        </w:rPr>
        <w:t>Locke</w:t>
      </w:r>
      <w:r>
        <w:rPr>
          <w:color w:val="3E3E3E"/>
          <w:spacing w:val="-17"/>
          <w:sz w:val="20"/>
        </w:rPr>
        <w:t xml:space="preserve"> </w:t>
      </w:r>
      <w:r>
        <w:rPr>
          <w:color w:val="3E3E3E"/>
          <w:sz w:val="20"/>
        </w:rPr>
        <w:t>(Ed.),</w:t>
      </w:r>
      <w:r>
        <w:rPr>
          <w:color w:val="3E3E3E"/>
          <w:spacing w:val="-15"/>
          <w:sz w:val="20"/>
        </w:rPr>
        <w:t xml:space="preserve"> </w:t>
      </w:r>
      <w:r>
        <w:rPr>
          <w:color w:val="3E3E3E"/>
          <w:sz w:val="21"/>
        </w:rPr>
        <w:t>Beyond</w:t>
      </w:r>
      <w:r>
        <w:rPr>
          <w:color w:val="3E3E3E"/>
          <w:spacing w:val="-20"/>
          <w:sz w:val="21"/>
        </w:rPr>
        <w:t xml:space="preserve"> </w:t>
      </w:r>
      <w:r>
        <w:rPr>
          <w:color w:val="3E3E3E"/>
          <w:sz w:val="21"/>
        </w:rPr>
        <w:t>the</w:t>
      </w:r>
      <w:r>
        <w:rPr>
          <w:color w:val="3E3E3E"/>
          <w:spacing w:val="-16"/>
          <w:sz w:val="21"/>
        </w:rPr>
        <w:t xml:space="preserve"> </w:t>
      </w:r>
      <w:r>
        <w:rPr>
          <w:color w:val="3E3E3E"/>
          <w:sz w:val="21"/>
        </w:rPr>
        <w:t>grammar</w:t>
      </w:r>
      <w:r>
        <w:rPr>
          <w:color w:val="3E3E3E"/>
          <w:spacing w:val="-16"/>
          <w:sz w:val="21"/>
        </w:rPr>
        <w:t xml:space="preserve"> </w:t>
      </w:r>
      <w:r>
        <w:rPr>
          <w:color w:val="3E3E3E"/>
          <w:sz w:val="21"/>
        </w:rPr>
        <w:t>wars:</w:t>
      </w:r>
      <w:r>
        <w:rPr>
          <w:color w:val="3E3E3E"/>
          <w:spacing w:val="-17"/>
          <w:sz w:val="21"/>
        </w:rPr>
        <w:t xml:space="preserve"> </w:t>
      </w:r>
      <w:r>
        <w:rPr>
          <w:color w:val="3E3E3E"/>
          <w:sz w:val="21"/>
        </w:rPr>
        <w:t>A</w:t>
      </w:r>
      <w:r>
        <w:rPr>
          <w:color w:val="3E3E3E"/>
          <w:spacing w:val="-19"/>
          <w:sz w:val="21"/>
        </w:rPr>
        <w:t xml:space="preserve"> </w:t>
      </w:r>
      <w:r>
        <w:rPr>
          <w:color w:val="3E3E3E"/>
          <w:sz w:val="21"/>
        </w:rPr>
        <w:t>resource</w:t>
      </w:r>
      <w:r>
        <w:rPr>
          <w:color w:val="3E3E3E"/>
          <w:spacing w:val="-16"/>
          <w:sz w:val="21"/>
        </w:rPr>
        <w:t xml:space="preserve"> </w:t>
      </w:r>
      <w:r>
        <w:rPr>
          <w:color w:val="3E3E3E"/>
          <w:sz w:val="21"/>
        </w:rPr>
        <w:t>for</w:t>
      </w:r>
      <w:r>
        <w:rPr>
          <w:color w:val="3E3E3E"/>
          <w:spacing w:val="-20"/>
          <w:sz w:val="21"/>
        </w:rPr>
        <w:t xml:space="preserve"> </w:t>
      </w:r>
      <w:r>
        <w:rPr>
          <w:color w:val="3E3E3E"/>
          <w:sz w:val="21"/>
        </w:rPr>
        <w:t>teachers</w:t>
      </w:r>
      <w:r>
        <w:rPr>
          <w:color w:val="3E3E3E"/>
          <w:spacing w:val="-18"/>
          <w:sz w:val="21"/>
        </w:rPr>
        <w:t xml:space="preserve"> </w:t>
      </w:r>
      <w:r>
        <w:rPr>
          <w:color w:val="3E3E3E"/>
          <w:sz w:val="21"/>
        </w:rPr>
        <w:t>and</w:t>
      </w:r>
      <w:r>
        <w:rPr>
          <w:color w:val="3E3E3E"/>
          <w:spacing w:val="-17"/>
          <w:sz w:val="21"/>
        </w:rPr>
        <w:t xml:space="preserve"> </w:t>
      </w:r>
      <w:r>
        <w:rPr>
          <w:color w:val="3E3E3E"/>
          <w:sz w:val="21"/>
        </w:rPr>
        <w:t>students</w:t>
      </w:r>
      <w:r>
        <w:rPr>
          <w:color w:val="3E3E3E"/>
          <w:spacing w:val="-18"/>
          <w:sz w:val="21"/>
        </w:rPr>
        <w:t xml:space="preserve"> </w:t>
      </w:r>
      <w:r>
        <w:rPr>
          <w:color w:val="3E3E3E"/>
          <w:sz w:val="21"/>
        </w:rPr>
        <w:t>on developing</w:t>
      </w:r>
      <w:r>
        <w:rPr>
          <w:color w:val="3E3E3E"/>
          <w:spacing w:val="-23"/>
          <w:sz w:val="21"/>
        </w:rPr>
        <w:t xml:space="preserve"> </w:t>
      </w:r>
      <w:r>
        <w:rPr>
          <w:color w:val="3E3E3E"/>
          <w:sz w:val="21"/>
        </w:rPr>
        <w:t>language</w:t>
      </w:r>
      <w:r>
        <w:rPr>
          <w:color w:val="3E3E3E"/>
          <w:spacing w:val="-22"/>
          <w:sz w:val="21"/>
        </w:rPr>
        <w:t xml:space="preserve"> </w:t>
      </w:r>
      <w:r>
        <w:rPr>
          <w:color w:val="3E3E3E"/>
          <w:sz w:val="21"/>
        </w:rPr>
        <w:t>knowledge</w:t>
      </w:r>
      <w:r>
        <w:rPr>
          <w:color w:val="3E3E3E"/>
          <w:spacing w:val="-23"/>
          <w:sz w:val="21"/>
        </w:rPr>
        <w:t xml:space="preserve"> </w:t>
      </w:r>
      <w:r>
        <w:rPr>
          <w:color w:val="3E3E3E"/>
          <w:spacing w:val="-3"/>
          <w:sz w:val="21"/>
        </w:rPr>
        <w:t>in</w:t>
      </w:r>
      <w:r>
        <w:rPr>
          <w:color w:val="3E3E3E"/>
          <w:spacing w:val="-21"/>
          <w:sz w:val="21"/>
        </w:rPr>
        <w:t xml:space="preserve"> </w:t>
      </w:r>
      <w:r>
        <w:rPr>
          <w:color w:val="3E3E3E"/>
          <w:sz w:val="21"/>
        </w:rPr>
        <w:t>English/</w:t>
      </w:r>
      <w:r>
        <w:rPr>
          <w:color w:val="3E3E3E"/>
          <w:spacing w:val="-18"/>
          <w:sz w:val="21"/>
        </w:rPr>
        <w:t xml:space="preserve"> </w:t>
      </w:r>
      <w:r>
        <w:rPr>
          <w:color w:val="3E3E3E"/>
          <w:sz w:val="21"/>
        </w:rPr>
        <w:t>literacy</w:t>
      </w:r>
      <w:r>
        <w:rPr>
          <w:color w:val="3E3E3E"/>
          <w:spacing w:val="-20"/>
          <w:sz w:val="21"/>
        </w:rPr>
        <w:t xml:space="preserve"> </w:t>
      </w:r>
      <w:r>
        <w:rPr>
          <w:color w:val="3E3E3E"/>
          <w:sz w:val="21"/>
        </w:rPr>
        <w:t>classroom</w:t>
      </w:r>
      <w:r>
        <w:rPr>
          <w:color w:val="3E3E3E"/>
          <w:spacing w:val="-20"/>
          <w:sz w:val="21"/>
        </w:rPr>
        <w:t xml:space="preserve"> </w:t>
      </w:r>
      <w:r>
        <w:rPr>
          <w:color w:val="3E3E3E"/>
          <w:spacing w:val="-3"/>
          <w:sz w:val="20"/>
        </w:rPr>
        <w:t>(pp.</w:t>
      </w:r>
      <w:r>
        <w:rPr>
          <w:color w:val="3E3E3E"/>
          <w:spacing w:val="-17"/>
          <w:sz w:val="20"/>
        </w:rPr>
        <w:t xml:space="preserve"> </w:t>
      </w:r>
      <w:r>
        <w:rPr>
          <w:color w:val="3E3E3E"/>
          <w:sz w:val="20"/>
        </w:rPr>
        <w:t>276-293).</w:t>
      </w:r>
      <w:r>
        <w:rPr>
          <w:color w:val="3E3E3E"/>
          <w:spacing w:val="-17"/>
          <w:sz w:val="20"/>
        </w:rPr>
        <w:t xml:space="preserve"> </w:t>
      </w:r>
      <w:r>
        <w:rPr>
          <w:color w:val="3E3E3E"/>
          <w:sz w:val="20"/>
        </w:rPr>
        <w:t>London,</w:t>
      </w:r>
      <w:r>
        <w:rPr>
          <w:color w:val="3E3E3E"/>
          <w:spacing w:val="-17"/>
          <w:sz w:val="20"/>
        </w:rPr>
        <w:t xml:space="preserve"> </w:t>
      </w:r>
      <w:r>
        <w:rPr>
          <w:color w:val="3E3E3E"/>
          <w:sz w:val="20"/>
        </w:rPr>
        <w:t>UK:</w:t>
      </w:r>
      <w:r>
        <w:rPr>
          <w:color w:val="3E3E3E"/>
          <w:spacing w:val="-17"/>
          <w:sz w:val="20"/>
        </w:rPr>
        <w:t xml:space="preserve"> </w:t>
      </w:r>
      <w:r>
        <w:rPr>
          <w:color w:val="3E3E3E"/>
          <w:sz w:val="20"/>
        </w:rPr>
        <w:t>Routledge/Taylor</w:t>
      </w:r>
      <w:r>
        <w:rPr>
          <w:color w:val="3E3E3E"/>
          <w:spacing w:val="-16"/>
          <w:sz w:val="20"/>
        </w:rPr>
        <w:t xml:space="preserve"> </w:t>
      </w:r>
      <w:r>
        <w:rPr>
          <w:color w:val="3E3E3E"/>
          <w:sz w:val="20"/>
        </w:rPr>
        <w:t>&amp;</w:t>
      </w:r>
      <w:r>
        <w:rPr>
          <w:color w:val="3E3E3E"/>
          <w:spacing w:val="-18"/>
          <w:sz w:val="20"/>
        </w:rPr>
        <w:t xml:space="preserve"> </w:t>
      </w:r>
      <w:r>
        <w:rPr>
          <w:color w:val="3E3E3E"/>
          <w:sz w:val="20"/>
        </w:rPr>
        <w:t>Francis.</w:t>
      </w:r>
    </w:p>
    <w:p w:rsidR="00387EE7" w:rsidRDefault="00D02895">
      <w:pPr>
        <w:pStyle w:val="BodyText"/>
        <w:spacing w:line="221" w:lineRule="exact"/>
        <w:ind w:left="125"/>
      </w:pPr>
      <w:r>
        <w:rPr>
          <w:color w:val="3E3E3E"/>
        </w:rPr>
        <w:t>Unsworth, L., &amp; Bush, R. (2010). Introducing multimodal literacy to young children learning English as a second language. In</w:t>
      </w:r>
    </w:p>
    <w:p w:rsidR="00387EE7" w:rsidRDefault="00D02895">
      <w:pPr>
        <w:spacing w:line="242" w:lineRule="auto"/>
        <w:ind w:left="408" w:right="491" w:hanging="1"/>
        <w:rPr>
          <w:sz w:val="20"/>
        </w:rPr>
      </w:pPr>
      <w:r>
        <w:rPr>
          <w:color w:val="3E3E3E"/>
          <w:sz w:val="20"/>
        </w:rPr>
        <w:t>D.</w:t>
      </w:r>
      <w:r>
        <w:rPr>
          <w:color w:val="3E3E3E"/>
          <w:spacing w:val="-13"/>
          <w:sz w:val="20"/>
        </w:rPr>
        <w:t xml:space="preserve"> </w:t>
      </w:r>
      <w:r>
        <w:rPr>
          <w:color w:val="3E3E3E"/>
          <w:sz w:val="20"/>
        </w:rPr>
        <w:t>Cole,</w:t>
      </w:r>
      <w:r>
        <w:rPr>
          <w:color w:val="3E3E3E"/>
          <w:spacing w:val="-13"/>
          <w:sz w:val="20"/>
        </w:rPr>
        <w:t xml:space="preserve"> </w:t>
      </w:r>
      <w:r>
        <w:rPr>
          <w:color w:val="3E3E3E"/>
          <w:sz w:val="20"/>
        </w:rPr>
        <w:t>&amp;</w:t>
      </w:r>
      <w:r>
        <w:rPr>
          <w:color w:val="3E3E3E"/>
          <w:spacing w:val="-14"/>
          <w:sz w:val="20"/>
        </w:rPr>
        <w:t xml:space="preserve"> </w:t>
      </w:r>
      <w:r>
        <w:rPr>
          <w:color w:val="3E3E3E"/>
          <w:sz w:val="20"/>
        </w:rPr>
        <w:t>D.</w:t>
      </w:r>
      <w:r>
        <w:rPr>
          <w:color w:val="3E3E3E"/>
          <w:spacing w:val="-13"/>
          <w:sz w:val="20"/>
        </w:rPr>
        <w:t xml:space="preserve"> </w:t>
      </w:r>
      <w:r>
        <w:rPr>
          <w:color w:val="3E3E3E"/>
          <w:sz w:val="20"/>
        </w:rPr>
        <w:t>Pullen</w:t>
      </w:r>
      <w:r>
        <w:rPr>
          <w:color w:val="3E3E3E"/>
          <w:spacing w:val="-14"/>
          <w:sz w:val="20"/>
        </w:rPr>
        <w:t xml:space="preserve"> </w:t>
      </w:r>
      <w:r>
        <w:rPr>
          <w:color w:val="3E3E3E"/>
          <w:sz w:val="20"/>
        </w:rPr>
        <w:t>(Eds.),</w:t>
      </w:r>
      <w:r>
        <w:rPr>
          <w:color w:val="3E3E3E"/>
          <w:spacing w:val="-13"/>
          <w:sz w:val="20"/>
        </w:rPr>
        <w:t xml:space="preserve"> </w:t>
      </w:r>
      <w:r>
        <w:rPr>
          <w:color w:val="3E3E3E"/>
          <w:sz w:val="21"/>
        </w:rPr>
        <w:t>Multiliteracies</w:t>
      </w:r>
      <w:r>
        <w:rPr>
          <w:color w:val="3E3E3E"/>
          <w:spacing w:val="-18"/>
          <w:sz w:val="21"/>
        </w:rPr>
        <w:t xml:space="preserve"> </w:t>
      </w:r>
      <w:r>
        <w:rPr>
          <w:color w:val="3E3E3E"/>
          <w:sz w:val="21"/>
        </w:rPr>
        <w:t>in</w:t>
      </w:r>
      <w:r>
        <w:rPr>
          <w:color w:val="3E3E3E"/>
          <w:spacing w:val="-16"/>
          <w:sz w:val="21"/>
        </w:rPr>
        <w:t xml:space="preserve"> </w:t>
      </w:r>
      <w:r>
        <w:rPr>
          <w:color w:val="3E3E3E"/>
          <w:sz w:val="21"/>
        </w:rPr>
        <w:t>motion:</w:t>
      </w:r>
      <w:r>
        <w:rPr>
          <w:color w:val="3E3E3E"/>
          <w:spacing w:val="-16"/>
          <w:sz w:val="21"/>
        </w:rPr>
        <w:t xml:space="preserve"> </w:t>
      </w:r>
      <w:r>
        <w:rPr>
          <w:color w:val="3E3E3E"/>
          <w:sz w:val="21"/>
        </w:rPr>
        <w:t>Current</w:t>
      </w:r>
      <w:r>
        <w:rPr>
          <w:color w:val="3E3E3E"/>
          <w:spacing w:val="-16"/>
          <w:sz w:val="21"/>
        </w:rPr>
        <w:t xml:space="preserve"> </w:t>
      </w:r>
      <w:r>
        <w:rPr>
          <w:color w:val="3E3E3E"/>
          <w:sz w:val="21"/>
        </w:rPr>
        <w:t>theory</w:t>
      </w:r>
      <w:r>
        <w:rPr>
          <w:color w:val="3E3E3E"/>
          <w:spacing w:val="-13"/>
          <w:sz w:val="21"/>
        </w:rPr>
        <w:t xml:space="preserve"> </w:t>
      </w:r>
      <w:r>
        <w:rPr>
          <w:color w:val="3E3E3E"/>
          <w:sz w:val="21"/>
        </w:rPr>
        <w:t>and</w:t>
      </w:r>
      <w:r>
        <w:rPr>
          <w:color w:val="3E3E3E"/>
          <w:spacing w:val="-16"/>
          <w:sz w:val="21"/>
        </w:rPr>
        <w:t xml:space="preserve"> </w:t>
      </w:r>
      <w:r>
        <w:rPr>
          <w:color w:val="3E3E3E"/>
          <w:sz w:val="21"/>
        </w:rPr>
        <w:t>practice</w:t>
      </w:r>
      <w:r>
        <w:rPr>
          <w:color w:val="3E3E3E"/>
          <w:spacing w:val="-19"/>
          <w:sz w:val="21"/>
        </w:rPr>
        <w:t xml:space="preserve"> </w:t>
      </w:r>
      <w:r>
        <w:rPr>
          <w:color w:val="3E3E3E"/>
          <w:sz w:val="20"/>
        </w:rPr>
        <w:t>(pp.</w:t>
      </w:r>
      <w:r>
        <w:rPr>
          <w:color w:val="3E3E3E"/>
          <w:spacing w:val="-12"/>
          <w:sz w:val="20"/>
        </w:rPr>
        <w:t xml:space="preserve"> </w:t>
      </w:r>
      <w:r>
        <w:rPr>
          <w:color w:val="3E3E3E"/>
          <w:sz w:val="20"/>
        </w:rPr>
        <w:t>59-84).</w:t>
      </w:r>
      <w:r>
        <w:rPr>
          <w:color w:val="3E3E3E"/>
          <w:spacing w:val="-17"/>
          <w:sz w:val="20"/>
        </w:rPr>
        <w:t xml:space="preserve"> </w:t>
      </w:r>
      <w:r>
        <w:rPr>
          <w:color w:val="3E3E3E"/>
          <w:sz w:val="20"/>
        </w:rPr>
        <w:t>London/New</w:t>
      </w:r>
      <w:r>
        <w:rPr>
          <w:color w:val="3E3E3E"/>
          <w:spacing w:val="-10"/>
          <w:sz w:val="20"/>
        </w:rPr>
        <w:t xml:space="preserve"> </w:t>
      </w:r>
      <w:r>
        <w:rPr>
          <w:color w:val="3E3E3E"/>
          <w:sz w:val="20"/>
        </w:rPr>
        <w:t>York: Routledge.</w:t>
      </w:r>
    </w:p>
    <w:p w:rsidR="00387EE7" w:rsidRDefault="00D02895">
      <w:pPr>
        <w:spacing w:line="230" w:lineRule="auto"/>
        <w:ind w:left="408" w:right="491" w:hanging="284"/>
        <w:rPr>
          <w:sz w:val="20"/>
        </w:rPr>
      </w:pPr>
      <w:r>
        <w:rPr>
          <w:color w:val="3E3E3E"/>
          <w:sz w:val="20"/>
        </w:rPr>
        <w:t xml:space="preserve">Unsworth, L., &amp; </w:t>
      </w:r>
      <w:proofErr w:type="spellStart"/>
      <w:r>
        <w:rPr>
          <w:color w:val="3E3E3E"/>
          <w:sz w:val="20"/>
        </w:rPr>
        <w:t>Cleirigh</w:t>
      </w:r>
      <w:proofErr w:type="spellEnd"/>
      <w:r>
        <w:rPr>
          <w:color w:val="3E3E3E"/>
          <w:sz w:val="20"/>
        </w:rPr>
        <w:t>, C. (2009). Multimodality and reading: The construction of meaning through image–text interaction.</w:t>
      </w:r>
      <w:r>
        <w:rPr>
          <w:color w:val="3E3E3E"/>
          <w:spacing w:val="-13"/>
          <w:sz w:val="20"/>
        </w:rPr>
        <w:t xml:space="preserve"> </w:t>
      </w:r>
      <w:r>
        <w:rPr>
          <w:color w:val="3E3E3E"/>
          <w:sz w:val="20"/>
        </w:rPr>
        <w:t>In</w:t>
      </w:r>
      <w:r>
        <w:rPr>
          <w:color w:val="3E3E3E"/>
          <w:spacing w:val="-10"/>
          <w:sz w:val="20"/>
        </w:rPr>
        <w:t xml:space="preserve"> </w:t>
      </w:r>
      <w:r>
        <w:rPr>
          <w:color w:val="3E3E3E"/>
          <w:sz w:val="20"/>
        </w:rPr>
        <w:t>C.</w:t>
      </w:r>
      <w:r>
        <w:rPr>
          <w:color w:val="3E3E3E"/>
          <w:spacing w:val="-13"/>
          <w:sz w:val="20"/>
        </w:rPr>
        <w:t xml:space="preserve"> </w:t>
      </w:r>
      <w:proofErr w:type="spellStart"/>
      <w:r>
        <w:rPr>
          <w:color w:val="3E3E3E"/>
          <w:sz w:val="20"/>
        </w:rPr>
        <w:t>Jewi</w:t>
      </w:r>
      <w:r>
        <w:rPr>
          <w:color w:val="3E3E3E"/>
          <w:sz w:val="20"/>
        </w:rPr>
        <w:t>tt</w:t>
      </w:r>
      <w:proofErr w:type="spellEnd"/>
      <w:r>
        <w:rPr>
          <w:color w:val="3E3E3E"/>
          <w:spacing w:val="-11"/>
          <w:sz w:val="20"/>
        </w:rPr>
        <w:t xml:space="preserve"> </w:t>
      </w:r>
      <w:r>
        <w:rPr>
          <w:color w:val="3E3E3E"/>
          <w:sz w:val="20"/>
        </w:rPr>
        <w:t>(Ed.),</w:t>
      </w:r>
      <w:r>
        <w:rPr>
          <w:color w:val="3E3E3E"/>
          <w:spacing w:val="-13"/>
          <w:sz w:val="20"/>
        </w:rPr>
        <w:t xml:space="preserve"> </w:t>
      </w:r>
      <w:r>
        <w:rPr>
          <w:color w:val="3E3E3E"/>
          <w:sz w:val="21"/>
        </w:rPr>
        <w:t>The</w:t>
      </w:r>
      <w:r>
        <w:rPr>
          <w:color w:val="3E3E3E"/>
          <w:spacing w:val="-19"/>
          <w:sz w:val="21"/>
        </w:rPr>
        <w:t xml:space="preserve"> </w:t>
      </w:r>
      <w:r>
        <w:rPr>
          <w:color w:val="3E3E3E"/>
          <w:sz w:val="21"/>
        </w:rPr>
        <w:t>Routledge</w:t>
      </w:r>
      <w:r>
        <w:rPr>
          <w:color w:val="3E3E3E"/>
          <w:spacing w:val="-19"/>
          <w:sz w:val="21"/>
        </w:rPr>
        <w:t xml:space="preserve"> </w:t>
      </w:r>
      <w:r>
        <w:rPr>
          <w:color w:val="3E3E3E"/>
          <w:sz w:val="21"/>
        </w:rPr>
        <w:t>handbook</w:t>
      </w:r>
      <w:r>
        <w:rPr>
          <w:color w:val="3E3E3E"/>
          <w:spacing w:val="-18"/>
          <w:sz w:val="21"/>
        </w:rPr>
        <w:t xml:space="preserve"> </w:t>
      </w:r>
      <w:r>
        <w:rPr>
          <w:color w:val="3E3E3E"/>
          <w:sz w:val="21"/>
        </w:rPr>
        <w:t>of</w:t>
      </w:r>
      <w:r>
        <w:rPr>
          <w:color w:val="3E3E3E"/>
          <w:spacing w:val="-16"/>
          <w:sz w:val="21"/>
        </w:rPr>
        <w:t xml:space="preserve"> </w:t>
      </w:r>
      <w:r>
        <w:rPr>
          <w:color w:val="3E3E3E"/>
          <w:sz w:val="21"/>
        </w:rPr>
        <w:t>multimodal</w:t>
      </w:r>
      <w:r>
        <w:rPr>
          <w:color w:val="3E3E3E"/>
          <w:spacing w:val="-18"/>
          <w:sz w:val="21"/>
        </w:rPr>
        <w:t xml:space="preserve"> </w:t>
      </w:r>
      <w:r>
        <w:rPr>
          <w:color w:val="3E3E3E"/>
          <w:sz w:val="21"/>
        </w:rPr>
        <w:t>analysis</w:t>
      </w:r>
      <w:r>
        <w:rPr>
          <w:color w:val="3E3E3E"/>
          <w:spacing w:val="-14"/>
          <w:sz w:val="21"/>
        </w:rPr>
        <w:t xml:space="preserve"> </w:t>
      </w:r>
      <w:r>
        <w:rPr>
          <w:color w:val="3E3E3E"/>
          <w:sz w:val="20"/>
        </w:rPr>
        <w:t>(pp.</w:t>
      </w:r>
      <w:r>
        <w:rPr>
          <w:color w:val="3E3E3E"/>
          <w:spacing w:val="-13"/>
          <w:sz w:val="20"/>
        </w:rPr>
        <w:t xml:space="preserve"> </w:t>
      </w:r>
      <w:r>
        <w:rPr>
          <w:color w:val="3E3E3E"/>
          <w:sz w:val="20"/>
        </w:rPr>
        <w:t>151-163).</w:t>
      </w:r>
      <w:r>
        <w:rPr>
          <w:color w:val="3E3E3E"/>
          <w:spacing w:val="-17"/>
          <w:sz w:val="20"/>
        </w:rPr>
        <w:t xml:space="preserve"> </w:t>
      </w:r>
      <w:r>
        <w:rPr>
          <w:color w:val="3E3E3E"/>
          <w:sz w:val="20"/>
        </w:rPr>
        <w:t>London,</w:t>
      </w:r>
      <w:r>
        <w:rPr>
          <w:color w:val="3E3E3E"/>
          <w:spacing w:val="-13"/>
          <w:sz w:val="20"/>
        </w:rPr>
        <w:t xml:space="preserve"> </w:t>
      </w:r>
      <w:r>
        <w:rPr>
          <w:color w:val="3E3E3E"/>
          <w:sz w:val="20"/>
        </w:rPr>
        <w:t>UK:</w:t>
      </w:r>
      <w:r>
        <w:rPr>
          <w:color w:val="3E3E3E"/>
          <w:spacing w:val="-13"/>
          <w:sz w:val="20"/>
        </w:rPr>
        <w:t xml:space="preserve"> </w:t>
      </w:r>
      <w:r>
        <w:rPr>
          <w:color w:val="3E3E3E"/>
          <w:sz w:val="20"/>
        </w:rPr>
        <w:t>Routledge.</w:t>
      </w:r>
    </w:p>
    <w:p w:rsidR="00387EE7" w:rsidRDefault="00D02895">
      <w:pPr>
        <w:spacing w:line="228" w:lineRule="auto"/>
        <w:ind w:left="408" w:hanging="284"/>
        <w:rPr>
          <w:sz w:val="20"/>
        </w:rPr>
      </w:pPr>
      <w:r>
        <w:rPr>
          <w:color w:val="3E3E3E"/>
          <w:sz w:val="20"/>
        </w:rPr>
        <w:t>Unsworth,</w:t>
      </w:r>
      <w:r>
        <w:rPr>
          <w:color w:val="3E3E3E"/>
          <w:spacing w:val="-8"/>
          <w:sz w:val="20"/>
        </w:rPr>
        <w:t xml:space="preserve"> </w:t>
      </w:r>
      <w:r>
        <w:rPr>
          <w:color w:val="3E3E3E"/>
          <w:sz w:val="20"/>
        </w:rPr>
        <w:t>L.</w:t>
      </w:r>
      <w:r>
        <w:rPr>
          <w:color w:val="3E3E3E"/>
          <w:spacing w:val="-11"/>
          <w:sz w:val="20"/>
        </w:rPr>
        <w:t xml:space="preserve"> </w:t>
      </w:r>
      <w:r>
        <w:rPr>
          <w:color w:val="3E3E3E"/>
          <w:sz w:val="20"/>
        </w:rPr>
        <w:t>(2008).</w:t>
      </w:r>
      <w:r>
        <w:rPr>
          <w:color w:val="3E3E3E"/>
          <w:spacing w:val="-7"/>
          <w:sz w:val="20"/>
        </w:rPr>
        <w:t xml:space="preserve"> </w:t>
      </w:r>
      <w:r>
        <w:rPr>
          <w:color w:val="3E3E3E"/>
          <w:sz w:val="20"/>
        </w:rPr>
        <w:t>Negotiating</w:t>
      </w:r>
      <w:r>
        <w:rPr>
          <w:color w:val="3E3E3E"/>
          <w:spacing w:val="-10"/>
          <w:sz w:val="20"/>
        </w:rPr>
        <w:t xml:space="preserve"> </w:t>
      </w:r>
      <w:r>
        <w:rPr>
          <w:color w:val="3E3E3E"/>
          <w:sz w:val="20"/>
        </w:rPr>
        <w:t>new</w:t>
      </w:r>
      <w:r>
        <w:rPr>
          <w:color w:val="3E3E3E"/>
          <w:spacing w:val="-5"/>
          <w:sz w:val="20"/>
        </w:rPr>
        <w:t xml:space="preserve"> </w:t>
      </w:r>
      <w:r>
        <w:rPr>
          <w:color w:val="3E3E3E"/>
          <w:sz w:val="20"/>
        </w:rPr>
        <w:t>literacies</w:t>
      </w:r>
      <w:r>
        <w:rPr>
          <w:color w:val="3E3E3E"/>
          <w:spacing w:val="-10"/>
          <w:sz w:val="20"/>
        </w:rPr>
        <w:t xml:space="preserve"> </w:t>
      </w:r>
      <w:r>
        <w:rPr>
          <w:color w:val="3E3E3E"/>
          <w:sz w:val="20"/>
        </w:rPr>
        <w:t>in</w:t>
      </w:r>
      <w:r>
        <w:rPr>
          <w:color w:val="3E3E3E"/>
          <w:spacing w:val="-8"/>
          <w:sz w:val="20"/>
        </w:rPr>
        <w:t xml:space="preserve"> </w:t>
      </w:r>
      <w:r>
        <w:rPr>
          <w:color w:val="3E3E3E"/>
          <w:sz w:val="20"/>
        </w:rPr>
        <w:t>English</w:t>
      </w:r>
      <w:r>
        <w:rPr>
          <w:color w:val="3E3E3E"/>
          <w:spacing w:val="-8"/>
          <w:sz w:val="20"/>
        </w:rPr>
        <w:t xml:space="preserve"> </w:t>
      </w:r>
      <w:r>
        <w:rPr>
          <w:color w:val="3E3E3E"/>
          <w:sz w:val="20"/>
        </w:rPr>
        <w:t>teaching.</w:t>
      </w:r>
      <w:r>
        <w:rPr>
          <w:color w:val="3E3E3E"/>
          <w:spacing w:val="-7"/>
          <w:sz w:val="20"/>
        </w:rPr>
        <w:t xml:space="preserve"> </w:t>
      </w:r>
      <w:r>
        <w:rPr>
          <w:color w:val="3E3E3E"/>
          <w:sz w:val="20"/>
        </w:rPr>
        <w:t>In</w:t>
      </w:r>
      <w:r>
        <w:rPr>
          <w:color w:val="3E3E3E"/>
          <w:spacing w:val="-4"/>
          <w:sz w:val="20"/>
        </w:rPr>
        <w:t xml:space="preserve"> </w:t>
      </w:r>
      <w:r>
        <w:rPr>
          <w:color w:val="3E3E3E"/>
          <w:sz w:val="20"/>
        </w:rPr>
        <w:t>L.</w:t>
      </w:r>
      <w:r>
        <w:rPr>
          <w:color w:val="3E3E3E"/>
          <w:spacing w:val="-7"/>
          <w:sz w:val="20"/>
        </w:rPr>
        <w:t xml:space="preserve"> </w:t>
      </w:r>
      <w:r>
        <w:rPr>
          <w:color w:val="3E3E3E"/>
          <w:sz w:val="20"/>
        </w:rPr>
        <w:t>Unsworth</w:t>
      </w:r>
      <w:r>
        <w:rPr>
          <w:color w:val="3E3E3E"/>
          <w:spacing w:val="-8"/>
          <w:sz w:val="20"/>
        </w:rPr>
        <w:t xml:space="preserve"> </w:t>
      </w:r>
      <w:r>
        <w:rPr>
          <w:color w:val="3E3E3E"/>
          <w:sz w:val="20"/>
        </w:rPr>
        <w:t>(Ed.),</w:t>
      </w:r>
      <w:r>
        <w:rPr>
          <w:color w:val="3E3E3E"/>
          <w:spacing w:val="-8"/>
          <w:sz w:val="20"/>
        </w:rPr>
        <w:t xml:space="preserve"> </w:t>
      </w:r>
      <w:r>
        <w:rPr>
          <w:color w:val="3E3E3E"/>
          <w:sz w:val="21"/>
        </w:rPr>
        <w:t>New</w:t>
      </w:r>
      <w:r>
        <w:rPr>
          <w:color w:val="3E3E3E"/>
          <w:spacing w:val="-12"/>
          <w:sz w:val="21"/>
        </w:rPr>
        <w:t xml:space="preserve"> </w:t>
      </w:r>
      <w:r>
        <w:rPr>
          <w:color w:val="3E3E3E"/>
          <w:sz w:val="21"/>
        </w:rPr>
        <w:t>literacies</w:t>
      </w:r>
      <w:r>
        <w:rPr>
          <w:color w:val="3E3E3E"/>
          <w:spacing w:val="-12"/>
          <w:sz w:val="21"/>
        </w:rPr>
        <w:t xml:space="preserve"> </w:t>
      </w:r>
      <w:r>
        <w:rPr>
          <w:color w:val="3E3E3E"/>
          <w:sz w:val="21"/>
        </w:rPr>
        <w:t>and</w:t>
      </w:r>
      <w:r>
        <w:rPr>
          <w:color w:val="3E3E3E"/>
          <w:spacing w:val="-15"/>
          <w:sz w:val="21"/>
        </w:rPr>
        <w:t xml:space="preserve"> </w:t>
      </w:r>
      <w:r>
        <w:rPr>
          <w:color w:val="3E3E3E"/>
          <w:sz w:val="21"/>
        </w:rPr>
        <w:t>the</w:t>
      </w:r>
      <w:r>
        <w:rPr>
          <w:color w:val="3E3E3E"/>
          <w:spacing w:val="-13"/>
          <w:sz w:val="21"/>
        </w:rPr>
        <w:t xml:space="preserve"> </w:t>
      </w:r>
      <w:r>
        <w:rPr>
          <w:color w:val="3E3E3E"/>
          <w:sz w:val="21"/>
        </w:rPr>
        <w:t xml:space="preserve">English curriculum </w:t>
      </w:r>
      <w:r>
        <w:rPr>
          <w:color w:val="3E3E3E"/>
          <w:sz w:val="20"/>
        </w:rPr>
        <w:t>(pp. 3-20). London/New York:</w:t>
      </w:r>
      <w:r>
        <w:rPr>
          <w:color w:val="3E3E3E"/>
          <w:spacing w:val="-13"/>
          <w:sz w:val="20"/>
        </w:rPr>
        <w:t xml:space="preserve"> </w:t>
      </w:r>
      <w:r>
        <w:rPr>
          <w:color w:val="3E3E3E"/>
          <w:sz w:val="20"/>
        </w:rPr>
        <w:t>Continuum.</w:t>
      </w:r>
    </w:p>
    <w:p w:rsidR="00387EE7" w:rsidRDefault="00D02895">
      <w:pPr>
        <w:pStyle w:val="BodyText"/>
        <w:spacing w:line="235" w:lineRule="auto"/>
        <w:ind w:right="868" w:hanging="284"/>
      </w:pPr>
      <w:r>
        <w:rPr>
          <w:color w:val="3E3E3E"/>
        </w:rPr>
        <w:t xml:space="preserve">Unsworth, L. (2008). Comparing and composing digital re-presentations of literature: Multimedia authoring and meta- communicative knowledge. In L. Unsworth (Ed.), </w:t>
      </w:r>
      <w:r>
        <w:rPr>
          <w:color w:val="3E3E3E"/>
          <w:sz w:val="21"/>
        </w:rPr>
        <w:t xml:space="preserve">New literacies and the English curriculum </w:t>
      </w:r>
      <w:r>
        <w:rPr>
          <w:color w:val="3E3E3E"/>
        </w:rPr>
        <w:t>(pp. 186-212).</w:t>
      </w:r>
    </w:p>
    <w:p w:rsidR="00387EE7" w:rsidRDefault="00D02895">
      <w:pPr>
        <w:pStyle w:val="BodyText"/>
        <w:spacing w:line="223" w:lineRule="exact"/>
      </w:pPr>
      <w:r>
        <w:rPr>
          <w:color w:val="3E3E3E"/>
        </w:rPr>
        <w:t>London/New York: Continuum.</w:t>
      </w:r>
    </w:p>
    <w:p w:rsidR="00387EE7" w:rsidRDefault="00D02895">
      <w:pPr>
        <w:pStyle w:val="BodyText"/>
        <w:spacing w:line="235" w:lineRule="auto"/>
        <w:ind w:right="491" w:hanging="284"/>
      </w:pPr>
      <w:r>
        <w:rPr>
          <w:color w:val="3E3E3E"/>
        </w:rPr>
        <w:t xml:space="preserve">Unsworth, L. (2008). Explicating inter-modal meaning-making </w:t>
      </w:r>
      <w:r>
        <w:rPr>
          <w:color w:val="3E3E3E"/>
          <w:spacing w:val="-3"/>
        </w:rPr>
        <w:t xml:space="preserve">in </w:t>
      </w:r>
      <w:r>
        <w:rPr>
          <w:color w:val="3E3E3E"/>
        </w:rPr>
        <w:t>media and literary texts: Towards a metalanguage of image/language</w:t>
      </w:r>
      <w:r>
        <w:rPr>
          <w:color w:val="3E3E3E"/>
          <w:spacing w:val="-17"/>
        </w:rPr>
        <w:t xml:space="preserve"> </w:t>
      </w:r>
      <w:r>
        <w:rPr>
          <w:color w:val="3E3E3E"/>
        </w:rPr>
        <w:t>relations.</w:t>
      </w:r>
      <w:r>
        <w:rPr>
          <w:color w:val="3E3E3E"/>
          <w:spacing w:val="-13"/>
        </w:rPr>
        <w:t xml:space="preserve"> </w:t>
      </w:r>
      <w:r>
        <w:rPr>
          <w:color w:val="3E3E3E"/>
        </w:rPr>
        <w:t>In</w:t>
      </w:r>
      <w:r>
        <w:rPr>
          <w:color w:val="3E3E3E"/>
          <w:spacing w:val="-10"/>
        </w:rPr>
        <w:t xml:space="preserve"> </w:t>
      </w:r>
      <w:r>
        <w:rPr>
          <w:color w:val="3E3E3E"/>
        </w:rPr>
        <w:t>A.</w:t>
      </w:r>
      <w:r>
        <w:rPr>
          <w:color w:val="3E3E3E"/>
          <w:spacing w:val="-17"/>
        </w:rPr>
        <w:t xml:space="preserve"> </w:t>
      </w:r>
      <w:r>
        <w:rPr>
          <w:color w:val="3E3E3E"/>
        </w:rPr>
        <w:t>Burn,</w:t>
      </w:r>
      <w:r>
        <w:rPr>
          <w:color w:val="3E3E3E"/>
          <w:spacing w:val="-14"/>
        </w:rPr>
        <w:t xml:space="preserve"> </w:t>
      </w:r>
      <w:r>
        <w:rPr>
          <w:color w:val="3E3E3E"/>
        </w:rPr>
        <w:t>&amp;</w:t>
      </w:r>
      <w:r>
        <w:rPr>
          <w:color w:val="3E3E3E"/>
          <w:spacing w:val="-15"/>
        </w:rPr>
        <w:t xml:space="preserve"> </w:t>
      </w:r>
      <w:r>
        <w:rPr>
          <w:color w:val="3E3E3E"/>
        </w:rPr>
        <w:t>C.</w:t>
      </w:r>
      <w:r>
        <w:rPr>
          <w:color w:val="3E3E3E"/>
          <w:spacing w:val="-13"/>
        </w:rPr>
        <w:t xml:space="preserve"> </w:t>
      </w:r>
      <w:proofErr w:type="spellStart"/>
      <w:r>
        <w:rPr>
          <w:color w:val="3E3E3E"/>
        </w:rPr>
        <w:t>Durrant</w:t>
      </w:r>
      <w:proofErr w:type="spellEnd"/>
      <w:r>
        <w:rPr>
          <w:color w:val="3E3E3E"/>
          <w:spacing w:val="-11"/>
        </w:rPr>
        <w:t xml:space="preserve"> </w:t>
      </w:r>
      <w:r>
        <w:rPr>
          <w:color w:val="3E3E3E"/>
        </w:rPr>
        <w:t>(Eds.</w:t>
      </w:r>
      <w:r>
        <w:rPr>
          <w:color w:val="3E3E3E"/>
        </w:rPr>
        <w:t>),</w:t>
      </w:r>
      <w:r>
        <w:rPr>
          <w:color w:val="3E3E3E"/>
          <w:spacing w:val="-14"/>
        </w:rPr>
        <w:t xml:space="preserve"> </w:t>
      </w:r>
      <w:r>
        <w:rPr>
          <w:color w:val="3E3E3E"/>
          <w:sz w:val="21"/>
        </w:rPr>
        <w:t>Media</w:t>
      </w:r>
      <w:r>
        <w:rPr>
          <w:color w:val="3E3E3E"/>
          <w:spacing w:val="-15"/>
          <w:sz w:val="21"/>
        </w:rPr>
        <w:t xml:space="preserve"> </w:t>
      </w:r>
      <w:r>
        <w:rPr>
          <w:color w:val="3E3E3E"/>
          <w:sz w:val="21"/>
        </w:rPr>
        <w:t>teaching:</w:t>
      </w:r>
      <w:r>
        <w:rPr>
          <w:color w:val="3E3E3E"/>
          <w:spacing w:val="-19"/>
          <w:sz w:val="21"/>
        </w:rPr>
        <w:t xml:space="preserve"> </w:t>
      </w:r>
      <w:r>
        <w:rPr>
          <w:color w:val="3E3E3E"/>
          <w:sz w:val="21"/>
        </w:rPr>
        <w:t>Language,</w:t>
      </w:r>
      <w:r>
        <w:rPr>
          <w:color w:val="3E3E3E"/>
          <w:spacing w:val="-17"/>
          <w:sz w:val="21"/>
        </w:rPr>
        <w:t xml:space="preserve"> </w:t>
      </w:r>
      <w:r>
        <w:rPr>
          <w:color w:val="3E3E3E"/>
          <w:sz w:val="21"/>
        </w:rPr>
        <w:t>audience,</w:t>
      </w:r>
      <w:r>
        <w:rPr>
          <w:color w:val="3E3E3E"/>
          <w:spacing w:val="-16"/>
          <w:sz w:val="21"/>
        </w:rPr>
        <w:t xml:space="preserve"> </w:t>
      </w:r>
      <w:r>
        <w:rPr>
          <w:color w:val="3E3E3E"/>
          <w:sz w:val="21"/>
        </w:rPr>
        <w:t>production</w:t>
      </w:r>
      <w:r>
        <w:rPr>
          <w:color w:val="3E3E3E"/>
          <w:spacing w:val="-17"/>
          <w:sz w:val="21"/>
        </w:rPr>
        <w:t xml:space="preserve"> </w:t>
      </w:r>
      <w:r>
        <w:rPr>
          <w:color w:val="3E3E3E"/>
        </w:rPr>
        <w:t>(pp.</w:t>
      </w:r>
      <w:r>
        <w:rPr>
          <w:color w:val="3E3E3E"/>
          <w:spacing w:val="-13"/>
        </w:rPr>
        <w:t xml:space="preserve"> </w:t>
      </w:r>
      <w:r>
        <w:rPr>
          <w:color w:val="3E3E3E"/>
        </w:rPr>
        <w:t>48-80). Kent Town, SA: Wakefield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Press/AATE-NATE.</w:t>
      </w:r>
    </w:p>
    <w:p w:rsidR="00387EE7" w:rsidRDefault="00D02895">
      <w:pPr>
        <w:pStyle w:val="BodyText"/>
        <w:spacing w:before="2" w:line="235" w:lineRule="auto"/>
        <w:ind w:right="777" w:hanging="284"/>
      </w:pPr>
      <w:r>
        <w:rPr>
          <w:color w:val="3E3E3E"/>
        </w:rPr>
        <w:t>Unsworth, L. (2008). Multiliteracies and metalanguage: Describing image/text relations as a resource for negotiating multimodal</w:t>
      </w:r>
      <w:r>
        <w:rPr>
          <w:color w:val="3E3E3E"/>
          <w:spacing w:val="-7"/>
        </w:rPr>
        <w:t xml:space="preserve"> </w:t>
      </w:r>
      <w:r>
        <w:rPr>
          <w:color w:val="3E3E3E"/>
        </w:rPr>
        <w:t>texts.</w:t>
      </w:r>
      <w:r>
        <w:rPr>
          <w:color w:val="3E3E3E"/>
          <w:spacing w:val="-12"/>
        </w:rPr>
        <w:t xml:space="preserve"> </w:t>
      </w:r>
      <w:r>
        <w:rPr>
          <w:color w:val="3E3E3E"/>
        </w:rPr>
        <w:t>In</w:t>
      </w:r>
      <w:r>
        <w:rPr>
          <w:color w:val="3E3E3E"/>
          <w:spacing w:val="-8"/>
        </w:rPr>
        <w:t xml:space="preserve"> </w:t>
      </w:r>
      <w:r>
        <w:rPr>
          <w:color w:val="3E3E3E"/>
        </w:rPr>
        <w:t>D.</w:t>
      </w:r>
      <w:r>
        <w:rPr>
          <w:color w:val="3E3E3E"/>
          <w:spacing w:val="-8"/>
        </w:rPr>
        <w:t xml:space="preserve"> </w:t>
      </w:r>
      <w:r>
        <w:rPr>
          <w:color w:val="3E3E3E"/>
        </w:rPr>
        <w:t>Leu,</w:t>
      </w:r>
      <w:r>
        <w:rPr>
          <w:color w:val="3E3E3E"/>
          <w:spacing w:val="-8"/>
        </w:rPr>
        <w:t xml:space="preserve"> </w:t>
      </w:r>
      <w:r>
        <w:rPr>
          <w:color w:val="3E3E3E"/>
        </w:rPr>
        <w:t>J.</w:t>
      </w:r>
      <w:r>
        <w:rPr>
          <w:color w:val="3E3E3E"/>
          <w:spacing w:val="-8"/>
        </w:rPr>
        <w:t xml:space="preserve"> </w:t>
      </w:r>
      <w:r>
        <w:rPr>
          <w:color w:val="3E3E3E"/>
        </w:rPr>
        <w:t>Corio,</w:t>
      </w:r>
      <w:r>
        <w:rPr>
          <w:color w:val="3E3E3E"/>
          <w:spacing w:val="-12"/>
        </w:rPr>
        <w:t xml:space="preserve"> </w:t>
      </w:r>
      <w:r>
        <w:rPr>
          <w:color w:val="3E3E3E"/>
        </w:rPr>
        <w:t>M.</w:t>
      </w:r>
      <w:r>
        <w:rPr>
          <w:color w:val="3E3E3E"/>
          <w:spacing w:val="-8"/>
        </w:rPr>
        <w:t xml:space="preserve"> </w:t>
      </w:r>
      <w:proofErr w:type="spellStart"/>
      <w:r>
        <w:rPr>
          <w:color w:val="3E3E3E"/>
        </w:rPr>
        <w:t>Knobel</w:t>
      </w:r>
      <w:proofErr w:type="spellEnd"/>
      <w:r>
        <w:rPr>
          <w:color w:val="3E3E3E"/>
        </w:rPr>
        <w:t>,</w:t>
      </w:r>
      <w:r>
        <w:rPr>
          <w:color w:val="3E3E3E"/>
          <w:spacing w:val="-8"/>
        </w:rPr>
        <w:t xml:space="preserve"> </w:t>
      </w:r>
      <w:r>
        <w:rPr>
          <w:color w:val="3E3E3E"/>
        </w:rPr>
        <w:t>&amp;</w:t>
      </w:r>
      <w:r>
        <w:rPr>
          <w:color w:val="3E3E3E"/>
          <w:spacing w:val="-9"/>
        </w:rPr>
        <w:t xml:space="preserve"> </w:t>
      </w:r>
      <w:r>
        <w:rPr>
          <w:color w:val="3E3E3E"/>
        </w:rPr>
        <w:t>M.</w:t>
      </w:r>
      <w:r>
        <w:rPr>
          <w:color w:val="3E3E3E"/>
          <w:spacing w:val="-12"/>
        </w:rPr>
        <w:t xml:space="preserve"> </w:t>
      </w:r>
      <w:proofErr w:type="spellStart"/>
      <w:r>
        <w:rPr>
          <w:color w:val="3E3E3E"/>
        </w:rPr>
        <w:t>Lankshear</w:t>
      </w:r>
      <w:proofErr w:type="spellEnd"/>
      <w:r>
        <w:rPr>
          <w:color w:val="3E3E3E"/>
        </w:rPr>
        <w:t>,</w:t>
      </w:r>
      <w:r>
        <w:rPr>
          <w:color w:val="3E3E3E"/>
          <w:spacing w:val="-8"/>
        </w:rPr>
        <w:t xml:space="preserve"> </w:t>
      </w:r>
      <w:r>
        <w:rPr>
          <w:color w:val="3E3E3E"/>
        </w:rPr>
        <w:t>C</w:t>
      </w:r>
      <w:r>
        <w:rPr>
          <w:color w:val="3E3E3E"/>
          <w:spacing w:val="-8"/>
        </w:rPr>
        <w:t xml:space="preserve"> </w:t>
      </w:r>
      <w:r>
        <w:rPr>
          <w:color w:val="3E3E3E"/>
        </w:rPr>
        <w:t>(Eds.),</w:t>
      </w:r>
      <w:r>
        <w:rPr>
          <w:color w:val="3E3E3E"/>
          <w:spacing w:val="-10"/>
        </w:rPr>
        <w:t xml:space="preserve"> </w:t>
      </w:r>
      <w:r>
        <w:rPr>
          <w:color w:val="3E3E3E"/>
          <w:sz w:val="21"/>
        </w:rPr>
        <w:t>Handbook</w:t>
      </w:r>
      <w:r>
        <w:rPr>
          <w:color w:val="3E3E3E"/>
          <w:spacing w:val="-9"/>
          <w:sz w:val="21"/>
        </w:rPr>
        <w:t xml:space="preserve"> </w:t>
      </w:r>
      <w:r>
        <w:rPr>
          <w:color w:val="3E3E3E"/>
          <w:sz w:val="21"/>
        </w:rPr>
        <w:t>of</w:t>
      </w:r>
      <w:r>
        <w:rPr>
          <w:color w:val="3E3E3E"/>
          <w:spacing w:val="-14"/>
          <w:sz w:val="21"/>
        </w:rPr>
        <w:t xml:space="preserve"> </w:t>
      </w:r>
      <w:r>
        <w:rPr>
          <w:color w:val="3E3E3E"/>
          <w:sz w:val="21"/>
        </w:rPr>
        <w:t>research</w:t>
      </w:r>
      <w:r>
        <w:rPr>
          <w:color w:val="3E3E3E"/>
          <w:spacing w:val="-11"/>
          <w:sz w:val="21"/>
        </w:rPr>
        <w:t xml:space="preserve"> </w:t>
      </w:r>
      <w:r>
        <w:rPr>
          <w:color w:val="3E3E3E"/>
          <w:sz w:val="21"/>
        </w:rPr>
        <w:t>on</w:t>
      </w:r>
      <w:r>
        <w:rPr>
          <w:color w:val="3E3E3E"/>
          <w:spacing w:val="-12"/>
          <w:sz w:val="21"/>
        </w:rPr>
        <w:t xml:space="preserve"> </w:t>
      </w:r>
      <w:r>
        <w:rPr>
          <w:color w:val="3E3E3E"/>
          <w:sz w:val="21"/>
        </w:rPr>
        <w:t>new</w:t>
      </w:r>
      <w:r>
        <w:rPr>
          <w:color w:val="3E3E3E"/>
          <w:spacing w:val="-8"/>
          <w:sz w:val="21"/>
        </w:rPr>
        <w:t xml:space="preserve"> </w:t>
      </w:r>
      <w:r>
        <w:rPr>
          <w:color w:val="3E3E3E"/>
          <w:sz w:val="21"/>
        </w:rPr>
        <w:t xml:space="preserve">literacies </w:t>
      </w:r>
      <w:r>
        <w:rPr>
          <w:color w:val="3E3E3E"/>
        </w:rPr>
        <w:t>(pp. 377-405). New Jersey, NJ:</w:t>
      </w:r>
      <w:r>
        <w:rPr>
          <w:color w:val="3E3E3E"/>
          <w:spacing w:val="-7"/>
        </w:rPr>
        <w:t xml:space="preserve"> </w:t>
      </w:r>
      <w:r>
        <w:rPr>
          <w:color w:val="3E3E3E"/>
        </w:rPr>
        <w:t>Erlbaum.</w:t>
      </w:r>
    </w:p>
    <w:p w:rsidR="00387EE7" w:rsidRDefault="00D02895">
      <w:pPr>
        <w:spacing w:before="4" w:line="235" w:lineRule="auto"/>
        <w:ind w:left="409" w:right="630" w:hanging="284"/>
        <w:rPr>
          <w:sz w:val="20"/>
        </w:rPr>
      </w:pPr>
      <w:r>
        <w:rPr>
          <w:color w:val="3E3E3E"/>
          <w:sz w:val="20"/>
        </w:rPr>
        <w:t xml:space="preserve">Unsworth, L. (2007). Multiliteracies and multimodal text analysis in classroom work with children’s literature. In T. Royce, &amp; W. </w:t>
      </w:r>
      <w:proofErr w:type="spellStart"/>
      <w:r>
        <w:rPr>
          <w:color w:val="3E3E3E"/>
          <w:sz w:val="20"/>
        </w:rPr>
        <w:t>Bow</w:t>
      </w:r>
      <w:r>
        <w:rPr>
          <w:color w:val="3E3E3E"/>
          <w:sz w:val="20"/>
        </w:rPr>
        <w:t>cher</w:t>
      </w:r>
      <w:proofErr w:type="spellEnd"/>
      <w:r>
        <w:rPr>
          <w:color w:val="3E3E3E"/>
          <w:sz w:val="20"/>
        </w:rPr>
        <w:t xml:space="preserve"> (Eds.), </w:t>
      </w:r>
      <w:r>
        <w:rPr>
          <w:color w:val="3E3E3E"/>
          <w:sz w:val="21"/>
        </w:rPr>
        <w:t xml:space="preserve">New Direction in the </w:t>
      </w:r>
      <w:proofErr w:type="spellStart"/>
      <w:r>
        <w:rPr>
          <w:color w:val="3E3E3E"/>
          <w:sz w:val="21"/>
        </w:rPr>
        <w:t>the</w:t>
      </w:r>
      <w:proofErr w:type="spellEnd"/>
      <w:r>
        <w:rPr>
          <w:color w:val="3E3E3E"/>
          <w:sz w:val="21"/>
        </w:rPr>
        <w:t xml:space="preserve"> analysis of multimodal discourse </w:t>
      </w:r>
      <w:r>
        <w:rPr>
          <w:color w:val="3E3E3E"/>
          <w:sz w:val="20"/>
        </w:rPr>
        <w:t>(pp. 331-360). New Jersey: Erlbaum.</w:t>
      </w:r>
    </w:p>
    <w:p w:rsidR="00387EE7" w:rsidRDefault="00D02895">
      <w:pPr>
        <w:pStyle w:val="BodyText"/>
        <w:spacing w:before="1" w:line="224" w:lineRule="exact"/>
        <w:ind w:left="125"/>
      </w:pPr>
      <w:r>
        <w:rPr>
          <w:color w:val="3E3E3E"/>
        </w:rPr>
        <w:t>Christie, F., &amp; Unsworth, L. (2005). Developing dimensions of an educational linguistics. In J. Webster, C. Matthiessen, &amp;</w:t>
      </w:r>
    </w:p>
    <w:p w:rsidR="00387EE7" w:rsidRDefault="00D02895">
      <w:pPr>
        <w:spacing w:line="229" w:lineRule="exact"/>
        <w:ind w:left="409"/>
        <w:rPr>
          <w:sz w:val="20"/>
        </w:rPr>
      </w:pPr>
      <w:r>
        <w:rPr>
          <w:color w:val="3E3E3E"/>
          <w:sz w:val="20"/>
        </w:rPr>
        <w:t xml:space="preserve">R. Hasan (Eds.), </w:t>
      </w:r>
      <w:r>
        <w:rPr>
          <w:color w:val="3E3E3E"/>
          <w:sz w:val="21"/>
        </w:rPr>
        <w:t xml:space="preserve">Continuing discourse on language: A functional perspective </w:t>
      </w:r>
      <w:r>
        <w:rPr>
          <w:color w:val="3E3E3E"/>
          <w:sz w:val="20"/>
        </w:rPr>
        <w:t>(pp.217 -250). London, UK: Equinox.</w:t>
      </w:r>
    </w:p>
    <w:p w:rsidR="00387EE7" w:rsidRDefault="00D02895">
      <w:pPr>
        <w:spacing w:before="3" w:line="228" w:lineRule="auto"/>
        <w:ind w:left="408" w:right="576" w:hanging="284"/>
        <w:rPr>
          <w:sz w:val="20"/>
        </w:rPr>
      </w:pPr>
      <w:r>
        <w:rPr>
          <w:color w:val="3E3E3E"/>
          <w:sz w:val="20"/>
        </w:rPr>
        <w:t xml:space="preserve">Unsworth, L. (2000). </w:t>
      </w:r>
      <w:r>
        <w:rPr>
          <w:color w:val="3E3E3E"/>
          <w:sz w:val="20"/>
        </w:rPr>
        <w:t xml:space="preserve">Investigating subject-specific literacies in school learning. In L. Unsworth (Ed.), </w:t>
      </w:r>
      <w:r>
        <w:rPr>
          <w:color w:val="3E3E3E"/>
          <w:sz w:val="21"/>
        </w:rPr>
        <w:t xml:space="preserve">Researching language in schools and communities </w:t>
      </w:r>
      <w:r>
        <w:rPr>
          <w:color w:val="3E3E3E"/>
          <w:sz w:val="20"/>
        </w:rPr>
        <w:t>(pp. 245-274). London, UK: Continuum.</w:t>
      </w:r>
    </w:p>
    <w:p w:rsidR="00387EE7" w:rsidRDefault="00D02895">
      <w:pPr>
        <w:spacing w:before="4" w:line="228" w:lineRule="auto"/>
        <w:ind w:left="408" w:right="491" w:hanging="284"/>
        <w:rPr>
          <w:sz w:val="20"/>
        </w:rPr>
      </w:pPr>
      <w:r>
        <w:rPr>
          <w:color w:val="3E3E3E"/>
          <w:sz w:val="20"/>
        </w:rPr>
        <w:t>Unsworth, L., &amp; Christie, F. (2000). Developing socially responsible language research</w:t>
      </w:r>
      <w:r>
        <w:rPr>
          <w:color w:val="3E3E3E"/>
          <w:sz w:val="20"/>
        </w:rPr>
        <w:t xml:space="preserve">. In L, Unsworth (Ed.), </w:t>
      </w:r>
      <w:r>
        <w:rPr>
          <w:color w:val="3E3E3E"/>
          <w:sz w:val="21"/>
        </w:rPr>
        <w:lastRenderedPageBreak/>
        <w:t xml:space="preserve">Researching language in schools and communities </w:t>
      </w:r>
      <w:r>
        <w:rPr>
          <w:color w:val="3E3E3E"/>
          <w:sz w:val="20"/>
        </w:rPr>
        <w:t>(pp. 1-27). London, UK: Continuum.</w:t>
      </w:r>
    </w:p>
    <w:p w:rsidR="00387EE7" w:rsidRDefault="00D02895">
      <w:pPr>
        <w:pStyle w:val="BodyText"/>
        <w:spacing w:before="2" w:line="235" w:lineRule="auto"/>
        <w:ind w:left="409" w:right="1075" w:hanging="284"/>
      </w:pPr>
      <w:r>
        <w:rPr>
          <w:color w:val="3E3E3E"/>
        </w:rPr>
        <w:t xml:space="preserve">Unsworth, L. (1999). Teaching about explanations: Talking out the grammar of written language. In A. Watson, &amp; L </w:t>
      </w:r>
      <w:proofErr w:type="spellStart"/>
      <w:r>
        <w:rPr>
          <w:color w:val="3E3E3E"/>
        </w:rPr>
        <w:t>Giorcelli</w:t>
      </w:r>
      <w:proofErr w:type="spellEnd"/>
      <w:r>
        <w:rPr>
          <w:color w:val="3E3E3E"/>
        </w:rPr>
        <w:t xml:space="preserve"> (Eds.), </w:t>
      </w:r>
      <w:r>
        <w:rPr>
          <w:color w:val="3E3E3E"/>
          <w:sz w:val="21"/>
        </w:rPr>
        <w:t>Accepting the lite</w:t>
      </w:r>
      <w:r>
        <w:rPr>
          <w:color w:val="3E3E3E"/>
          <w:sz w:val="21"/>
        </w:rPr>
        <w:t xml:space="preserve">racy challenge. </w:t>
      </w:r>
      <w:r>
        <w:rPr>
          <w:color w:val="3E3E3E"/>
        </w:rPr>
        <w:t>Sydney NSW: Scholastic.</w:t>
      </w:r>
    </w:p>
    <w:p w:rsidR="00387EE7" w:rsidRDefault="00D02895">
      <w:pPr>
        <w:spacing w:line="224" w:lineRule="exact"/>
        <w:ind w:left="125"/>
        <w:rPr>
          <w:sz w:val="21"/>
        </w:rPr>
      </w:pPr>
      <w:r>
        <w:rPr>
          <w:color w:val="3E3E3E"/>
          <w:sz w:val="20"/>
        </w:rPr>
        <w:t xml:space="preserve">Unsworth, L. (1992). Evaluating reading materials. In B. </w:t>
      </w:r>
      <w:proofErr w:type="spellStart"/>
      <w:r>
        <w:rPr>
          <w:color w:val="3E3E3E"/>
          <w:sz w:val="20"/>
        </w:rPr>
        <w:t>Derewianka</w:t>
      </w:r>
      <w:proofErr w:type="spellEnd"/>
      <w:r>
        <w:rPr>
          <w:color w:val="3E3E3E"/>
          <w:sz w:val="20"/>
        </w:rPr>
        <w:t xml:space="preserve"> (Ed.), </w:t>
      </w:r>
      <w:r>
        <w:rPr>
          <w:color w:val="3E3E3E"/>
          <w:sz w:val="21"/>
        </w:rPr>
        <w:t>Language assessment in primary classrooms.</w:t>
      </w:r>
    </w:p>
    <w:p w:rsidR="00387EE7" w:rsidRDefault="00D02895">
      <w:pPr>
        <w:pStyle w:val="BodyText"/>
        <w:spacing w:line="222" w:lineRule="exact"/>
      </w:pPr>
      <w:r>
        <w:rPr>
          <w:color w:val="3E3E3E"/>
        </w:rPr>
        <w:t>Sydney, NSW: Harcourt.</w:t>
      </w:r>
    </w:p>
    <w:p w:rsidR="00387EE7" w:rsidRDefault="00D02895">
      <w:pPr>
        <w:spacing w:before="3" w:line="232" w:lineRule="auto"/>
        <w:ind w:left="408" w:right="657" w:hanging="284"/>
        <w:jc w:val="both"/>
        <w:rPr>
          <w:sz w:val="20"/>
        </w:rPr>
      </w:pPr>
      <w:r>
        <w:rPr>
          <w:color w:val="3E3E3E"/>
          <w:sz w:val="20"/>
        </w:rPr>
        <w:t>Unsworth,</w:t>
      </w:r>
      <w:r>
        <w:rPr>
          <w:color w:val="3E3E3E"/>
          <w:spacing w:val="-19"/>
          <w:sz w:val="20"/>
        </w:rPr>
        <w:t xml:space="preserve"> </w:t>
      </w:r>
      <w:r>
        <w:rPr>
          <w:color w:val="3E3E3E"/>
          <w:sz w:val="20"/>
        </w:rPr>
        <w:t>L.</w:t>
      </w:r>
      <w:r>
        <w:rPr>
          <w:color w:val="3E3E3E"/>
          <w:spacing w:val="-22"/>
          <w:sz w:val="20"/>
        </w:rPr>
        <w:t xml:space="preserve"> </w:t>
      </w:r>
      <w:r>
        <w:rPr>
          <w:color w:val="3E3E3E"/>
          <w:sz w:val="20"/>
        </w:rPr>
        <w:t>(1991).</w:t>
      </w:r>
      <w:r>
        <w:rPr>
          <w:color w:val="3E3E3E"/>
          <w:spacing w:val="-18"/>
          <w:sz w:val="20"/>
        </w:rPr>
        <w:t xml:space="preserve"> </w:t>
      </w:r>
      <w:r>
        <w:rPr>
          <w:color w:val="3E3E3E"/>
          <w:sz w:val="21"/>
        </w:rPr>
        <w:t>Towards</w:t>
      </w:r>
      <w:r>
        <w:rPr>
          <w:color w:val="3E3E3E"/>
          <w:spacing w:val="-20"/>
          <w:sz w:val="21"/>
        </w:rPr>
        <w:t xml:space="preserve"> </w:t>
      </w:r>
      <w:r>
        <w:rPr>
          <w:color w:val="3E3E3E"/>
          <w:sz w:val="21"/>
        </w:rPr>
        <w:t>a</w:t>
      </w:r>
      <w:r>
        <w:rPr>
          <w:color w:val="3E3E3E"/>
          <w:spacing w:val="-23"/>
          <w:sz w:val="21"/>
        </w:rPr>
        <w:t xml:space="preserve"> </w:t>
      </w:r>
      <w:r>
        <w:rPr>
          <w:color w:val="3E3E3E"/>
          <w:sz w:val="21"/>
        </w:rPr>
        <w:t>socially</w:t>
      </w:r>
      <w:r>
        <w:rPr>
          <w:color w:val="3E3E3E"/>
          <w:spacing w:val="-22"/>
          <w:sz w:val="21"/>
        </w:rPr>
        <w:t xml:space="preserve"> </w:t>
      </w:r>
      <w:r>
        <w:rPr>
          <w:color w:val="3E3E3E"/>
          <w:sz w:val="21"/>
        </w:rPr>
        <w:t>responsible</w:t>
      </w:r>
      <w:r>
        <w:rPr>
          <w:color w:val="3E3E3E"/>
          <w:spacing w:val="-24"/>
          <w:sz w:val="21"/>
        </w:rPr>
        <w:t xml:space="preserve"> </w:t>
      </w:r>
      <w:r>
        <w:rPr>
          <w:color w:val="3E3E3E"/>
          <w:sz w:val="21"/>
        </w:rPr>
        <w:t>reading</w:t>
      </w:r>
      <w:r>
        <w:rPr>
          <w:color w:val="3E3E3E"/>
          <w:spacing w:val="-20"/>
          <w:sz w:val="21"/>
        </w:rPr>
        <w:t xml:space="preserve"> </w:t>
      </w:r>
      <w:r>
        <w:rPr>
          <w:color w:val="3E3E3E"/>
          <w:sz w:val="21"/>
        </w:rPr>
        <w:t>pedagogy.</w:t>
      </w:r>
      <w:r>
        <w:rPr>
          <w:color w:val="3E3E3E"/>
          <w:spacing w:val="-25"/>
          <w:sz w:val="21"/>
        </w:rPr>
        <w:t xml:space="preserve"> </w:t>
      </w:r>
      <w:r>
        <w:rPr>
          <w:color w:val="3E3E3E"/>
          <w:sz w:val="20"/>
        </w:rPr>
        <w:t>In</w:t>
      </w:r>
      <w:r>
        <w:rPr>
          <w:color w:val="3E3E3E"/>
          <w:spacing w:val="-19"/>
          <w:sz w:val="20"/>
        </w:rPr>
        <w:t xml:space="preserve"> </w:t>
      </w:r>
      <w:r>
        <w:rPr>
          <w:color w:val="3E3E3E"/>
          <w:sz w:val="20"/>
        </w:rPr>
        <w:t>F.</w:t>
      </w:r>
      <w:r>
        <w:rPr>
          <w:color w:val="3E3E3E"/>
          <w:spacing w:val="-18"/>
          <w:sz w:val="20"/>
        </w:rPr>
        <w:t xml:space="preserve"> </w:t>
      </w:r>
      <w:r>
        <w:rPr>
          <w:color w:val="3E3E3E"/>
          <w:sz w:val="20"/>
        </w:rPr>
        <w:t>Christie</w:t>
      </w:r>
      <w:r>
        <w:rPr>
          <w:color w:val="3E3E3E"/>
          <w:spacing w:val="-21"/>
          <w:sz w:val="20"/>
        </w:rPr>
        <w:t xml:space="preserve"> </w:t>
      </w:r>
      <w:r>
        <w:rPr>
          <w:color w:val="3E3E3E"/>
          <w:sz w:val="20"/>
        </w:rPr>
        <w:t>(Ed.),</w:t>
      </w:r>
      <w:r>
        <w:rPr>
          <w:color w:val="3E3E3E"/>
          <w:spacing w:val="-20"/>
          <w:sz w:val="20"/>
        </w:rPr>
        <w:t xml:space="preserve"> </w:t>
      </w:r>
      <w:r>
        <w:rPr>
          <w:color w:val="3E3E3E"/>
          <w:sz w:val="21"/>
        </w:rPr>
        <w:t>Teaching</w:t>
      </w:r>
      <w:r>
        <w:rPr>
          <w:color w:val="3E3E3E"/>
          <w:spacing w:val="-26"/>
          <w:sz w:val="21"/>
        </w:rPr>
        <w:t xml:space="preserve"> </w:t>
      </w:r>
      <w:r>
        <w:rPr>
          <w:color w:val="3E3E3E"/>
          <w:sz w:val="21"/>
        </w:rPr>
        <w:t>critical</w:t>
      </w:r>
      <w:r>
        <w:rPr>
          <w:color w:val="3E3E3E"/>
          <w:spacing w:val="-22"/>
          <w:sz w:val="21"/>
        </w:rPr>
        <w:t xml:space="preserve"> </w:t>
      </w:r>
      <w:r>
        <w:rPr>
          <w:color w:val="3E3E3E"/>
          <w:sz w:val="21"/>
        </w:rPr>
        <w:t>social</w:t>
      </w:r>
      <w:r>
        <w:rPr>
          <w:color w:val="3E3E3E"/>
          <w:spacing w:val="-20"/>
          <w:sz w:val="21"/>
        </w:rPr>
        <w:t xml:space="preserve"> </w:t>
      </w:r>
      <w:r>
        <w:rPr>
          <w:color w:val="3E3E3E"/>
          <w:sz w:val="21"/>
        </w:rPr>
        <w:t>literacy: A</w:t>
      </w:r>
      <w:r>
        <w:rPr>
          <w:color w:val="3E3E3E"/>
          <w:spacing w:val="-25"/>
          <w:sz w:val="21"/>
        </w:rPr>
        <w:t xml:space="preserve"> </w:t>
      </w:r>
      <w:r>
        <w:rPr>
          <w:color w:val="3E3E3E"/>
          <w:sz w:val="21"/>
        </w:rPr>
        <w:t>project</w:t>
      </w:r>
      <w:r>
        <w:rPr>
          <w:color w:val="3E3E3E"/>
          <w:spacing w:val="-26"/>
          <w:sz w:val="21"/>
        </w:rPr>
        <w:t xml:space="preserve"> </w:t>
      </w:r>
      <w:r>
        <w:rPr>
          <w:color w:val="3E3E3E"/>
          <w:sz w:val="21"/>
        </w:rPr>
        <w:t>of</w:t>
      </w:r>
      <w:r>
        <w:rPr>
          <w:color w:val="3E3E3E"/>
          <w:spacing w:val="-28"/>
          <w:sz w:val="21"/>
        </w:rPr>
        <w:t xml:space="preserve"> </w:t>
      </w:r>
      <w:r>
        <w:rPr>
          <w:color w:val="3E3E3E"/>
          <w:sz w:val="21"/>
        </w:rPr>
        <w:t>national</w:t>
      </w:r>
      <w:r>
        <w:rPr>
          <w:color w:val="3E3E3E"/>
          <w:spacing w:val="-27"/>
          <w:sz w:val="21"/>
        </w:rPr>
        <w:t xml:space="preserve"> </w:t>
      </w:r>
      <w:r>
        <w:rPr>
          <w:color w:val="3E3E3E"/>
          <w:sz w:val="21"/>
        </w:rPr>
        <w:t>significance</w:t>
      </w:r>
      <w:r>
        <w:rPr>
          <w:color w:val="3E3E3E"/>
          <w:spacing w:val="-28"/>
          <w:sz w:val="21"/>
        </w:rPr>
        <w:t xml:space="preserve"> </w:t>
      </w:r>
      <w:r>
        <w:rPr>
          <w:color w:val="3E3E3E"/>
          <w:sz w:val="21"/>
        </w:rPr>
        <w:t>on</w:t>
      </w:r>
      <w:r>
        <w:rPr>
          <w:color w:val="3E3E3E"/>
          <w:spacing w:val="-26"/>
          <w:sz w:val="21"/>
        </w:rPr>
        <w:t xml:space="preserve"> </w:t>
      </w:r>
      <w:r>
        <w:rPr>
          <w:color w:val="3E3E3E"/>
          <w:sz w:val="21"/>
        </w:rPr>
        <w:t>the</w:t>
      </w:r>
      <w:r>
        <w:rPr>
          <w:color w:val="3E3E3E"/>
          <w:spacing w:val="-28"/>
          <w:sz w:val="21"/>
        </w:rPr>
        <w:t xml:space="preserve"> </w:t>
      </w:r>
      <w:r>
        <w:rPr>
          <w:color w:val="3E3E3E"/>
          <w:sz w:val="21"/>
        </w:rPr>
        <w:t>preservice</w:t>
      </w:r>
      <w:r>
        <w:rPr>
          <w:color w:val="3E3E3E"/>
          <w:spacing w:val="-25"/>
          <w:sz w:val="21"/>
        </w:rPr>
        <w:t xml:space="preserve"> </w:t>
      </w:r>
      <w:r>
        <w:rPr>
          <w:color w:val="3E3E3E"/>
          <w:sz w:val="21"/>
        </w:rPr>
        <w:t>preparation</w:t>
      </w:r>
      <w:r>
        <w:rPr>
          <w:color w:val="3E3E3E"/>
          <w:spacing w:val="-23"/>
          <w:sz w:val="21"/>
        </w:rPr>
        <w:t xml:space="preserve"> </w:t>
      </w:r>
      <w:r>
        <w:rPr>
          <w:color w:val="3E3E3E"/>
          <w:sz w:val="21"/>
        </w:rPr>
        <w:t>of</w:t>
      </w:r>
      <w:r>
        <w:rPr>
          <w:color w:val="3E3E3E"/>
          <w:spacing w:val="-28"/>
          <w:sz w:val="21"/>
        </w:rPr>
        <w:t xml:space="preserve"> </w:t>
      </w:r>
      <w:r>
        <w:rPr>
          <w:color w:val="3E3E3E"/>
          <w:sz w:val="21"/>
        </w:rPr>
        <w:t>teachers</w:t>
      </w:r>
      <w:r>
        <w:rPr>
          <w:color w:val="3E3E3E"/>
          <w:spacing w:val="-27"/>
          <w:sz w:val="21"/>
        </w:rPr>
        <w:t xml:space="preserve"> </w:t>
      </w:r>
      <w:r>
        <w:rPr>
          <w:color w:val="3E3E3E"/>
          <w:sz w:val="21"/>
        </w:rPr>
        <w:t>teaching</w:t>
      </w:r>
      <w:r>
        <w:rPr>
          <w:color w:val="3E3E3E"/>
          <w:spacing w:val="-27"/>
          <w:sz w:val="21"/>
        </w:rPr>
        <w:t xml:space="preserve"> </w:t>
      </w:r>
      <w:r>
        <w:rPr>
          <w:color w:val="3E3E3E"/>
          <w:sz w:val="21"/>
        </w:rPr>
        <w:t>English</w:t>
      </w:r>
      <w:r>
        <w:rPr>
          <w:color w:val="3E3E3E"/>
          <w:spacing w:val="-26"/>
          <w:sz w:val="21"/>
        </w:rPr>
        <w:t xml:space="preserve"> </w:t>
      </w:r>
      <w:r>
        <w:rPr>
          <w:color w:val="3E3E3E"/>
          <w:sz w:val="21"/>
        </w:rPr>
        <w:t>literacy.</w:t>
      </w:r>
      <w:r>
        <w:rPr>
          <w:color w:val="3E3E3E"/>
          <w:spacing w:val="-27"/>
          <w:sz w:val="21"/>
        </w:rPr>
        <w:t xml:space="preserve"> </w:t>
      </w:r>
      <w:r>
        <w:rPr>
          <w:color w:val="3E3E3E"/>
          <w:sz w:val="20"/>
        </w:rPr>
        <w:t>Canberra,</w:t>
      </w:r>
      <w:r>
        <w:rPr>
          <w:color w:val="3E3E3E"/>
          <w:spacing w:val="-22"/>
          <w:sz w:val="20"/>
        </w:rPr>
        <w:t xml:space="preserve"> </w:t>
      </w:r>
      <w:r>
        <w:rPr>
          <w:color w:val="3E3E3E"/>
          <w:sz w:val="20"/>
        </w:rPr>
        <w:t>ACU: Department of Employment Education and</w:t>
      </w:r>
      <w:r>
        <w:rPr>
          <w:color w:val="3E3E3E"/>
          <w:spacing w:val="-15"/>
          <w:sz w:val="20"/>
        </w:rPr>
        <w:t xml:space="preserve"> </w:t>
      </w:r>
      <w:r>
        <w:rPr>
          <w:color w:val="3E3E3E"/>
          <w:sz w:val="20"/>
        </w:rPr>
        <w:t>Training.</w:t>
      </w:r>
    </w:p>
    <w:p w:rsidR="00387EE7" w:rsidRDefault="00D02895">
      <w:pPr>
        <w:pStyle w:val="BodyText"/>
        <w:spacing w:before="10" w:line="230" w:lineRule="auto"/>
        <w:ind w:left="409" w:right="742" w:hanging="284"/>
      </w:pPr>
      <w:r>
        <w:rPr>
          <w:color w:val="3E3E3E"/>
        </w:rPr>
        <w:t xml:space="preserve">Unsworth, L., Parker, R., Mason, J., &amp; Nicoll, V. (1989). Macarthur reading team contributions. In K. Watson, W. Sawyer, &amp; A. Adams (Eds.), </w:t>
      </w:r>
      <w:r>
        <w:rPr>
          <w:color w:val="3E3E3E"/>
          <w:sz w:val="21"/>
        </w:rPr>
        <w:t xml:space="preserve">English teaching from a to z. </w:t>
      </w:r>
      <w:r>
        <w:rPr>
          <w:color w:val="3E3E3E"/>
        </w:rPr>
        <w:t>Milton Keynes: Open University P</w:t>
      </w:r>
      <w:r>
        <w:rPr>
          <w:color w:val="3E3E3E"/>
        </w:rPr>
        <w:t>ress.</w:t>
      </w:r>
    </w:p>
    <w:p w:rsidR="00387EE7" w:rsidRDefault="00D02895">
      <w:pPr>
        <w:spacing w:before="2" w:line="235" w:lineRule="auto"/>
        <w:ind w:left="408" w:right="898" w:hanging="284"/>
        <w:rPr>
          <w:sz w:val="20"/>
        </w:rPr>
      </w:pPr>
      <w:r>
        <w:rPr>
          <w:color w:val="3E3E3E"/>
          <w:sz w:val="20"/>
        </w:rPr>
        <w:t xml:space="preserve">Unsworth, L. (1986). Grouping for personalized learning and leaning </w:t>
      </w:r>
      <w:proofErr w:type="spellStart"/>
      <w:r>
        <w:rPr>
          <w:color w:val="3E3E3E"/>
          <w:sz w:val="20"/>
        </w:rPr>
        <w:t>centers</w:t>
      </w:r>
      <w:proofErr w:type="spellEnd"/>
      <w:r>
        <w:rPr>
          <w:color w:val="3E3E3E"/>
          <w:sz w:val="20"/>
        </w:rPr>
        <w:t xml:space="preserve"> and literacy development. In W. </w:t>
      </w:r>
      <w:proofErr w:type="spellStart"/>
      <w:r>
        <w:rPr>
          <w:color w:val="3E3E3E"/>
          <w:sz w:val="20"/>
        </w:rPr>
        <w:t>McVitty</w:t>
      </w:r>
      <w:proofErr w:type="spellEnd"/>
      <w:r>
        <w:rPr>
          <w:color w:val="3E3E3E"/>
          <w:sz w:val="20"/>
        </w:rPr>
        <w:t xml:space="preserve"> (Ed.), </w:t>
      </w:r>
      <w:r>
        <w:rPr>
          <w:color w:val="3E3E3E"/>
          <w:sz w:val="21"/>
        </w:rPr>
        <w:t xml:space="preserve">Getting it together: Organising the reading/writing classroom. </w:t>
      </w:r>
      <w:r>
        <w:rPr>
          <w:color w:val="3E3E3E"/>
          <w:sz w:val="20"/>
        </w:rPr>
        <w:t>Sydney, NSW: Primary English Teaching Association.</w:t>
      </w:r>
    </w:p>
    <w:p w:rsidR="00387EE7" w:rsidRDefault="00D02895">
      <w:pPr>
        <w:pStyle w:val="BodyText"/>
        <w:spacing w:before="4" w:line="235" w:lineRule="auto"/>
        <w:ind w:right="793" w:hanging="284"/>
      </w:pPr>
      <w:r>
        <w:rPr>
          <w:color w:val="3E3E3E"/>
        </w:rPr>
        <w:t xml:space="preserve">Unsworth, L. (1985). Personalising the teaching of reading: the significance of teacher made materials. In D, </w:t>
      </w:r>
      <w:proofErr w:type="spellStart"/>
      <w:r>
        <w:rPr>
          <w:color w:val="3E3E3E"/>
        </w:rPr>
        <w:t>Burness</w:t>
      </w:r>
      <w:proofErr w:type="spellEnd"/>
      <w:r>
        <w:rPr>
          <w:color w:val="3E3E3E"/>
        </w:rPr>
        <w:t xml:space="preserve">. H. French, &amp; F. Moore (Eds.), </w:t>
      </w:r>
      <w:r>
        <w:rPr>
          <w:color w:val="3E3E3E"/>
          <w:sz w:val="21"/>
        </w:rPr>
        <w:t xml:space="preserve">Literacy: strategies and perspectives. </w:t>
      </w:r>
      <w:r>
        <w:rPr>
          <w:color w:val="3E3E3E"/>
        </w:rPr>
        <w:t>Adelaide, SA: Australian Reading Association.</w:t>
      </w:r>
    </w:p>
    <w:p w:rsidR="00387EE7" w:rsidRDefault="00D02895">
      <w:pPr>
        <w:spacing w:before="85" w:line="228" w:lineRule="auto"/>
        <w:ind w:left="408" w:right="491" w:hanging="284"/>
        <w:rPr>
          <w:sz w:val="20"/>
        </w:rPr>
      </w:pPr>
      <w:r>
        <w:rPr>
          <w:color w:val="3E3E3E"/>
          <w:sz w:val="20"/>
        </w:rPr>
        <w:t>Park</w:t>
      </w:r>
      <w:r>
        <w:rPr>
          <w:color w:val="3E3E3E"/>
          <w:sz w:val="20"/>
        </w:rPr>
        <w:t xml:space="preserve">er, R. L., &amp; Unsworth, L. (1985). Critical reading instruction. In T. </w:t>
      </w:r>
      <w:proofErr w:type="spellStart"/>
      <w:r>
        <w:rPr>
          <w:color w:val="3E3E3E"/>
          <w:sz w:val="20"/>
        </w:rPr>
        <w:t>Husen</w:t>
      </w:r>
      <w:proofErr w:type="spellEnd"/>
      <w:r>
        <w:rPr>
          <w:color w:val="3E3E3E"/>
          <w:sz w:val="20"/>
        </w:rPr>
        <w:t xml:space="preserve">, &amp; T. N. Postlethwaite (Eds.), </w:t>
      </w:r>
      <w:r>
        <w:rPr>
          <w:color w:val="3E3E3E"/>
          <w:sz w:val="21"/>
        </w:rPr>
        <w:t xml:space="preserve">The international encyclopedia of education. </w:t>
      </w:r>
      <w:r>
        <w:rPr>
          <w:color w:val="3E3E3E"/>
          <w:sz w:val="20"/>
        </w:rPr>
        <w:t xml:space="preserve">Oxford, UK: </w:t>
      </w:r>
      <w:proofErr w:type="spellStart"/>
      <w:r>
        <w:rPr>
          <w:color w:val="3E3E3E"/>
          <w:sz w:val="20"/>
        </w:rPr>
        <w:t>Pergamon</w:t>
      </w:r>
      <w:proofErr w:type="spellEnd"/>
      <w:r>
        <w:rPr>
          <w:color w:val="3E3E3E"/>
          <w:sz w:val="20"/>
        </w:rPr>
        <w:t>.</w:t>
      </w:r>
    </w:p>
    <w:p w:rsidR="00387EE7" w:rsidRDefault="00D02895">
      <w:pPr>
        <w:spacing w:before="3" w:line="228" w:lineRule="auto"/>
        <w:ind w:left="408" w:hanging="284"/>
        <w:rPr>
          <w:sz w:val="20"/>
        </w:rPr>
      </w:pPr>
      <w:r>
        <w:rPr>
          <w:color w:val="3E3E3E"/>
          <w:sz w:val="20"/>
        </w:rPr>
        <w:t>Unsworth, L. (1985). Close procedure applications to the assessment of silent read</w:t>
      </w:r>
      <w:r>
        <w:rPr>
          <w:color w:val="3E3E3E"/>
          <w:sz w:val="20"/>
        </w:rPr>
        <w:t xml:space="preserve">ing. In L. Unsworth (Ed.), </w:t>
      </w:r>
      <w:r>
        <w:rPr>
          <w:color w:val="3E3E3E"/>
          <w:sz w:val="21"/>
        </w:rPr>
        <w:t>Reading: an Australian perspective</w:t>
      </w:r>
      <w:r>
        <w:rPr>
          <w:color w:val="3E3E3E"/>
          <w:sz w:val="20"/>
        </w:rPr>
        <w:t>. Melbourne, VIC: Nelson.</w:t>
      </w:r>
    </w:p>
    <w:p w:rsidR="00387EE7" w:rsidRDefault="00D02895">
      <w:pPr>
        <w:spacing w:line="228" w:lineRule="exact"/>
        <w:ind w:left="125"/>
        <w:rPr>
          <w:sz w:val="20"/>
        </w:rPr>
      </w:pPr>
      <w:r>
        <w:rPr>
          <w:color w:val="3E3E3E"/>
          <w:sz w:val="20"/>
        </w:rPr>
        <w:t xml:space="preserve">Unsworth, L. (1985). Muddling, modelling and meddling. In L. Unsworth (Ed.), </w:t>
      </w:r>
      <w:r>
        <w:rPr>
          <w:color w:val="3E3E3E"/>
          <w:sz w:val="21"/>
        </w:rPr>
        <w:t>Reading: An Australian perspective</w:t>
      </w:r>
      <w:r>
        <w:rPr>
          <w:color w:val="3E3E3E"/>
          <w:sz w:val="20"/>
        </w:rPr>
        <w:t>.</w:t>
      </w:r>
    </w:p>
    <w:p w:rsidR="00387EE7" w:rsidRDefault="00D02895">
      <w:pPr>
        <w:pStyle w:val="BodyText"/>
        <w:spacing w:before="2" w:line="222" w:lineRule="exact"/>
      </w:pPr>
      <w:r>
        <w:rPr>
          <w:color w:val="3E3E3E"/>
        </w:rPr>
        <w:t>Melbourne, VIC: Nelson.</w:t>
      </w:r>
    </w:p>
    <w:p w:rsidR="00387EE7" w:rsidRDefault="00D02895">
      <w:pPr>
        <w:pStyle w:val="BodyText"/>
        <w:spacing w:line="235" w:lineRule="auto"/>
        <w:ind w:right="924" w:hanging="284"/>
      </w:pPr>
      <w:r>
        <w:rPr>
          <w:color w:val="3E3E3E"/>
        </w:rPr>
        <w:t>Unsworth, L. (1982). The resourc</w:t>
      </w:r>
      <w:r>
        <w:rPr>
          <w:color w:val="3E3E3E"/>
        </w:rPr>
        <w:t xml:space="preserve">e teacher role. In E. </w:t>
      </w:r>
      <w:proofErr w:type="spellStart"/>
      <w:r>
        <w:rPr>
          <w:color w:val="3E3E3E"/>
        </w:rPr>
        <w:t>Funiss</w:t>
      </w:r>
      <w:proofErr w:type="spellEnd"/>
      <w:r>
        <w:rPr>
          <w:color w:val="3E3E3E"/>
        </w:rPr>
        <w:t xml:space="preserve">, &amp; M. Holliday (Eds.), </w:t>
      </w:r>
      <w:r>
        <w:rPr>
          <w:color w:val="3E3E3E"/>
          <w:sz w:val="21"/>
        </w:rPr>
        <w:t xml:space="preserve">This works for me. </w:t>
      </w:r>
      <w:r>
        <w:rPr>
          <w:color w:val="3E3E3E"/>
        </w:rPr>
        <w:t>Sydney, NSW: Primary English Teaching Association.</w:t>
      </w:r>
    </w:p>
    <w:p w:rsidR="00387EE7" w:rsidRDefault="00387EE7">
      <w:pPr>
        <w:pStyle w:val="BodyText"/>
        <w:spacing w:before="3"/>
        <w:ind w:left="0"/>
        <w:rPr>
          <w:sz w:val="32"/>
        </w:rPr>
      </w:pPr>
    </w:p>
    <w:p w:rsidR="00387EE7" w:rsidRDefault="00D02895">
      <w:pPr>
        <w:pStyle w:val="Heading2"/>
      </w:pPr>
      <w:bookmarkStart w:id="11" w:name="Articles"/>
      <w:bookmarkEnd w:id="11"/>
      <w:r>
        <w:rPr>
          <w:color w:val="5F497A"/>
          <w:spacing w:val="22"/>
        </w:rPr>
        <w:t>Arti</w:t>
      </w:r>
      <w:r>
        <w:rPr>
          <w:color w:val="5F497A"/>
          <w:spacing w:val="-40"/>
        </w:rPr>
        <w:t xml:space="preserve"> </w:t>
      </w:r>
      <w:r>
        <w:rPr>
          <w:color w:val="5F497A"/>
        </w:rPr>
        <w:t xml:space="preserve">c </w:t>
      </w:r>
      <w:r>
        <w:rPr>
          <w:color w:val="5F497A"/>
          <w:spacing w:val="18"/>
        </w:rPr>
        <w:t>les</w:t>
      </w:r>
    </w:p>
    <w:p w:rsidR="00387EE7" w:rsidRDefault="00D02895">
      <w:pPr>
        <w:spacing w:before="8" w:line="235" w:lineRule="auto"/>
        <w:ind w:left="408" w:right="491" w:hanging="284"/>
        <w:rPr>
          <w:sz w:val="20"/>
        </w:rPr>
      </w:pPr>
      <w:r>
        <w:rPr>
          <w:sz w:val="20"/>
        </w:rPr>
        <w:t xml:space="preserve">Mills, K.A. &amp; Unsworth, L. (2018). iPad animations: Powerful multimodal practices for adolescent literacy and emotional language. </w:t>
      </w:r>
      <w:r>
        <w:rPr>
          <w:sz w:val="21"/>
        </w:rPr>
        <w:t xml:space="preserve">Journal of Adolescent and Adult Literacy, </w:t>
      </w:r>
      <w:r>
        <w:rPr>
          <w:sz w:val="20"/>
        </w:rPr>
        <w:t>61(6), 609-620.</w:t>
      </w:r>
    </w:p>
    <w:p w:rsidR="00387EE7" w:rsidRDefault="00D02895">
      <w:pPr>
        <w:pStyle w:val="BodyText"/>
        <w:spacing w:line="228" w:lineRule="auto"/>
        <w:ind w:right="478" w:hanging="283"/>
      </w:pPr>
      <w:r>
        <w:t>Mills, K.A. &amp; Unsworth, L. (2018). The multimodal construction of ra</w:t>
      </w:r>
      <w:r>
        <w:t xml:space="preserve">ce: a review of critical race theory research. </w:t>
      </w:r>
      <w:r>
        <w:rPr>
          <w:sz w:val="21"/>
        </w:rPr>
        <w:t xml:space="preserve">Language and Education, </w:t>
      </w:r>
      <w:r>
        <w:t>32(4), 313-332.</w:t>
      </w:r>
    </w:p>
    <w:p w:rsidR="00387EE7" w:rsidRDefault="00D02895">
      <w:pPr>
        <w:pStyle w:val="BodyText"/>
        <w:spacing w:before="6" w:line="232" w:lineRule="auto"/>
        <w:ind w:right="236" w:hanging="284"/>
        <w:jc w:val="both"/>
      </w:pPr>
      <w:r>
        <w:t xml:space="preserve">Ge, Y., Unsworth, L. &amp; Wang, K., Chang, H. (2017). What images reveal: </w:t>
      </w:r>
      <w:proofErr w:type="gramStart"/>
      <w:r>
        <w:t>a</w:t>
      </w:r>
      <w:proofErr w:type="gramEnd"/>
      <w:r>
        <w:t xml:space="preserve"> Comparative study of science images between Australian and Taiwanese junior high school textbook</w:t>
      </w:r>
      <w:r>
        <w:t xml:space="preserve">s. </w:t>
      </w:r>
      <w:r>
        <w:rPr>
          <w:sz w:val="21"/>
        </w:rPr>
        <w:t xml:space="preserve">Research in Science Education, </w:t>
      </w:r>
      <w:r>
        <w:t xml:space="preserve">1-23. </w:t>
      </w:r>
      <w:proofErr w:type="spellStart"/>
      <w:r>
        <w:t>doi</w:t>
      </w:r>
      <w:proofErr w:type="spellEnd"/>
      <w:r>
        <w:t>: 10.1007/s11165-016- 9608-9.</w:t>
      </w:r>
    </w:p>
    <w:p w:rsidR="00387EE7" w:rsidRDefault="00D02895">
      <w:pPr>
        <w:spacing w:before="6" w:line="228" w:lineRule="auto"/>
        <w:ind w:left="408" w:right="867" w:hanging="283"/>
        <w:rPr>
          <w:sz w:val="20"/>
        </w:rPr>
      </w:pPr>
      <w:r>
        <w:rPr>
          <w:sz w:val="20"/>
        </w:rPr>
        <w:t xml:space="preserve">Ge, Y., Unsworth, L. &amp; Wang, K. (2017). The effects of explicit visual cues in reading biological diagrams. </w:t>
      </w:r>
      <w:r>
        <w:rPr>
          <w:sz w:val="21"/>
        </w:rPr>
        <w:t>International Journal of Science Education</w:t>
      </w:r>
      <w:r>
        <w:rPr>
          <w:sz w:val="20"/>
        </w:rPr>
        <w:t>, 39(5), 605-626.</w:t>
      </w:r>
    </w:p>
    <w:p w:rsidR="00387EE7" w:rsidRDefault="00D02895">
      <w:pPr>
        <w:spacing w:before="2" w:line="235" w:lineRule="auto"/>
        <w:ind w:left="408" w:right="958" w:hanging="284"/>
        <w:rPr>
          <w:sz w:val="20"/>
        </w:rPr>
      </w:pPr>
      <w:proofErr w:type="spellStart"/>
      <w:proofErr w:type="gramStart"/>
      <w:r>
        <w:rPr>
          <w:sz w:val="20"/>
        </w:rPr>
        <w:t>Cheng,F</w:t>
      </w:r>
      <w:proofErr w:type="spellEnd"/>
      <w:r>
        <w:rPr>
          <w:sz w:val="20"/>
        </w:rPr>
        <w:t>.</w:t>
      </w:r>
      <w:proofErr w:type="gramEnd"/>
      <w:r>
        <w:rPr>
          <w:sz w:val="20"/>
        </w:rPr>
        <w:t>-W., Unsworth, L. (2016). Stance-taking as negotiating academic conflict in appl</w:t>
      </w:r>
      <w:r>
        <w:rPr>
          <w:sz w:val="20"/>
        </w:rPr>
        <w:t xml:space="preserve">ied linguistics research article discussion sections. </w:t>
      </w:r>
      <w:r>
        <w:rPr>
          <w:sz w:val="21"/>
        </w:rPr>
        <w:t xml:space="preserve">Journal of English for Academic Purposes, </w:t>
      </w:r>
      <w:r>
        <w:rPr>
          <w:sz w:val="20"/>
        </w:rPr>
        <w:t>24, 43-57.</w:t>
      </w:r>
    </w:p>
    <w:p w:rsidR="00387EE7" w:rsidRDefault="00D02895">
      <w:pPr>
        <w:pStyle w:val="BodyText"/>
        <w:spacing w:line="219" w:lineRule="exact"/>
        <w:ind w:left="125"/>
      </w:pPr>
      <w:r>
        <w:rPr>
          <w:color w:val="3E3E3E"/>
        </w:rPr>
        <w:t>Ngo, T., &amp; Unsworth, L. (2015). Reworking the appraisal framework in ESL research: Refining attitude resources.</w:t>
      </w:r>
    </w:p>
    <w:p w:rsidR="00387EE7" w:rsidRDefault="00D02895">
      <w:pPr>
        <w:spacing w:line="229" w:lineRule="exact"/>
        <w:ind w:left="408"/>
        <w:rPr>
          <w:sz w:val="20"/>
        </w:rPr>
      </w:pPr>
      <w:r>
        <w:rPr>
          <w:color w:val="3E3E3E"/>
          <w:sz w:val="21"/>
        </w:rPr>
        <w:t xml:space="preserve">Functional Linguistics, </w:t>
      </w:r>
      <w:r>
        <w:rPr>
          <w:color w:val="3E3E3E"/>
          <w:sz w:val="20"/>
        </w:rPr>
        <w:t>2(1), 1-24.</w:t>
      </w:r>
    </w:p>
    <w:p w:rsidR="00387EE7" w:rsidRDefault="00D02895">
      <w:pPr>
        <w:pStyle w:val="BodyText"/>
        <w:spacing w:before="6" w:line="228" w:lineRule="auto"/>
        <w:ind w:right="491" w:hanging="284"/>
      </w:pPr>
      <w:r>
        <w:rPr>
          <w:color w:val="3E3E3E"/>
        </w:rPr>
        <w:t>U</w:t>
      </w:r>
      <w:r>
        <w:rPr>
          <w:color w:val="3E3E3E"/>
        </w:rPr>
        <w:t xml:space="preserve">nsworth, L. (2015). Persuasive narratives: Evaluative images in picture books and animated movies. </w:t>
      </w:r>
      <w:r>
        <w:rPr>
          <w:color w:val="3E3E3E"/>
          <w:sz w:val="21"/>
        </w:rPr>
        <w:t xml:space="preserve">Visual Communication, </w:t>
      </w:r>
      <w:r>
        <w:rPr>
          <w:color w:val="3E3E3E"/>
        </w:rPr>
        <w:t>14(1), 73-96.</w:t>
      </w:r>
    </w:p>
    <w:p w:rsidR="00387EE7" w:rsidRDefault="00D02895">
      <w:pPr>
        <w:pStyle w:val="BodyText"/>
        <w:spacing w:before="2" w:line="235" w:lineRule="auto"/>
        <w:ind w:right="1034" w:hanging="284"/>
      </w:pPr>
      <w:r>
        <w:rPr>
          <w:color w:val="3E3E3E"/>
        </w:rPr>
        <w:t>Unsworth, L., &amp; Ngo, T. (2015). The role of images in Vietnamese textbooks for the teaching of English as a foreign langu</w:t>
      </w:r>
      <w:r>
        <w:rPr>
          <w:color w:val="3E3E3E"/>
        </w:rPr>
        <w:t xml:space="preserve">age. </w:t>
      </w:r>
      <w:r>
        <w:rPr>
          <w:color w:val="3E3E3E"/>
          <w:sz w:val="21"/>
        </w:rPr>
        <w:t xml:space="preserve">Language and Life, </w:t>
      </w:r>
      <w:r>
        <w:rPr>
          <w:color w:val="3E3E3E"/>
        </w:rPr>
        <w:t>231(1), 93-100.</w:t>
      </w:r>
    </w:p>
    <w:p w:rsidR="00387EE7" w:rsidRDefault="00D02895">
      <w:pPr>
        <w:pStyle w:val="BodyText"/>
        <w:spacing w:before="4" w:line="230" w:lineRule="auto"/>
        <w:ind w:right="627" w:hanging="284"/>
      </w:pPr>
      <w:r>
        <w:rPr>
          <w:color w:val="3E3E3E"/>
        </w:rPr>
        <w:t>Unsworth, L., &amp; Macken-</w:t>
      </w:r>
      <w:proofErr w:type="spellStart"/>
      <w:r>
        <w:rPr>
          <w:color w:val="3E3E3E"/>
        </w:rPr>
        <w:t>Horarik</w:t>
      </w:r>
      <w:proofErr w:type="spellEnd"/>
      <w:r>
        <w:rPr>
          <w:color w:val="3E3E3E"/>
        </w:rPr>
        <w:t xml:space="preserve">, M. (2015). Interpretive responses to images in picture books by primary and secondary school students: Exploring curriculum expectations of a ‘visual </w:t>
      </w:r>
      <w:proofErr w:type="spellStart"/>
      <w:r>
        <w:rPr>
          <w:color w:val="3E3E3E"/>
        </w:rPr>
        <w:t>grammatics</w:t>
      </w:r>
      <w:proofErr w:type="spellEnd"/>
      <w:r>
        <w:rPr>
          <w:color w:val="3E3E3E"/>
        </w:rPr>
        <w:t xml:space="preserve">’. </w:t>
      </w:r>
      <w:r>
        <w:rPr>
          <w:color w:val="3E3E3E"/>
          <w:sz w:val="21"/>
        </w:rPr>
        <w:t>English in Education</w:t>
      </w:r>
      <w:r>
        <w:rPr>
          <w:color w:val="3E3E3E"/>
        </w:rPr>
        <w:t>,</w:t>
      </w:r>
      <w:r>
        <w:rPr>
          <w:color w:val="3E3E3E"/>
        </w:rPr>
        <w:t xml:space="preserve"> 49(1), 56-79.</w:t>
      </w:r>
    </w:p>
    <w:p w:rsidR="00387EE7" w:rsidRDefault="00D02895">
      <w:pPr>
        <w:pStyle w:val="BodyText"/>
        <w:spacing w:before="10" w:line="230" w:lineRule="auto"/>
        <w:ind w:right="1013" w:hanging="284"/>
      </w:pPr>
      <w:r>
        <w:rPr>
          <w:color w:val="3E3E3E"/>
        </w:rPr>
        <w:t>Macken-</w:t>
      </w:r>
      <w:proofErr w:type="spellStart"/>
      <w:r>
        <w:rPr>
          <w:color w:val="3E3E3E"/>
        </w:rPr>
        <w:t>Horarik</w:t>
      </w:r>
      <w:proofErr w:type="spellEnd"/>
      <w:r>
        <w:rPr>
          <w:color w:val="3E3E3E"/>
        </w:rPr>
        <w:t xml:space="preserve">, M., Sandiford, C., Love, K., &amp; Unsworth, L. (2015). New ways of working ‘with grammar in mind’ in school English: Insights from systemic functional </w:t>
      </w:r>
      <w:proofErr w:type="spellStart"/>
      <w:r>
        <w:rPr>
          <w:color w:val="3E3E3E"/>
        </w:rPr>
        <w:t>grammatics</w:t>
      </w:r>
      <w:proofErr w:type="spellEnd"/>
      <w:r>
        <w:rPr>
          <w:color w:val="3E3E3E"/>
        </w:rPr>
        <w:t xml:space="preserve">. </w:t>
      </w:r>
      <w:r>
        <w:rPr>
          <w:color w:val="3E3E3E"/>
          <w:sz w:val="21"/>
        </w:rPr>
        <w:t xml:space="preserve">Linguistics and Education, </w:t>
      </w:r>
      <w:r>
        <w:rPr>
          <w:color w:val="3E3E3E"/>
        </w:rPr>
        <w:t>31, 145-158.</w:t>
      </w:r>
    </w:p>
    <w:p w:rsidR="00387EE7" w:rsidRDefault="00D02895">
      <w:pPr>
        <w:pStyle w:val="BodyText"/>
        <w:spacing w:line="244" w:lineRule="auto"/>
        <w:ind w:left="409" w:right="516" w:hanging="284"/>
      </w:pPr>
      <w:r>
        <w:rPr>
          <w:color w:val="3E3E3E"/>
        </w:rPr>
        <w:t>Macken-</w:t>
      </w:r>
      <w:proofErr w:type="spellStart"/>
      <w:r>
        <w:rPr>
          <w:color w:val="3E3E3E"/>
        </w:rPr>
        <w:t>Horarik</w:t>
      </w:r>
      <w:proofErr w:type="spellEnd"/>
      <w:r>
        <w:rPr>
          <w:color w:val="3E3E3E"/>
        </w:rPr>
        <w:t>, M., &amp; Uns</w:t>
      </w:r>
      <w:r>
        <w:rPr>
          <w:color w:val="3E3E3E"/>
        </w:rPr>
        <w:t>worth, L. (2014). New challenges for literature study in primary school English: Building teacher knowledge and know-how through systemic functional theory. 30(2), 230-251.</w:t>
      </w:r>
    </w:p>
    <w:p w:rsidR="00387EE7" w:rsidRDefault="00D02895">
      <w:pPr>
        <w:spacing w:line="230" w:lineRule="auto"/>
        <w:ind w:left="409" w:right="491" w:hanging="284"/>
        <w:rPr>
          <w:sz w:val="20"/>
        </w:rPr>
      </w:pPr>
      <w:r>
        <w:rPr>
          <w:color w:val="3E3E3E"/>
          <w:sz w:val="20"/>
        </w:rPr>
        <w:t xml:space="preserve">Unsworth, L., </w:t>
      </w:r>
      <w:proofErr w:type="spellStart"/>
      <w:r>
        <w:rPr>
          <w:color w:val="3E3E3E"/>
          <w:sz w:val="20"/>
        </w:rPr>
        <w:t>Meneses</w:t>
      </w:r>
      <w:proofErr w:type="spellEnd"/>
      <w:r>
        <w:rPr>
          <w:color w:val="3E3E3E"/>
          <w:sz w:val="20"/>
        </w:rPr>
        <w:t>, A., Ow, M., &amp; Castillo, G. (2014). Analysing the semiotic po</w:t>
      </w:r>
      <w:r>
        <w:rPr>
          <w:color w:val="3E3E3E"/>
          <w:sz w:val="20"/>
        </w:rPr>
        <w:t xml:space="preserve">tential of typographic resources in picture books in English and in translation. </w:t>
      </w:r>
      <w:r>
        <w:rPr>
          <w:color w:val="3E3E3E"/>
          <w:sz w:val="21"/>
        </w:rPr>
        <w:t xml:space="preserve">International Research in Children’s Literature, </w:t>
      </w:r>
      <w:r>
        <w:rPr>
          <w:color w:val="3E3E3E"/>
          <w:sz w:val="20"/>
        </w:rPr>
        <w:t>7(2), 117-135.</w:t>
      </w:r>
    </w:p>
    <w:p w:rsidR="00387EE7" w:rsidRDefault="00D02895">
      <w:pPr>
        <w:pStyle w:val="BodyText"/>
        <w:spacing w:before="7" w:line="232" w:lineRule="auto"/>
        <w:ind w:right="547" w:hanging="283"/>
      </w:pPr>
      <w:r>
        <w:rPr>
          <w:color w:val="3E3E3E"/>
        </w:rPr>
        <w:t>Love, K., Sandiford, C., Macken-</w:t>
      </w:r>
      <w:proofErr w:type="spellStart"/>
      <w:r>
        <w:rPr>
          <w:color w:val="3E3E3E"/>
        </w:rPr>
        <w:t>Horarik</w:t>
      </w:r>
      <w:proofErr w:type="spellEnd"/>
      <w:r>
        <w:rPr>
          <w:color w:val="3E3E3E"/>
        </w:rPr>
        <w:t xml:space="preserve">, M., &amp; Unsworth, L. (2014). From ‘bored witless’ to ‘rhetorical nous’: Teacher orientation to knowledge about language and strengthening student persuasive writing. </w:t>
      </w:r>
      <w:r>
        <w:rPr>
          <w:color w:val="3E3E3E"/>
          <w:sz w:val="21"/>
        </w:rPr>
        <w:t>English in Australia</w:t>
      </w:r>
      <w:r>
        <w:rPr>
          <w:color w:val="3E3E3E"/>
        </w:rPr>
        <w:t>, 49(3), 43- 56.</w:t>
      </w:r>
    </w:p>
    <w:p w:rsidR="00387EE7" w:rsidRDefault="00D02895">
      <w:pPr>
        <w:spacing w:before="13" w:line="230" w:lineRule="auto"/>
        <w:ind w:left="408" w:right="731" w:hanging="284"/>
        <w:rPr>
          <w:sz w:val="20"/>
        </w:rPr>
      </w:pPr>
      <w:r>
        <w:rPr>
          <w:color w:val="3E3E3E"/>
          <w:sz w:val="20"/>
        </w:rPr>
        <w:t>Mills, K., Uns</w:t>
      </w:r>
      <w:r>
        <w:rPr>
          <w:color w:val="3E3E3E"/>
          <w:sz w:val="20"/>
        </w:rPr>
        <w:t xml:space="preserve">worth, L., Bellocchi, A., Park, J., &amp; Ritchie, S. (2014). Children’s emotions and multimodal appraisal of places: Walking with the camera. </w:t>
      </w:r>
      <w:r>
        <w:rPr>
          <w:color w:val="3E3E3E"/>
          <w:sz w:val="21"/>
        </w:rPr>
        <w:t>Australian Journal of Language and Literacy</w:t>
      </w:r>
      <w:r>
        <w:rPr>
          <w:color w:val="3E3E3E"/>
          <w:sz w:val="20"/>
        </w:rPr>
        <w:t>, 37(2), 171-181.</w:t>
      </w:r>
    </w:p>
    <w:p w:rsidR="00387EE7" w:rsidRDefault="00D02895">
      <w:pPr>
        <w:pStyle w:val="BodyText"/>
        <w:spacing w:line="232" w:lineRule="auto"/>
        <w:ind w:hanging="284"/>
      </w:pPr>
      <w:r>
        <w:rPr>
          <w:color w:val="3E3E3E"/>
        </w:rPr>
        <w:t>Unsworth, L. (2014). The persuasive narratives: Evaluati</w:t>
      </w:r>
      <w:r>
        <w:rPr>
          <w:color w:val="3E3E3E"/>
        </w:rPr>
        <w:t xml:space="preserve">ve images in picture books and animated movies. </w:t>
      </w:r>
      <w:r>
        <w:rPr>
          <w:color w:val="3E3E3E"/>
          <w:sz w:val="21"/>
        </w:rPr>
        <w:t xml:space="preserve">Visual Communications, </w:t>
      </w:r>
      <w:r>
        <w:rPr>
          <w:color w:val="3E3E3E"/>
        </w:rPr>
        <w:t>14(1) 73-96.</w:t>
      </w:r>
    </w:p>
    <w:p w:rsidR="00387EE7" w:rsidRDefault="00D02895">
      <w:pPr>
        <w:pStyle w:val="BodyText"/>
        <w:spacing w:line="228" w:lineRule="auto"/>
        <w:ind w:right="845" w:hanging="284"/>
      </w:pPr>
      <w:r>
        <w:rPr>
          <w:color w:val="3E3E3E"/>
        </w:rPr>
        <w:t xml:space="preserve">Klein, P., &amp; Unsworth, L. (2014). The </w:t>
      </w:r>
      <w:proofErr w:type="spellStart"/>
      <w:r>
        <w:rPr>
          <w:color w:val="3E3E3E"/>
        </w:rPr>
        <w:t>logogenesis</w:t>
      </w:r>
      <w:proofErr w:type="spellEnd"/>
      <w:r>
        <w:rPr>
          <w:color w:val="3E3E3E"/>
        </w:rPr>
        <w:t xml:space="preserve"> of writing to learn: A systemic functional perspective. </w:t>
      </w:r>
      <w:r>
        <w:rPr>
          <w:color w:val="3E3E3E"/>
          <w:sz w:val="21"/>
        </w:rPr>
        <w:t xml:space="preserve">Linguistics </w:t>
      </w:r>
      <w:r>
        <w:rPr>
          <w:color w:val="3E3E3E"/>
          <w:sz w:val="21"/>
        </w:rPr>
        <w:lastRenderedPageBreak/>
        <w:t>and Education</w:t>
      </w:r>
      <w:r>
        <w:rPr>
          <w:color w:val="3E3E3E"/>
        </w:rPr>
        <w:t>, 26 (1)</w:t>
      </w:r>
      <w:r>
        <w:rPr>
          <w:color w:val="3E3E3E"/>
          <w:sz w:val="21"/>
        </w:rPr>
        <w:t xml:space="preserve">, </w:t>
      </w:r>
      <w:r>
        <w:rPr>
          <w:color w:val="3E3E3E"/>
        </w:rPr>
        <w:t>1-17.</w:t>
      </w:r>
    </w:p>
    <w:p w:rsidR="00387EE7" w:rsidRDefault="00D02895">
      <w:pPr>
        <w:spacing w:before="3" w:line="230" w:lineRule="auto"/>
        <w:ind w:left="409" w:right="1227" w:hanging="284"/>
        <w:rPr>
          <w:sz w:val="20"/>
        </w:rPr>
      </w:pPr>
      <w:r>
        <w:rPr>
          <w:color w:val="3E3E3E"/>
          <w:sz w:val="20"/>
        </w:rPr>
        <w:t>Unsworth, L. (2014). Mult</w:t>
      </w:r>
      <w:r>
        <w:rPr>
          <w:color w:val="3E3E3E"/>
          <w:sz w:val="20"/>
        </w:rPr>
        <w:t xml:space="preserve">imodal reading comprehension: Curriculum expectations and large-scale literacy testing practices. </w:t>
      </w:r>
      <w:r>
        <w:rPr>
          <w:color w:val="3E3E3E"/>
          <w:sz w:val="21"/>
        </w:rPr>
        <w:t xml:space="preserve">Pedagogies: An International Journal, </w:t>
      </w:r>
      <w:r>
        <w:rPr>
          <w:color w:val="3E3E3E"/>
          <w:sz w:val="20"/>
        </w:rPr>
        <w:t xml:space="preserve">9 </w:t>
      </w:r>
      <w:r>
        <w:rPr>
          <w:color w:val="3E3E3E"/>
          <w:sz w:val="21"/>
        </w:rPr>
        <w:t>(1)</w:t>
      </w:r>
      <w:r>
        <w:rPr>
          <w:color w:val="3E3E3E"/>
          <w:sz w:val="20"/>
        </w:rPr>
        <w:t>, 26-44.</w:t>
      </w:r>
    </w:p>
    <w:p w:rsidR="00387EE7" w:rsidRDefault="00D02895">
      <w:pPr>
        <w:spacing w:before="2" w:line="235" w:lineRule="auto"/>
        <w:ind w:left="408" w:right="910" w:hanging="284"/>
        <w:rPr>
          <w:sz w:val="20"/>
        </w:rPr>
      </w:pPr>
      <w:r>
        <w:rPr>
          <w:color w:val="3E3E3E"/>
          <w:sz w:val="20"/>
        </w:rPr>
        <w:t xml:space="preserve">Barton, G., &amp; Unsworth, L. (2014). Music, multiliteracies and multimodality: Exploring the book and movie </w:t>
      </w:r>
      <w:r>
        <w:rPr>
          <w:color w:val="3E3E3E"/>
          <w:sz w:val="20"/>
        </w:rPr>
        <w:t xml:space="preserve">versions of Shaun Tan’s </w:t>
      </w:r>
      <w:proofErr w:type="gramStart"/>
      <w:r>
        <w:rPr>
          <w:color w:val="3E3E3E"/>
          <w:sz w:val="20"/>
        </w:rPr>
        <w:t>The</w:t>
      </w:r>
      <w:proofErr w:type="gramEnd"/>
      <w:r>
        <w:rPr>
          <w:color w:val="3E3E3E"/>
          <w:sz w:val="20"/>
        </w:rPr>
        <w:t xml:space="preserve"> Lost Thing. </w:t>
      </w:r>
      <w:r>
        <w:rPr>
          <w:color w:val="3E3E3E"/>
          <w:sz w:val="21"/>
        </w:rPr>
        <w:t xml:space="preserve">Australian Journal of Language and Literacy, </w:t>
      </w:r>
      <w:r>
        <w:rPr>
          <w:color w:val="3E3E3E"/>
          <w:sz w:val="20"/>
        </w:rPr>
        <w:t>37(1), 3-20.</w:t>
      </w:r>
    </w:p>
    <w:p w:rsidR="00387EE7" w:rsidRDefault="00D02895">
      <w:pPr>
        <w:spacing w:before="4" w:line="230" w:lineRule="auto"/>
        <w:ind w:left="408" w:right="550" w:hanging="284"/>
        <w:rPr>
          <w:sz w:val="20"/>
        </w:rPr>
      </w:pPr>
      <w:r>
        <w:pict>
          <v:line id="_x0000_s1026" alt="" style="position:absolute;left:0;text-align:left;z-index:-21160;mso-wrap-edited:f;mso-width-percent:0;mso-height-percent:0;mso-position-horizontal-relative:page;mso-width-percent:0;mso-height-percent:0" from="374.15pt,11pt" to="374.15pt,22.5pt" strokecolor="white" strokeweight="2.4pt">
            <w10:wrap anchorx="page"/>
          </v:line>
        </w:pict>
      </w:r>
      <w:r>
        <w:rPr>
          <w:sz w:val="20"/>
        </w:rPr>
        <w:t>Unsworth, L. (2013). Re-configuring image-language relations and interpretive possibilities in picture books as animated movies: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site</w:t>
      </w:r>
      <w:r>
        <w:rPr>
          <w:spacing w:val="-13"/>
          <w:sz w:val="20"/>
        </w:rPr>
        <w:t xml:space="preserve"> </w:t>
      </w:r>
      <w:r>
        <w:rPr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z w:val="20"/>
        </w:rPr>
        <w:t>developing</w:t>
      </w:r>
      <w:r>
        <w:rPr>
          <w:spacing w:val="-15"/>
          <w:sz w:val="20"/>
        </w:rPr>
        <w:t xml:space="preserve"> </w:t>
      </w:r>
      <w:r>
        <w:rPr>
          <w:sz w:val="20"/>
        </w:rPr>
        <w:t>multi-modal</w:t>
      </w:r>
      <w:r>
        <w:rPr>
          <w:spacing w:val="-16"/>
          <w:sz w:val="20"/>
        </w:rPr>
        <w:t xml:space="preserve"> </w:t>
      </w:r>
      <w:r>
        <w:rPr>
          <w:sz w:val="20"/>
        </w:rPr>
        <w:t>literacy</w:t>
      </w:r>
      <w:r>
        <w:rPr>
          <w:spacing w:val="-14"/>
          <w:sz w:val="20"/>
        </w:rPr>
        <w:t xml:space="preserve"> </w:t>
      </w:r>
      <w:r>
        <w:rPr>
          <w:sz w:val="20"/>
        </w:rPr>
        <w:t>pedagogy.</w:t>
      </w:r>
      <w:r>
        <w:rPr>
          <w:spacing w:val="-14"/>
          <w:sz w:val="20"/>
        </w:rPr>
        <w:t xml:space="preserve"> </w:t>
      </w:r>
      <w:proofErr w:type="spellStart"/>
      <w:r>
        <w:rPr>
          <w:sz w:val="21"/>
        </w:rPr>
        <w:t>Ilha</w:t>
      </w:r>
      <w:proofErr w:type="spellEnd"/>
      <w:r>
        <w:rPr>
          <w:spacing w:val="-15"/>
          <w:sz w:val="21"/>
        </w:rPr>
        <w:t xml:space="preserve"> </w:t>
      </w:r>
      <w:r>
        <w:rPr>
          <w:sz w:val="21"/>
        </w:rPr>
        <w:t>do</w:t>
      </w:r>
      <w:r>
        <w:rPr>
          <w:spacing w:val="-17"/>
          <w:sz w:val="21"/>
        </w:rPr>
        <w:t xml:space="preserve"> </w:t>
      </w:r>
      <w:proofErr w:type="spellStart"/>
      <w:r>
        <w:rPr>
          <w:sz w:val="21"/>
        </w:rPr>
        <w:t>Desterro</w:t>
      </w:r>
      <w:proofErr w:type="spellEnd"/>
      <w:r>
        <w:rPr>
          <w:sz w:val="21"/>
        </w:rPr>
        <w:t>:</w:t>
      </w:r>
      <w:r>
        <w:rPr>
          <w:spacing w:val="-24"/>
          <w:sz w:val="21"/>
        </w:rPr>
        <w:t xml:space="preserve"> </w:t>
      </w:r>
      <w:r>
        <w:rPr>
          <w:sz w:val="21"/>
        </w:rPr>
        <w:t>a</w:t>
      </w:r>
      <w:r>
        <w:rPr>
          <w:spacing w:val="-19"/>
          <w:sz w:val="21"/>
        </w:rPr>
        <w:t xml:space="preserve"> </w:t>
      </w:r>
      <w:r>
        <w:rPr>
          <w:sz w:val="21"/>
        </w:rPr>
        <w:t>journal</w:t>
      </w:r>
      <w:r>
        <w:rPr>
          <w:spacing w:val="-17"/>
          <w:sz w:val="21"/>
        </w:rPr>
        <w:t xml:space="preserve"> </w:t>
      </w:r>
      <w:r>
        <w:rPr>
          <w:sz w:val="21"/>
        </w:rPr>
        <w:t>of</w:t>
      </w:r>
      <w:r>
        <w:rPr>
          <w:spacing w:val="-19"/>
          <w:sz w:val="21"/>
        </w:rPr>
        <w:t xml:space="preserve"> </w:t>
      </w:r>
      <w:r>
        <w:rPr>
          <w:sz w:val="21"/>
        </w:rPr>
        <w:t>English</w:t>
      </w:r>
      <w:r>
        <w:rPr>
          <w:spacing w:val="-17"/>
          <w:sz w:val="21"/>
        </w:rPr>
        <w:t xml:space="preserve"> </w:t>
      </w:r>
      <w:r>
        <w:rPr>
          <w:sz w:val="21"/>
        </w:rPr>
        <w:t>language,</w:t>
      </w:r>
      <w:r>
        <w:rPr>
          <w:spacing w:val="-16"/>
          <w:sz w:val="21"/>
        </w:rPr>
        <w:t xml:space="preserve"> </w:t>
      </w:r>
      <w:r>
        <w:rPr>
          <w:sz w:val="21"/>
        </w:rPr>
        <w:t>literatures in English, a</w:t>
      </w:r>
      <w:r>
        <w:rPr>
          <w:sz w:val="21"/>
        </w:rPr>
        <w:t xml:space="preserve">nd cultural studies, </w:t>
      </w:r>
      <w:r>
        <w:rPr>
          <w:sz w:val="20"/>
        </w:rPr>
        <w:t>(64)</w:t>
      </w:r>
      <w:r>
        <w:rPr>
          <w:sz w:val="21"/>
        </w:rPr>
        <w:t>,</w:t>
      </w:r>
      <w:r>
        <w:rPr>
          <w:spacing w:val="-24"/>
          <w:sz w:val="21"/>
        </w:rPr>
        <w:t xml:space="preserve"> </w:t>
      </w:r>
      <w:r>
        <w:rPr>
          <w:sz w:val="20"/>
        </w:rPr>
        <w:t>15-47.</w:t>
      </w:r>
    </w:p>
    <w:p w:rsidR="00387EE7" w:rsidRDefault="00D02895">
      <w:pPr>
        <w:pStyle w:val="BodyText"/>
        <w:spacing w:line="227" w:lineRule="exact"/>
        <w:ind w:left="125"/>
      </w:pPr>
      <w:r>
        <w:rPr>
          <w:color w:val="3E3E3E"/>
        </w:rPr>
        <w:t xml:space="preserve">Unsworth, L. (2013). Point of view in picture books and animated movie adaptations. </w:t>
      </w:r>
      <w:r>
        <w:rPr>
          <w:color w:val="3E3E3E"/>
          <w:sz w:val="21"/>
        </w:rPr>
        <w:t>Scan</w:t>
      </w:r>
      <w:r>
        <w:rPr>
          <w:color w:val="3E3E3E"/>
        </w:rPr>
        <w:t>, 32(1), 28-37.</w:t>
      </w:r>
    </w:p>
    <w:p w:rsidR="00387EE7" w:rsidRDefault="00D02895">
      <w:pPr>
        <w:pStyle w:val="BodyText"/>
        <w:spacing w:before="2" w:line="235" w:lineRule="auto"/>
        <w:ind w:right="576" w:hanging="284"/>
      </w:pPr>
      <w:r>
        <w:rPr>
          <w:color w:val="3E3E3E"/>
        </w:rPr>
        <w:t>Bittman, M., Rutherford, L., Brown, J., &amp; Unsworth, L. (2012). ‘Digital natives?’: New and old media and children’s la</w:t>
      </w:r>
      <w:r>
        <w:rPr>
          <w:color w:val="3E3E3E"/>
        </w:rPr>
        <w:t xml:space="preserve">nguage acquisition. </w:t>
      </w:r>
      <w:r>
        <w:rPr>
          <w:color w:val="3E3E3E"/>
          <w:sz w:val="21"/>
        </w:rPr>
        <w:t>Family Matters</w:t>
      </w:r>
      <w:r>
        <w:rPr>
          <w:color w:val="3E3E3E"/>
        </w:rPr>
        <w:t>. 91, 18-26.</w:t>
      </w:r>
    </w:p>
    <w:p w:rsidR="00387EE7" w:rsidRDefault="00D02895">
      <w:pPr>
        <w:spacing w:line="235" w:lineRule="auto"/>
        <w:ind w:left="408" w:right="652" w:hanging="284"/>
        <w:rPr>
          <w:sz w:val="20"/>
        </w:rPr>
      </w:pPr>
      <w:r>
        <w:rPr>
          <w:color w:val="3E3E3E"/>
          <w:sz w:val="20"/>
        </w:rPr>
        <w:t xml:space="preserve">Ngo, T., Unsworth, L., &amp; </w:t>
      </w:r>
      <w:proofErr w:type="spellStart"/>
      <w:r>
        <w:rPr>
          <w:color w:val="3E3E3E"/>
          <w:sz w:val="20"/>
        </w:rPr>
        <w:t>Feez</w:t>
      </w:r>
      <w:proofErr w:type="spellEnd"/>
      <w:r>
        <w:rPr>
          <w:color w:val="3E3E3E"/>
          <w:sz w:val="20"/>
        </w:rPr>
        <w:t xml:space="preserve">, S. (2012). Enhancing expressions of attitudes: achieving equity for international students in everyday communication. </w:t>
      </w:r>
      <w:proofErr w:type="spellStart"/>
      <w:r>
        <w:rPr>
          <w:color w:val="3E3E3E"/>
          <w:sz w:val="21"/>
        </w:rPr>
        <w:t>Tesol</w:t>
      </w:r>
      <w:proofErr w:type="spellEnd"/>
      <w:r>
        <w:rPr>
          <w:color w:val="3E3E3E"/>
          <w:sz w:val="21"/>
        </w:rPr>
        <w:t xml:space="preserve"> in Context: </w:t>
      </w:r>
      <w:proofErr w:type="spellStart"/>
      <w:r>
        <w:rPr>
          <w:color w:val="3E3E3E"/>
          <w:sz w:val="21"/>
        </w:rPr>
        <w:t>Tesol</w:t>
      </w:r>
      <w:proofErr w:type="spellEnd"/>
      <w:r>
        <w:rPr>
          <w:color w:val="3E3E3E"/>
          <w:sz w:val="21"/>
        </w:rPr>
        <w:t xml:space="preserve"> as a Global trade, Ethics, Equity an</w:t>
      </w:r>
      <w:r>
        <w:rPr>
          <w:color w:val="3E3E3E"/>
          <w:sz w:val="21"/>
        </w:rPr>
        <w:t xml:space="preserve">d Ecology, Online </w:t>
      </w:r>
      <w:hyperlink r:id="rId9">
        <w:r>
          <w:rPr>
            <w:color w:val="3E3E3E"/>
            <w:sz w:val="20"/>
          </w:rPr>
          <w:t>(http://www.tesol.org.au/Publications/Special-Editions</w:t>
        </w:r>
      </w:hyperlink>
      <w:r>
        <w:rPr>
          <w:color w:val="3E3E3E"/>
          <w:sz w:val="20"/>
        </w:rPr>
        <w:t>).</w:t>
      </w:r>
    </w:p>
    <w:p w:rsidR="00387EE7" w:rsidRDefault="00D02895">
      <w:pPr>
        <w:pStyle w:val="BodyText"/>
        <w:spacing w:before="8" w:line="230" w:lineRule="auto"/>
        <w:ind w:right="1152" w:hanging="284"/>
      </w:pPr>
      <w:r>
        <w:rPr>
          <w:color w:val="3E3E3E"/>
        </w:rPr>
        <w:t xml:space="preserve">Chandler, P., Unsworth, L., &amp; Obrien, A. (2012). Evaluation of students’ digital animated multimodal narratives and identification of high performing classrooms. </w:t>
      </w:r>
      <w:r>
        <w:rPr>
          <w:color w:val="3E3E3E"/>
          <w:sz w:val="21"/>
        </w:rPr>
        <w:t xml:space="preserve">Journal of Literacy and Technology, </w:t>
      </w:r>
      <w:r>
        <w:rPr>
          <w:color w:val="3E3E3E"/>
        </w:rPr>
        <w:t>13(3), 80-128.</w:t>
      </w:r>
    </w:p>
    <w:p w:rsidR="00387EE7" w:rsidRDefault="00D02895">
      <w:pPr>
        <w:pStyle w:val="BodyText"/>
        <w:spacing w:before="10" w:line="230" w:lineRule="auto"/>
        <w:ind w:right="1246" w:hanging="284"/>
      </w:pPr>
      <w:r>
        <w:rPr>
          <w:color w:val="3E3E3E"/>
        </w:rPr>
        <w:t xml:space="preserve">Rutherford, L., Bittman, M., </w:t>
      </w:r>
      <w:proofErr w:type="spellStart"/>
      <w:r>
        <w:rPr>
          <w:color w:val="3E3E3E"/>
        </w:rPr>
        <w:t>Borwn</w:t>
      </w:r>
      <w:proofErr w:type="spellEnd"/>
      <w:r>
        <w:rPr>
          <w:color w:val="3E3E3E"/>
        </w:rPr>
        <w:t>, J., &amp; Unsworth, L. (2011). ‘Digital Natives</w:t>
      </w:r>
      <w:proofErr w:type="gramStart"/>
      <w:r>
        <w:rPr>
          <w:color w:val="3E3E3E"/>
        </w:rPr>
        <w:t>’?:</w:t>
      </w:r>
      <w:proofErr w:type="gramEnd"/>
      <w:r>
        <w:rPr>
          <w:color w:val="3E3E3E"/>
        </w:rPr>
        <w:t xml:space="preserve"> New and old media and children’s outcomes. </w:t>
      </w:r>
      <w:r>
        <w:rPr>
          <w:color w:val="3E3E3E"/>
          <w:sz w:val="21"/>
        </w:rPr>
        <w:t xml:space="preserve">Australian Journal of Education, </w:t>
      </w:r>
      <w:r>
        <w:rPr>
          <w:color w:val="3E3E3E"/>
        </w:rPr>
        <w:t>55(2), 161-175.</w:t>
      </w:r>
    </w:p>
    <w:p w:rsidR="00387EE7" w:rsidRDefault="00D02895">
      <w:pPr>
        <w:pStyle w:val="BodyText"/>
        <w:spacing w:before="1" w:line="235" w:lineRule="auto"/>
        <w:ind w:right="969" w:hanging="284"/>
      </w:pPr>
      <w:r>
        <w:rPr>
          <w:color w:val="3E3E3E"/>
        </w:rPr>
        <w:t>Chan, E., &amp; Unsworth, L. (2011). Image-language interaction in online reading env</w:t>
      </w:r>
      <w:r>
        <w:rPr>
          <w:color w:val="3E3E3E"/>
        </w:rPr>
        <w:t xml:space="preserve">ironments: Challenges for students’ reading comprehension. </w:t>
      </w:r>
      <w:r>
        <w:rPr>
          <w:color w:val="3E3E3E"/>
          <w:sz w:val="21"/>
        </w:rPr>
        <w:t>Australian Educational Researcher, 38</w:t>
      </w:r>
      <w:r>
        <w:rPr>
          <w:color w:val="3E3E3E"/>
        </w:rPr>
        <w:t>(2), 181-202.</w:t>
      </w:r>
    </w:p>
    <w:p w:rsidR="00387EE7" w:rsidRDefault="00D02895">
      <w:pPr>
        <w:spacing w:before="85" w:line="228" w:lineRule="auto"/>
        <w:ind w:left="408" w:right="491" w:hanging="284"/>
        <w:rPr>
          <w:sz w:val="20"/>
        </w:rPr>
      </w:pPr>
      <w:r>
        <w:rPr>
          <w:color w:val="3E3E3E"/>
          <w:sz w:val="20"/>
        </w:rPr>
        <w:t>Daly,</w:t>
      </w:r>
      <w:r>
        <w:rPr>
          <w:color w:val="3E3E3E"/>
          <w:spacing w:val="-9"/>
          <w:sz w:val="20"/>
        </w:rPr>
        <w:t xml:space="preserve"> </w:t>
      </w:r>
      <w:r>
        <w:rPr>
          <w:color w:val="3E3E3E"/>
          <w:sz w:val="20"/>
        </w:rPr>
        <w:t>A.,</w:t>
      </w:r>
      <w:r>
        <w:rPr>
          <w:color w:val="3E3E3E"/>
          <w:spacing w:val="-9"/>
          <w:sz w:val="20"/>
        </w:rPr>
        <w:t xml:space="preserve"> </w:t>
      </w:r>
      <w:r>
        <w:rPr>
          <w:color w:val="3E3E3E"/>
          <w:sz w:val="20"/>
        </w:rPr>
        <w:t>&amp;</w:t>
      </w:r>
      <w:r>
        <w:rPr>
          <w:color w:val="3E3E3E"/>
          <w:spacing w:val="-11"/>
          <w:sz w:val="20"/>
        </w:rPr>
        <w:t xml:space="preserve"> </w:t>
      </w:r>
      <w:r>
        <w:rPr>
          <w:color w:val="3E3E3E"/>
          <w:sz w:val="20"/>
        </w:rPr>
        <w:t>Unsworth,</w:t>
      </w:r>
      <w:r>
        <w:rPr>
          <w:color w:val="3E3E3E"/>
          <w:spacing w:val="-9"/>
          <w:sz w:val="20"/>
        </w:rPr>
        <w:t xml:space="preserve"> </w:t>
      </w:r>
      <w:r>
        <w:rPr>
          <w:color w:val="3E3E3E"/>
          <w:sz w:val="20"/>
        </w:rPr>
        <w:t>L.</w:t>
      </w:r>
      <w:r>
        <w:rPr>
          <w:color w:val="3E3E3E"/>
          <w:spacing w:val="-9"/>
          <w:sz w:val="20"/>
        </w:rPr>
        <w:t xml:space="preserve"> </w:t>
      </w:r>
      <w:r>
        <w:rPr>
          <w:color w:val="3E3E3E"/>
          <w:sz w:val="20"/>
        </w:rPr>
        <w:t>(2011).</w:t>
      </w:r>
      <w:r>
        <w:rPr>
          <w:color w:val="3E3E3E"/>
          <w:spacing w:val="-9"/>
          <w:sz w:val="20"/>
        </w:rPr>
        <w:t xml:space="preserve"> </w:t>
      </w:r>
      <w:r>
        <w:rPr>
          <w:color w:val="3E3E3E"/>
          <w:sz w:val="20"/>
        </w:rPr>
        <w:t>Analysis</w:t>
      </w:r>
      <w:r>
        <w:rPr>
          <w:color w:val="3E3E3E"/>
          <w:spacing w:val="-7"/>
          <w:sz w:val="20"/>
        </w:rPr>
        <w:t xml:space="preserve"> </w:t>
      </w:r>
      <w:r>
        <w:rPr>
          <w:color w:val="3E3E3E"/>
          <w:sz w:val="20"/>
        </w:rPr>
        <w:t>and</w:t>
      </w:r>
      <w:r>
        <w:rPr>
          <w:color w:val="3E3E3E"/>
          <w:spacing w:val="-14"/>
          <w:sz w:val="20"/>
        </w:rPr>
        <w:t xml:space="preserve"> </w:t>
      </w:r>
      <w:r>
        <w:rPr>
          <w:color w:val="3E3E3E"/>
          <w:sz w:val="20"/>
        </w:rPr>
        <w:t>comprehension</w:t>
      </w:r>
      <w:r>
        <w:rPr>
          <w:color w:val="3E3E3E"/>
          <w:spacing w:val="-9"/>
          <w:sz w:val="20"/>
        </w:rPr>
        <w:t xml:space="preserve"> </w:t>
      </w:r>
      <w:r>
        <w:rPr>
          <w:color w:val="3E3E3E"/>
          <w:sz w:val="20"/>
        </w:rPr>
        <w:t>of</w:t>
      </w:r>
      <w:r>
        <w:rPr>
          <w:color w:val="3E3E3E"/>
          <w:spacing w:val="-9"/>
          <w:sz w:val="20"/>
        </w:rPr>
        <w:t xml:space="preserve"> </w:t>
      </w:r>
      <w:r>
        <w:rPr>
          <w:color w:val="3E3E3E"/>
          <w:sz w:val="20"/>
        </w:rPr>
        <w:t>multimodal</w:t>
      </w:r>
      <w:r>
        <w:rPr>
          <w:color w:val="3E3E3E"/>
          <w:spacing w:val="-7"/>
          <w:sz w:val="20"/>
        </w:rPr>
        <w:t xml:space="preserve"> </w:t>
      </w:r>
      <w:r>
        <w:rPr>
          <w:color w:val="3E3E3E"/>
          <w:sz w:val="20"/>
        </w:rPr>
        <w:t>texts.</w:t>
      </w:r>
      <w:r>
        <w:rPr>
          <w:color w:val="3E3E3E"/>
          <w:spacing w:val="-11"/>
          <w:sz w:val="20"/>
        </w:rPr>
        <w:t xml:space="preserve"> </w:t>
      </w:r>
      <w:r>
        <w:rPr>
          <w:color w:val="3E3E3E"/>
          <w:sz w:val="21"/>
        </w:rPr>
        <w:t>Australian</w:t>
      </w:r>
      <w:r>
        <w:rPr>
          <w:color w:val="3E3E3E"/>
          <w:spacing w:val="-12"/>
          <w:sz w:val="21"/>
        </w:rPr>
        <w:t xml:space="preserve"> </w:t>
      </w:r>
      <w:r>
        <w:rPr>
          <w:color w:val="3E3E3E"/>
          <w:sz w:val="21"/>
        </w:rPr>
        <w:t>Journal</w:t>
      </w:r>
      <w:r>
        <w:rPr>
          <w:color w:val="3E3E3E"/>
          <w:spacing w:val="-15"/>
          <w:sz w:val="21"/>
        </w:rPr>
        <w:t xml:space="preserve"> </w:t>
      </w:r>
      <w:r>
        <w:rPr>
          <w:color w:val="3E3E3E"/>
          <w:sz w:val="21"/>
        </w:rPr>
        <w:t>of</w:t>
      </w:r>
      <w:r>
        <w:rPr>
          <w:color w:val="3E3E3E"/>
          <w:spacing w:val="-14"/>
          <w:sz w:val="21"/>
        </w:rPr>
        <w:t xml:space="preserve"> </w:t>
      </w:r>
      <w:r>
        <w:rPr>
          <w:color w:val="3E3E3E"/>
          <w:sz w:val="21"/>
        </w:rPr>
        <w:t>Language</w:t>
      </w:r>
      <w:r>
        <w:rPr>
          <w:color w:val="3E3E3E"/>
          <w:spacing w:val="-11"/>
          <w:sz w:val="21"/>
        </w:rPr>
        <w:t xml:space="preserve"> </w:t>
      </w:r>
      <w:r>
        <w:rPr>
          <w:color w:val="3E3E3E"/>
          <w:sz w:val="21"/>
        </w:rPr>
        <w:t>and Literacy, 34</w:t>
      </w:r>
      <w:r>
        <w:rPr>
          <w:color w:val="3E3E3E"/>
          <w:sz w:val="20"/>
        </w:rPr>
        <w:t>(1),</w:t>
      </w:r>
      <w:r>
        <w:rPr>
          <w:color w:val="3E3E3E"/>
          <w:spacing w:val="-4"/>
          <w:sz w:val="20"/>
        </w:rPr>
        <w:t xml:space="preserve"> </w:t>
      </w:r>
      <w:r>
        <w:rPr>
          <w:color w:val="3E3E3E"/>
          <w:sz w:val="20"/>
        </w:rPr>
        <w:t>61-80.</w:t>
      </w:r>
    </w:p>
    <w:p w:rsidR="00387EE7" w:rsidRDefault="00D02895">
      <w:pPr>
        <w:spacing w:before="10" w:line="230" w:lineRule="auto"/>
        <w:ind w:left="408" w:right="656" w:hanging="284"/>
        <w:rPr>
          <w:sz w:val="20"/>
        </w:rPr>
      </w:pPr>
      <w:r>
        <w:rPr>
          <w:color w:val="3E3E3E"/>
          <w:sz w:val="20"/>
        </w:rPr>
        <w:t>Macken-</w:t>
      </w:r>
      <w:proofErr w:type="spellStart"/>
      <w:r>
        <w:rPr>
          <w:color w:val="3E3E3E"/>
          <w:sz w:val="20"/>
        </w:rPr>
        <w:t>Horarik</w:t>
      </w:r>
      <w:proofErr w:type="spellEnd"/>
      <w:r>
        <w:rPr>
          <w:color w:val="3E3E3E"/>
          <w:sz w:val="20"/>
        </w:rPr>
        <w:t xml:space="preserve">, M., Love, K., &amp; Unsworth, L. (2011). A </w:t>
      </w:r>
      <w:proofErr w:type="spellStart"/>
      <w:r>
        <w:rPr>
          <w:color w:val="3E3E3E"/>
          <w:sz w:val="20"/>
        </w:rPr>
        <w:t>grammatics</w:t>
      </w:r>
      <w:proofErr w:type="spellEnd"/>
      <w:r>
        <w:rPr>
          <w:color w:val="3E3E3E"/>
          <w:sz w:val="20"/>
        </w:rPr>
        <w:t xml:space="preserve"> ‘good enough’ for school English: in the 21</w:t>
      </w:r>
      <w:r>
        <w:rPr>
          <w:color w:val="3E3E3E"/>
          <w:sz w:val="20"/>
          <w:vertAlign w:val="superscript"/>
        </w:rPr>
        <w:t>st</w:t>
      </w:r>
      <w:r>
        <w:rPr>
          <w:color w:val="3E3E3E"/>
          <w:sz w:val="20"/>
        </w:rPr>
        <w:t xml:space="preserve"> century: Four challenges in realizing the potential. </w:t>
      </w:r>
      <w:r>
        <w:rPr>
          <w:color w:val="3E3E3E"/>
          <w:sz w:val="21"/>
        </w:rPr>
        <w:t>Australian Journal of Language and Literacy, 34</w:t>
      </w:r>
      <w:r>
        <w:rPr>
          <w:color w:val="3E3E3E"/>
          <w:sz w:val="20"/>
        </w:rPr>
        <w:t>(1) 9-23.</w:t>
      </w:r>
    </w:p>
    <w:p w:rsidR="00387EE7" w:rsidRDefault="00D02895">
      <w:pPr>
        <w:spacing w:before="2" w:line="235" w:lineRule="auto"/>
        <w:ind w:left="408" w:right="1016" w:hanging="284"/>
        <w:rPr>
          <w:sz w:val="20"/>
        </w:rPr>
      </w:pPr>
      <w:r>
        <w:rPr>
          <w:color w:val="3E3E3E"/>
          <w:sz w:val="20"/>
        </w:rPr>
        <w:t xml:space="preserve">Chandler, P., O’Brien, A., &amp; Unsworth, L. (2010). Towards a 3D digital multimodal curriculum for the upper primary school. </w:t>
      </w:r>
      <w:r>
        <w:rPr>
          <w:color w:val="3E3E3E"/>
          <w:sz w:val="21"/>
        </w:rPr>
        <w:t>Australian Educational Computing, 25</w:t>
      </w:r>
      <w:r>
        <w:rPr>
          <w:color w:val="3E3E3E"/>
          <w:sz w:val="20"/>
        </w:rPr>
        <w:t>(1), 34-40.</w:t>
      </w:r>
    </w:p>
    <w:p w:rsidR="00387EE7" w:rsidRDefault="00D02895">
      <w:pPr>
        <w:spacing w:line="228" w:lineRule="auto"/>
        <w:ind w:left="408" w:right="491" w:hanging="284"/>
        <w:rPr>
          <w:sz w:val="20"/>
        </w:rPr>
      </w:pPr>
      <w:r>
        <w:rPr>
          <w:color w:val="3E3E3E"/>
          <w:sz w:val="20"/>
        </w:rPr>
        <w:t>Unsworth, L., &amp; Chan, E. (2009). Bridging multimodal literacies and national assessme</w:t>
      </w:r>
      <w:r>
        <w:rPr>
          <w:color w:val="3E3E3E"/>
          <w:sz w:val="20"/>
        </w:rPr>
        <w:t xml:space="preserve">nt programs in literacy. </w:t>
      </w:r>
      <w:r>
        <w:rPr>
          <w:color w:val="3E3E3E"/>
          <w:sz w:val="21"/>
        </w:rPr>
        <w:t>Australian Journal of Language and Literacy, 32</w:t>
      </w:r>
      <w:r>
        <w:rPr>
          <w:color w:val="3E3E3E"/>
          <w:sz w:val="20"/>
        </w:rPr>
        <w:t>(2), 245-257.</w:t>
      </w:r>
    </w:p>
    <w:p w:rsidR="00387EE7" w:rsidRDefault="00D02895">
      <w:pPr>
        <w:pStyle w:val="BodyText"/>
        <w:spacing w:before="1" w:line="222" w:lineRule="exact"/>
        <w:ind w:left="125"/>
      </w:pPr>
      <w:r>
        <w:rPr>
          <w:color w:val="3E3E3E"/>
        </w:rPr>
        <w:t>Unsworth, L., &amp; Chan, E. (2008). Assessing integrative reading of images and text in group reading comprehension tests.</w:t>
      </w:r>
    </w:p>
    <w:p w:rsidR="00387EE7" w:rsidRDefault="00D02895">
      <w:pPr>
        <w:spacing w:line="227" w:lineRule="exact"/>
        <w:ind w:left="408"/>
        <w:rPr>
          <w:sz w:val="20"/>
        </w:rPr>
      </w:pPr>
      <w:r>
        <w:rPr>
          <w:color w:val="3E3E3E"/>
          <w:sz w:val="21"/>
        </w:rPr>
        <w:t>Curriculum Perspectives</w:t>
      </w:r>
      <w:r>
        <w:rPr>
          <w:color w:val="3E3E3E"/>
          <w:sz w:val="20"/>
        </w:rPr>
        <w:t xml:space="preserve">, </w:t>
      </w:r>
      <w:r>
        <w:rPr>
          <w:color w:val="3E3E3E"/>
          <w:sz w:val="21"/>
        </w:rPr>
        <w:t>28</w:t>
      </w:r>
      <w:r>
        <w:rPr>
          <w:color w:val="3E3E3E"/>
          <w:sz w:val="20"/>
        </w:rPr>
        <w:t>(3), 71-76.</w:t>
      </w:r>
    </w:p>
    <w:p w:rsidR="00387EE7" w:rsidRDefault="00D02895">
      <w:pPr>
        <w:pStyle w:val="BodyText"/>
        <w:spacing w:line="242" w:lineRule="auto"/>
        <w:ind w:left="125" w:right="872"/>
      </w:pPr>
      <w:r>
        <w:rPr>
          <w:color w:val="3E3E3E"/>
        </w:rPr>
        <w:t>Unsworth, L</w:t>
      </w:r>
      <w:r>
        <w:rPr>
          <w:color w:val="3E3E3E"/>
        </w:rPr>
        <w:t xml:space="preserve">. (2008). Multiliteracies, e-Literature and English Teaching. </w:t>
      </w:r>
      <w:r>
        <w:rPr>
          <w:color w:val="3E3E3E"/>
          <w:sz w:val="21"/>
        </w:rPr>
        <w:t>Language and Education, 22</w:t>
      </w:r>
      <w:r>
        <w:rPr>
          <w:color w:val="3E3E3E"/>
        </w:rPr>
        <w:t xml:space="preserve">(1), 62-75. Unsworth, L., &amp; </w:t>
      </w:r>
      <w:proofErr w:type="spellStart"/>
      <w:r>
        <w:rPr>
          <w:color w:val="3E3E3E"/>
        </w:rPr>
        <w:t>Ortgias</w:t>
      </w:r>
      <w:proofErr w:type="spellEnd"/>
      <w:r>
        <w:rPr>
          <w:color w:val="3E3E3E"/>
        </w:rPr>
        <w:t>, I. (2008). Exploring the Narrative Art of David Wiesner: Using a Grammar Visual Design and</w:t>
      </w:r>
    </w:p>
    <w:p w:rsidR="00387EE7" w:rsidRDefault="00D02895">
      <w:pPr>
        <w:spacing w:line="235" w:lineRule="auto"/>
        <w:ind w:left="125" w:right="979" w:firstLine="283"/>
        <w:rPr>
          <w:sz w:val="20"/>
        </w:rPr>
      </w:pPr>
      <w:r>
        <w:rPr>
          <w:color w:val="3E3E3E"/>
          <w:sz w:val="20"/>
        </w:rPr>
        <w:t>Learning</w:t>
      </w:r>
      <w:r>
        <w:rPr>
          <w:color w:val="3E3E3E"/>
          <w:spacing w:val="-14"/>
          <w:sz w:val="20"/>
        </w:rPr>
        <w:t xml:space="preserve"> </w:t>
      </w:r>
      <w:r>
        <w:rPr>
          <w:color w:val="3E3E3E"/>
          <w:sz w:val="20"/>
        </w:rPr>
        <w:t>Experiences</w:t>
      </w:r>
      <w:r>
        <w:rPr>
          <w:color w:val="3E3E3E"/>
          <w:spacing w:val="-13"/>
          <w:sz w:val="20"/>
        </w:rPr>
        <w:t xml:space="preserve"> </w:t>
      </w:r>
      <w:r>
        <w:rPr>
          <w:color w:val="3E3E3E"/>
          <w:sz w:val="20"/>
        </w:rPr>
        <w:t>on</w:t>
      </w:r>
      <w:r>
        <w:rPr>
          <w:color w:val="3E3E3E"/>
          <w:spacing w:val="-8"/>
          <w:sz w:val="20"/>
        </w:rPr>
        <w:t xml:space="preserve"> </w:t>
      </w:r>
      <w:r>
        <w:rPr>
          <w:color w:val="3E3E3E"/>
          <w:sz w:val="20"/>
        </w:rPr>
        <w:t>the</w:t>
      </w:r>
      <w:r>
        <w:rPr>
          <w:color w:val="3E3E3E"/>
          <w:spacing w:val="-10"/>
          <w:sz w:val="20"/>
        </w:rPr>
        <w:t xml:space="preserve"> </w:t>
      </w:r>
      <w:r>
        <w:rPr>
          <w:color w:val="3E3E3E"/>
          <w:sz w:val="20"/>
        </w:rPr>
        <w:t>World</w:t>
      </w:r>
      <w:r>
        <w:rPr>
          <w:color w:val="3E3E3E"/>
          <w:spacing w:val="-11"/>
          <w:sz w:val="20"/>
        </w:rPr>
        <w:t xml:space="preserve"> </w:t>
      </w:r>
      <w:r>
        <w:rPr>
          <w:color w:val="3E3E3E"/>
          <w:spacing w:val="-3"/>
          <w:sz w:val="20"/>
        </w:rPr>
        <w:t>Wide</w:t>
      </w:r>
      <w:r>
        <w:rPr>
          <w:color w:val="3E3E3E"/>
          <w:spacing w:val="-10"/>
          <w:sz w:val="20"/>
        </w:rPr>
        <w:t xml:space="preserve"> </w:t>
      </w:r>
      <w:r>
        <w:rPr>
          <w:color w:val="3E3E3E"/>
          <w:sz w:val="20"/>
        </w:rPr>
        <w:t>Web.</w:t>
      </w:r>
      <w:r>
        <w:rPr>
          <w:color w:val="3E3E3E"/>
          <w:spacing w:val="-11"/>
          <w:sz w:val="20"/>
        </w:rPr>
        <w:t xml:space="preserve"> </w:t>
      </w:r>
      <w:r>
        <w:rPr>
          <w:color w:val="3E3E3E"/>
          <w:sz w:val="21"/>
        </w:rPr>
        <w:t>L1</w:t>
      </w:r>
      <w:r>
        <w:rPr>
          <w:color w:val="3E3E3E"/>
          <w:spacing w:val="-17"/>
          <w:sz w:val="21"/>
        </w:rPr>
        <w:t xml:space="preserve"> </w:t>
      </w:r>
      <w:r>
        <w:rPr>
          <w:color w:val="3E3E3E"/>
          <w:sz w:val="21"/>
        </w:rPr>
        <w:t>Educational</w:t>
      </w:r>
      <w:r>
        <w:rPr>
          <w:color w:val="3E3E3E"/>
          <w:spacing w:val="-12"/>
          <w:sz w:val="21"/>
        </w:rPr>
        <w:t xml:space="preserve"> </w:t>
      </w:r>
      <w:r>
        <w:rPr>
          <w:color w:val="3E3E3E"/>
          <w:sz w:val="21"/>
        </w:rPr>
        <w:t>Studies</w:t>
      </w:r>
      <w:r>
        <w:rPr>
          <w:color w:val="3E3E3E"/>
          <w:spacing w:val="-15"/>
          <w:sz w:val="21"/>
        </w:rPr>
        <w:t xml:space="preserve"> </w:t>
      </w:r>
      <w:r>
        <w:rPr>
          <w:color w:val="3E3E3E"/>
          <w:spacing w:val="-3"/>
          <w:sz w:val="21"/>
        </w:rPr>
        <w:t>in</w:t>
      </w:r>
      <w:r>
        <w:rPr>
          <w:color w:val="3E3E3E"/>
          <w:spacing w:val="-15"/>
          <w:sz w:val="21"/>
        </w:rPr>
        <w:t xml:space="preserve"> </w:t>
      </w:r>
      <w:r>
        <w:rPr>
          <w:color w:val="3E3E3E"/>
          <w:sz w:val="21"/>
        </w:rPr>
        <w:t>Language</w:t>
      </w:r>
      <w:r>
        <w:rPr>
          <w:color w:val="3E3E3E"/>
          <w:spacing w:val="-13"/>
          <w:sz w:val="21"/>
        </w:rPr>
        <w:t xml:space="preserve"> </w:t>
      </w:r>
      <w:r>
        <w:rPr>
          <w:color w:val="3E3E3E"/>
          <w:sz w:val="21"/>
        </w:rPr>
        <w:t>&amp;</w:t>
      </w:r>
      <w:r>
        <w:rPr>
          <w:color w:val="3E3E3E"/>
          <w:spacing w:val="-15"/>
          <w:sz w:val="21"/>
        </w:rPr>
        <w:t xml:space="preserve"> </w:t>
      </w:r>
      <w:r>
        <w:rPr>
          <w:color w:val="3E3E3E"/>
          <w:sz w:val="21"/>
        </w:rPr>
        <w:t>Literature,</w:t>
      </w:r>
      <w:r>
        <w:rPr>
          <w:color w:val="3E3E3E"/>
          <w:spacing w:val="-18"/>
          <w:sz w:val="21"/>
        </w:rPr>
        <w:t xml:space="preserve"> </w:t>
      </w:r>
      <w:r>
        <w:rPr>
          <w:color w:val="3E3E3E"/>
          <w:sz w:val="21"/>
        </w:rPr>
        <w:t>8</w:t>
      </w:r>
      <w:r>
        <w:rPr>
          <w:color w:val="3E3E3E"/>
          <w:sz w:val="20"/>
        </w:rPr>
        <w:t>(3),</w:t>
      </w:r>
      <w:r>
        <w:rPr>
          <w:color w:val="3E3E3E"/>
          <w:spacing w:val="-11"/>
          <w:sz w:val="20"/>
        </w:rPr>
        <w:t xml:space="preserve"> </w:t>
      </w:r>
      <w:r>
        <w:rPr>
          <w:color w:val="3E3E3E"/>
          <w:sz w:val="20"/>
        </w:rPr>
        <w:t xml:space="preserve">1-21. Noah, B., &amp; Unsworth, L. (2007). Semiosis </w:t>
      </w:r>
      <w:r>
        <w:rPr>
          <w:color w:val="3E3E3E"/>
          <w:spacing w:val="-3"/>
          <w:sz w:val="20"/>
        </w:rPr>
        <w:t xml:space="preserve">in </w:t>
      </w:r>
      <w:r>
        <w:rPr>
          <w:color w:val="3E3E3E"/>
          <w:sz w:val="20"/>
        </w:rPr>
        <w:t>the Film Soundtrack: Aural Perspective and Social Distance in</w:t>
      </w:r>
      <w:r>
        <w:rPr>
          <w:color w:val="3E3E3E"/>
          <w:spacing w:val="-26"/>
          <w:sz w:val="20"/>
        </w:rPr>
        <w:t xml:space="preserve"> </w:t>
      </w:r>
      <w:r>
        <w:rPr>
          <w:color w:val="3E3E3E"/>
          <w:sz w:val="20"/>
        </w:rPr>
        <w:t>“The</w:t>
      </w:r>
    </w:p>
    <w:p w:rsidR="00387EE7" w:rsidRDefault="00D02895">
      <w:pPr>
        <w:spacing w:line="233" w:lineRule="exact"/>
        <w:ind w:left="408"/>
        <w:rPr>
          <w:sz w:val="20"/>
        </w:rPr>
      </w:pPr>
      <w:r>
        <w:rPr>
          <w:color w:val="3E3E3E"/>
          <w:sz w:val="20"/>
        </w:rPr>
        <w:t xml:space="preserve">Queen” Film Trailer. </w:t>
      </w:r>
      <w:r>
        <w:rPr>
          <w:color w:val="3E3E3E"/>
          <w:sz w:val="21"/>
        </w:rPr>
        <w:t>Literacy Learning: The Middle Years, 15</w:t>
      </w:r>
      <w:r>
        <w:rPr>
          <w:color w:val="3E3E3E"/>
          <w:sz w:val="20"/>
        </w:rPr>
        <w:t>(2), 8-19.</w:t>
      </w:r>
    </w:p>
    <w:p w:rsidR="00387EE7" w:rsidRDefault="00D02895">
      <w:pPr>
        <w:spacing w:line="230" w:lineRule="auto"/>
        <w:ind w:left="409" w:right="663" w:hanging="284"/>
        <w:rPr>
          <w:sz w:val="20"/>
        </w:rPr>
      </w:pPr>
      <w:r>
        <w:rPr>
          <w:color w:val="3E3E3E"/>
          <w:sz w:val="20"/>
        </w:rPr>
        <w:t xml:space="preserve">Unsworth, L. (2006). Towards a metalanguage for multiliteracies education: Describing the meaning-making resources of language-image interaction. </w:t>
      </w:r>
      <w:r>
        <w:rPr>
          <w:color w:val="3E3E3E"/>
          <w:sz w:val="21"/>
        </w:rPr>
        <w:t>English Teaching: Practice and Critique, 5</w:t>
      </w:r>
      <w:r>
        <w:rPr>
          <w:color w:val="3E3E3E"/>
          <w:sz w:val="20"/>
        </w:rPr>
        <w:t>(1), 55-76.</w:t>
      </w:r>
    </w:p>
    <w:p w:rsidR="00387EE7" w:rsidRDefault="00D02895">
      <w:pPr>
        <w:spacing w:before="1" w:line="228" w:lineRule="auto"/>
        <w:ind w:left="408" w:right="659" w:hanging="284"/>
        <w:rPr>
          <w:sz w:val="20"/>
        </w:rPr>
      </w:pPr>
      <w:r>
        <w:rPr>
          <w:color w:val="3E3E3E"/>
          <w:sz w:val="20"/>
        </w:rPr>
        <w:t>Unswor</w:t>
      </w:r>
      <w:r>
        <w:rPr>
          <w:color w:val="3E3E3E"/>
          <w:sz w:val="20"/>
        </w:rPr>
        <w:t>th, L. (2006). Multiliteracies and a metalanguage of image/text relations: Implications for teaching English as a first or an additional language in the 21</w:t>
      </w:r>
      <w:r>
        <w:rPr>
          <w:color w:val="3E3E3E"/>
          <w:sz w:val="20"/>
          <w:vertAlign w:val="superscript"/>
        </w:rPr>
        <w:t>st</w:t>
      </w:r>
      <w:r>
        <w:rPr>
          <w:color w:val="3E3E3E"/>
          <w:sz w:val="20"/>
        </w:rPr>
        <w:t xml:space="preserve"> century. In K. Cadman &amp; K. </w:t>
      </w:r>
      <w:proofErr w:type="spellStart"/>
      <w:r>
        <w:rPr>
          <w:color w:val="3E3E3E"/>
          <w:sz w:val="20"/>
        </w:rPr>
        <w:t>O’Regan</w:t>
      </w:r>
      <w:proofErr w:type="spellEnd"/>
      <w:r>
        <w:rPr>
          <w:color w:val="3E3E3E"/>
          <w:sz w:val="20"/>
        </w:rPr>
        <w:t xml:space="preserve"> (</w:t>
      </w:r>
      <w:proofErr w:type="spellStart"/>
      <w:r>
        <w:rPr>
          <w:color w:val="3E3E3E"/>
          <w:sz w:val="20"/>
        </w:rPr>
        <w:t>ed</w:t>
      </w:r>
      <w:proofErr w:type="spellEnd"/>
      <w:r>
        <w:rPr>
          <w:color w:val="3E3E3E"/>
          <w:sz w:val="20"/>
        </w:rPr>
        <w:t xml:space="preserve">), </w:t>
      </w:r>
      <w:r>
        <w:rPr>
          <w:color w:val="3E3E3E"/>
          <w:sz w:val="21"/>
        </w:rPr>
        <w:t>Tales out of school: Identity and English language teachi</w:t>
      </w:r>
      <w:r>
        <w:rPr>
          <w:color w:val="3E3E3E"/>
          <w:sz w:val="21"/>
        </w:rPr>
        <w:t xml:space="preserve">ng. Special edition of TESOL in Context, </w:t>
      </w:r>
      <w:proofErr w:type="gramStart"/>
      <w:r>
        <w:rPr>
          <w:color w:val="3E3E3E"/>
          <w:sz w:val="21"/>
        </w:rPr>
        <w:t>S</w:t>
      </w:r>
      <w:r>
        <w:rPr>
          <w:color w:val="3E3E3E"/>
          <w:sz w:val="20"/>
        </w:rPr>
        <w:t>(</w:t>
      </w:r>
      <w:proofErr w:type="gramEnd"/>
      <w:r>
        <w:rPr>
          <w:color w:val="3E3E3E"/>
          <w:sz w:val="20"/>
        </w:rPr>
        <w:t>1), 147-162.</w:t>
      </w:r>
    </w:p>
    <w:p w:rsidR="00387EE7" w:rsidRDefault="00D02895">
      <w:pPr>
        <w:spacing w:before="12" w:line="230" w:lineRule="auto"/>
        <w:ind w:left="409" w:right="877" w:hanging="284"/>
        <w:rPr>
          <w:sz w:val="20"/>
        </w:rPr>
      </w:pPr>
      <w:r>
        <w:rPr>
          <w:color w:val="3E3E3E"/>
          <w:sz w:val="20"/>
        </w:rPr>
        <w:t xml:space="preserve">Unsworth, L., Thomas, A., &amp; Bush, R. (2004). The role of images and image-text relations in group ‘basic skills tests’ of literacy for children in the primary school years. </w:t>
      </w:r>
      <w:r>
        <w:rPr>
          <w:color w:val="3E3E3E"/>
          <w:sz w:val="21"/>
        </w:rPr>
        <w:t>Australian Journal of Langu</w:t>
      </w:r>
      <w:r>
        <w:rPr>
          <w:color w:val="3E3E3E"/>
          <w:sz w:val="21"/>
        </w:rPr>
        <w:t>age and Literacy, 27</w:t>
      </w:r>
      <w:r>
        <w:rPr>
          <w:color w:val="3E3E3E"/>
          <w:sz w:val="20"/>
        </w:rPr>
        <w:t>(1), 46-65.</w:t>
      </w:r>
    </w:p>
    <w:p w:rsidR="00387EE7" w:rsidRDefault="00D02895">
      <w:pPr>
        <w:spacing w:before="2" w:line="235" w:lineRule="auto"/>
        <w:ind w:left="409" w:right="655" w:hanging="284"/>
        <w:rPr>
          <w:sz w:val="20"/>
        </w:rPr>
      </w:pPr>
      <w:r>
        <w:rPr>
          <w:color w:val="3E3E3E"/>
          <w:sz w:val="20"/>
        </w:rPr>
        <w:t xml:space="preserve">Unsworth, L. (2004). Comparing school science explanations in books and computer-based formats: The role of images, image/text relations and hyperlinks. </w:t>
      </w:r>
      <w:r>
        <w:rPr>
          <w:color w:val="3E3E3E"/>
          <w:sz w:val="21"/>
        </w:rPr>
        <w:t>International Journal of Instructional Media, 31</w:t>
      </w:r>
      <w:r>
        <w:rPr>
          <w:color w:val="3E3E3E"/>
          <w:sz w:val="20"/>
        </w:rPr>
        <w:t>(3), 283-301.</w:t>
      </w:r>
    </w:p>
    <w:p w:rsidR="00387EE7" w:rsidRDefault="00D02895">
      <w:pPr>
        <w:pStyle w:val="BodyText"/>
        <w:spacing w:before="4" w:line="230" w:lineRule="auto"/>
        <w:ind w:right="713" w:hanging="284"/>
      </w:pPr>
      <w:r>
        <w:rPr>
          <w:color w:val="3E3E3E"/>
        </w:rPr>
        <w:t>Unsworth,</w:t>
      </w:r>
      <w:r>
        <w:rPr>
          <w:color w:val="3E3E3E"/>
        </w:rPr>
        <w:t xml:space="preserve"> L. (2003). Re-framing research and literacy pedagogy relating to CD narratives: Addressing ‘radical change’ in digital age literature for children. </w:t>
      </w:r>
      <w:r>
        <w:rPr>
          <w:color w:val="3E3E3E"/>
          <w:sz w:val="21"/>
        </w:rPr>
        <w:t>Issues and Educational Research, 13</w:t>
      </w:r>
      <w:r>
        <w:rPr>
          <w:color w:val="3E3E3E"/>
        </w:rPr>
        <w:t>(2), 55-70.</w:t>
      </w:r>
    </w:p>
    <w:p w:rsidR="00387EE7" w:rsidRDefault="00D02895">
      <w:pPr>
        <w:pStyle w:val="BodyText"/>
        <w:spacing w:before="10" w:line="230" w:lineRule="auto"/>
        <w:ind w:right="752" w:hanging="284"/>
      </w:pPr>
      <w:r>
        <w:rPr>
          <w:color w:val="3E3E3E"/>
        </w:rPr>
        <w:t>Unsworth, L. (2003). Rethinking research and literacy relati</w:t>
      </w:r>
      <w:r>
        <w:rPr>
          <w:color w:val="3E3E3E"/>
        </w:rPr>
        <w:t xml:space="preserve">ng to CD-ROM narratives in classroom literacy and learning: articulating conventional and computer-based literacies. </w:t>
      </w:r>
      <w:r>
        <w:rPr>
          <w:color w:val="3E3E3E"/>
          <w:sz w:val="21"/>
        </w:rPr>
        <w:t>Interpretations, 36</w:t>
      </w:r>
      <w:r>
        <w:rPr>
          <w:color w:val="3E3E3E"/>
        </w:rPr>
        <w:t>(1), 23-28.</w:t>
      </w:r>
    </w:p>
    <w:p w:rsidR="00387EE7" w:rsidRDefault="00D02895">
      <w:pPr>
        <w:pStyle w:val="BodyText"/>
        <w:spacing w:before="2" w:line="235" w:lineRule="auto"/>
        <w:ind w:right="909" w:hanging="284"/>
      </w:pPr>
      <w:r>
        <w:rPr>
          <w:color w:val="3E3E3E"/>
        </w:rPr>
        <w:t xml:space="preserve">Unsworth, L., </w:t>
      </w:r>
      <w:proofErr w:type="spellStart"/>
      <w:r>
        <w:rPr>
          <w:color w:val="3E3E3E"/>
        </w:rPr>
        <w:t>Astorga</w:t>
      </w:r>
      <w:proofErr w:type="spellEnd"/>
      <w:r>
        <w:rPr>
          <w:color w:val="3E3E3E"/>
        </w:rPr>
        <w:t>, C., &amp; Kaul, S. (2002). Exploring the development of a narrative of personal experienc</w:t>
      </w:r>
      <w:r>
        <w:rPr>
          <w:color w:val="3E3E3E"/>
        </w:rPr>
        <w:t xml:space="preserve">e in adult second language writing: a systemic functional linguistic perspective. </w:t>
      </w:r>
      <w:r>
        <w:rPr>
          <w:color w:val="3E3E3E"/>
          <w:sz w:val="21"/>
        </w:rPr>
        <w:t>TESOL in Context, 12</w:t>
      </w:r>
      <w:r>
        <w:rPr>
          <w:color w:val="3E3E3E"/>
        </w:rPr>
        <w:t>(2), 20-27.</w:t>
      </w:r>
    </w:p>
    <w:p w:rsidR="00387EE7" w:rsidRDefault="00D02895">
      <w:pPr>
        <w:spacing w:line="228" w:lineRule="auto"/>
        <w:ind w:left="408" w:right="491" w:hanging="284"/>
        <w:rPr>
          <w:sz w:val="20"/>
        </w:rPr>
      </w:pPr>
      <w:r>
        <w:rPr>
          <w:color w:val="3E3E3E"/>
          <w:sz w:val="20"/>
        </w:rPr>
        <w:t>Unsworth,</w:t>
      </w:r>
      <w:r>
        <w:rPr>
          <w:color w:val="3E3E3E"/>
          <w:spacing w:val="-8"/>
          <w:sz w:val="20"/>
        </w:rPr>
        <w:t xml:space="preserve"> </w:t>
      </w:r>
      <w:r>
        <w:rPr>
          <w:color w:val="3E3E3E"/>
          <w:sz w:val="20"/>
        </w:rPr>
        <w:t>L.</w:t>
      </w:r>
      <w:r>
        <w:rPr>
          <w:color w:val="3E3E3E"/>
          <w:spacing w:val="-11"/>
          <w:sz w:val="20"/>
        </w:rPr>
        <w:t xml:space="preserve"> </w:t>
      </w:r>
      <w:r>
        <w:rPr>
          <w:color w:val="3E3E3E"/>
          <w:sz w:val="20"/>
        </w:rPr>
        <w:t>(2002).</w:t>
      </w:r>
      <w:r>
        <w:rPr>
          <w:color w:val="3E3E3E"/>
          <w:spacing w:val="-7"/>
          <w:sz w:val="20"/>
        </w:rPr>
        <w:t xml:space="preserve"> </w:t>
      </w:r>
      <w:r>
        <w:rPr>
          <w:color w:val="3E3E3E"/>
          <w:sz w:val="20"/>
        </w:rPr>
        <w:t>Reading</w:t>
      </w:r>
      <w:r>
        <w:rPr>
          <w:color w:val="3E3E3E"/>
          <w:spacing w:val="-10"/>
          <w:sz w:val="20"/>
        </w:rPr>
        <w:t xml:space="preserve"> </w:t>
      </w:r>
      <w:r>
        <w:rPr>
          <w:color w:val="3E3E3E"/>
          <w:sz w:val="20"/>
        </w:rPr>
        <w:t>grammatically:</w:t>
      </w:r>
      <w:r>
        <w:rPr>
          <w:color w:val="3E3E3E"/>
          <w:spacing w:val="-7"/>
          <w:sz w:val="20"/>
        </w:rPr>
        <w:t xml:space="preserve"> </w:t>
      </w:r>
      <w:r>
        <w:rPr>
          <w:color w:val="3E3E3E"/>
          <w:sz w:val="20"/>
        </w:rPr>
        <w:t>Exploring</w:t>
      </w:r>
      <w:r>
        <w:rPr>
          <w:color w:val="3E3E3E"/>
          <w:spacing w:val="-9"/>
          <w:sz w:val="20"/>
        </w:rPr>
        <w:t xml:space="preserve"> </w:t>
      </w:r>
      <w:r>
        <w:rPr>
          <w:color w:val="3E3E3E"/>
          <w:sz w:val="20"/>
        </w:rPr>
        <w:t>the</w:t>
      </w:r>
      <w:r>
        <w:rPr>
          <w:color w:val="3E3E3E"/>
          <w:spacing w:val="-11"/>
          <w:sz w:val="20"/>
        </w:rPr>
        <w:t xml:space="preserve"> </w:t>
      </w:r>
      <w:proofErr w:type="spellStart"/>
      <w:r>
        <w:rPr>
          <w:color w:val="3E3E3E"/>
          <w:sz w:val="20"/>
        </w:rPr>
        <w:t>constructedness</w:t>
      </w:r>
      <w:proofErr w:type="spellEnd"/>
      <w:r>
        <w:rPr>
          <w:color w:val="3E3E3E"/>
          <w:spacing w:val="-10"/>
          <w:sz w:val="20"/>
        </w:rPr>
        <w:t xml:space="preserve"> </w:t>
      </w:r>
      <w:r>
        <w:rPr>
          <w:color w:val="3E3E3E"/>
          <w:sz w:val="20"/>
        </w:rPr>
        <w:t>of</w:t>
      </w:r>
      <w:r>
        <w:rPr>
          <w:color w:val="3E3E3E"/>
          <w:spacing w:val="-10"/>
          <w:sz w:val="20"/>
        </w:rPr>
        <w:t xml:space="preserve"> </w:t>
      </w:r>
      <w:r>
        <w:rPr>
          <w:color w:val="3E3E3E"/>
          <w:sz w:val="20"/>
        </w:rPr>
        <w:t>literacy</w:t>
      </w:r>
      <w:r>
        <w:rPr>
          <w:color w:val="3E3E3E"/>
          <w:spacing w:val="-8"/>
          <w:sz w:val="20"/>
        </w:rPr>
        <w:t xml:space="preserve"> </w:t>
      </w:r>
      <w:r>
        <w:rPr>
          <w:color w:val="3E3E3E"/>
          <w:sz w:val="20"/>
        </w:rPr>
        <w:t>texts.</w:t>
      </w:r>
      <w:r>
        <w:rPr>
          <w:color w:val="3E3E3E"/>
          <w:spacing w:val="-7"/>
          <w:sz w:val="20"/>
        </w:rPr>
        <w:t xml:space="preserve"> </w:t>
      </w:r>
      <w:r>
        <w:rPr>
          <w:color w:val="3E3E3E"/>
          <w:sz w:val="21"/>
        </w:rPr>
        <w:t>L1</w:t>
      </w:r>
      <w:r>
        <w:rPr>
          <w:color w:val="3E3E3E"/>
          <w:spacing w:val="-13"/>
          <w:sz w:val="21"/>
        </w:rPr>
        <w:t xml:space="preserve"> </w:t>
      </w:r>
      <w:r>
        <w:rPr>
          <w:color w:val="3E3E3E"/>
          <w:sz w:val="21"/>
        </w:rPr>
        <w:t>Educational</w:t>
      </w:r>
      <w:r>
        <w:rPr>
          <w:color w:val="3E3E3E"/>
          <w:spacing w:val="-12"/>
          <w:sz w:val="21"/>
        </w:rPr>
        <w:t xml:space="preserve"> </w:t>
      </w:r>
      <w:r>
        <w:rPr>
          <w:color w:val="3E3E3E"/>
          <w:sz w:val="21"/>
        </w:rPr>
        <w:t>Studies</w:t>
      </w:r>
      <w:r>
        <w:rPr>
          <w:color w:val="3E3E3E"/>
          <w:spacing w:val="-8"/>
          <w:sz w:val="21"/>
        </w:rPr>
        <w:t xml:space="preserve"> </w:t>
      </w:r>
      <w:r>
        <w:rPr>
          <w:color w:val="3E3E3E"/>
          <w:sz w:val="21"/>
        </w:rPr>
        <w:t>of Language and Literature, 2</w:t>
      </w:r>
      <w:r>
        <w:rPr>
          <w:color w:val="3E3E3E"/>
          <w:sz w:val="20"/>
        </w:rPr>
        <w:t>(2),</w:t>
      </w:r>
      <w:r>
        <w:rPr>
          <w:color w:val="3E3E3E"/>
          <w:spacing w:val="-13"/>
          <w:sz w:val="20"/>
        </w:rPr>
        <w:t xml:space="preserve"> </w:t>
      </w:r>
      <w:r>
        <w:rPr>
          <w:color w:val="3E3E3E"/>
          <w:sz w:val="20"/>
        </w:rPr>
        <w:t>121-140.</w:t>
      </w:r>
    </w:p>
    <w:p w:rsidR="00387EE7" w:rsidRDefault="00D02895">
      <w:pPr>
        <w:spacing w:before="1" w:line="228" w:lineRule="auto"/>
        <w:ind w:left="408" w:right="919" w:hanging="284"/>
        <w:rPr>
          <w:sz w:val="20"/>
        </w:rPr>
      </w:pPr>
      <w:r>
        <w:rPr>
          <w:color w:val="3E3E3E"/>
          <w:sz w:val="20"/>
        </w:rPr>
        <w:t xml:space="preserve">Unsworth, L., &amp; Wheeler, J. (2002). Re-valuing the role of images </w:t>
      </w:r>
      <w:r>
        <w:rPr>
          <w:color w:val="3E3E3E"/>
          <w:spacing w:val="-3"/>
          <w:sz w:val="20"/>
        </w:rPr>
        <w:t xml:space="preserve">in </w:t>
      </w:r>
      <w:r>
        <w:rPr>
          <w:color w:val="3E3E3E"/>
          <w:sz w:val="20"/>
        </w:rPr>
        <w:t xml:space="preserve">reviewing picture books. </w:t>
      </w:r>
      <w:r>
        <w:rPr>
          <w:color w:val="3E3E3E"/>
          <w:sz w:val="21"/>
        </w:rPr>
        <w:t>Reading: Language and Literacy, 36</w:t>
      </w:r>
      <w:r>
        <w:rPr>
          <w:color w:val="3E3E3E"/>
          <w:sz w:val="20"/>
        </w:rPr>
        <w:t>(2), 68-74.</w:t>
      </w:r>
    </w:p>
    <w:p w:rsidR="00387EE7" w:rsidRDefault="00D02895">
      <w:pPr>
        <w:pStyle w:val="BodyText"/>
        <w:spacing w:line="242" w:lineRule="auto"/>
        <w:ind w:left="125" w:hanging="1"/>
      </w:pPr>
      <w:r>
        <w:rPr>
          <w:color w:val="3E3E3E"/>
        </w:rPr>
        <w:t>Unsworth,</w:t>
      </w:r>
      <w:r>
        <w:rPr>
          <w:color w:val="3E3E3E"/>
          <w:spacing w:val="-12"/>
        </w:rPr>
        <w:t xml:space="preserve"> </w:t>
      </w:r>
      <w:r>
        <w:rPr>
          <w:color w:val="3E3E3E"/>
        </w:rPr>
        <w:t>L.</w:t>
      </w:r>
      <w:r>
        <w:rPr>
          <w:color w:val="3E3E3E"/>
          <w:spacing w:val="-16"/>
        </w:rPr>
        <w:t xml:space="preserve"> </w:t>
      </w:r>
      <w:r>
        <w:rPr>
          <w:color w:val="3E3E3E"/>
        </w:rPr>
        <w:t>(2002).</w:t>
      </w:r>
      <w:r>
        <w:rPr>
          <w:color w:val="3E3E3E"/>
          <w:spacing w:val="-11"/>
        </w:rPr>
        <w:t xml:space="preserve"> </w:t>
      </w:r>
      <w:r>
        <w:rPr>
          <w:color w:val="3E3E3E"/>
        </w:rPr>
        <w:t>Changing</w:t>
      </w:r>
      <w:r>
        <w:rPr>
          <w:color w:val="3E3E3E"/>
          <w:spacing w:val="-10"/>
        </w:rPr>
        <w:t xml:space="preserve"> </w:t>
      </w:r>
      <w:r>
        <w:rPr>
          <w:color w:val="3E3E3E"/>
        </w:rPr>
        <w:t>dimensions</w:t>
      </w:r>
      <w:r>
        <w:rPr>
          <w:color w:val="3E3E3E"/>
          <w:spacing w:val="-15"/>
        </w:rPr>
        <w:t xml:space="preserve"> </w:t>
      </w:r>
      <w:r>
        <w:rPr>
          <w:color w:val="3E3E3E"/>
        </w:rPr>
        <w:t>of</w:t>
      </w:r>
      <w:r>
        <w:rPr>
          <w:color w:val="3E3E3E"/>
          <w:spacing w:val="-14"/>
        </w:rPr>
        <w:t xml:space="preserve"> </w:t>
      </w:r>
      <w:r>
        <w:rPr>
          <w:color w:val="3E3E3E"/>
        </w:rPr>
        <w:t>school</w:t>
      </w:r>
      <w:r>
        <w:rPr>
          <w:color w:val="3E3E3E"/>
          <w:spacing w:val="-14"/>
        </w:rPr>
        <w:t xml:space="preserve"> </w:t>
      </w:r>
      <w:r>
        <w:rPr>
          <w:color w:val="3E3E3E"/>
        </w:rPr>
        <w:t>literacies.</w:t>
      </w:r>
      <w:r>
        <w:rPr>
          <w:color w:val="3E3E3E"/>
          <w:spacing w:val="-13"/>
        </w:rPr>
        <w:t xml:space="preserve"> </w:t>
      </w:r>
      <w:r>
        <w:rPr>
          <w:color w:val="3E3E3E"/>
          <w:sz w:val="21"/>
        </w:rPr>
        <w:t>Australian</w:t>
      </w:r>
      <w:r>
        <w:rPr>
          <w:color w:val="3E3E3E"/>
          <w:spacing w:val="-15"/>
          <w:sz w:val="21"/>
        </w:rPr>
        <w:t xml:space="preserve"> </w:t>
      </w:r>
      <w:r>
        <w:rPr>
          <w:color w:val="3E3E3E"/>
          <w:sz w:val="21"/>
        </w:rPr>
        <w:t>Journal</w:t>
      </w:r>
      <w:r>
        <w:rPr>
          <w:color w:val="3E3E3E"/>
          <w:spacing w:val="-16"/>
          <w:sz w:val="21"/>
        </w:rPr>
        <w:t xml:space="preserve"> </w:t>
      </w:r>
      <w:r>
        <w:rPr>
          <w:color w:val="3E3E3E"/>
          <w:sz w:val="21"/>
        </w:rPr>
        <w:t>of</w:t>
      </w:r>
      <w:r>
        <w:rPr>
          <w:color w:val="3E3E3E"/>
          <w:spacing w:val="-17"/>
          <w:sz w:val="21"/>
        </w:rPr>
        <w:t xml:space="preserve"> </w:t>
      </w:r>
      <w:r>
        <w:rPr>
          <w:color w:val="3E3E3E"/>
          <w:sz w:val="21"/>
        </w:rPr>
        <w:t>Language</w:t>
      </w:r>
      <w:r>
        <w:rPr>
          <w:color w:val="3E3E3E"/>
          <w:spacing w:val="-18"/>
          <w:sz w:val="21"/>
        </w:rPr>
        <w:t xml:space="preserve"> </w:t>
      </w:r>
      <w:r>
        <w:rPr>
          <w:color w:val="3E3E3E"/>
          <w:sz w:val="21"/>
        </w:rPr>
        <w:t>and</w:t>
      </w:r>
      <w:r>
        <w:rPr>
          <w:color w:val="3E3E3E"/>
          <w:spacing w:val="-19"/>
          <w:sz w:val="21"/>
        </w:rPr>
        <w:t xml:space="preserve"> </w:t>
      </w:r>
      <w:r>
        <w:rPr>
          <w:color w:val="3E3E3E"/>
          <w:sz w:val="21"/>
        </w:rPr>
        <w:t>Literacy,</w:t>
      </w:r>
      <w:r>
        <w:rPr>
          <w:color w:val="3E3E3E"/>
          <w:spacing w:val="-14"/>
          <w:sz w:val="21"/>
        </w:rPr>
        <w:t xml:space="preserve"> </w:t>
      </w:r>
      <w:r>
        <w:rPr>
          <w:color w:val="3E3E3E"/>
          <w:sz w:val="21"/>
        </w:rPr>
        <w:t>25</w:t>
      </w:r>
      <w:r>
        <w:rPr>
          <w:color w:val="3E3E3E"/>
        </w:rPr>
        <w:t>(1),</w:t>
      </w:r>
      <w:r>
        <w:rPr>
          <w:color w:val="3E3E3E"/>
          <w:spacing w:val="-12"/>
        </w:rPr>
        <w:t xml:space="preserve"> </w:t>
      </w:r>
      <w:r>
        <w:rPr>
          <w:color w:val="3E3E3E"/>
        </w:rPr>
        <w:t>62-77. Unsworth, L. (2001). Evaluating the language of different types of explanations in junior high school science</w:t>
      </w:r>
      <w:r>
        <w:rPr>
          <w:color w:val="3E3E3E"/>
          <w:spacing w:val="-41"/>
        </w:rPr>
        <w:t xml:space="preserve"> </w:t>
      </w:r>
      <w:r>
        <w:rPr>
          <w:color w:val="3E3E3E"/>
        </w:rPr>
        <w:t>texts.</w:t>
      </w:r>
    </w:p>
    <w:p w:rsidR="00387EE7" w:rsidRDefault="00D02895">
      <w:pPr>
        <w:spacing w:line="223" w:lineRule="exact"/>
        <w:ind w:left="408"/>
        <w:rPr>
          <w:sz w:val="20"/>
        </w:rPr>
      </w:pPr>
      <w:r>
        <w:rPr>
          <w:color w:val="3E3E3E"/>
          <w:sz w:val="21"/>
        </w:rPr>
        <w:t>International Journal of Science Education, 23</w:t>
      </w:r>
      <w:r>
        <w:rPr>
          <w:color w:val="3E3E3E"/>
          <w:sz w:val="20"/>
        </w:rPr>
        <w:t>(6), 585-609.</w:t>
      </w:r>
    </w:p>
    <w:p w:rsidR="00387EE7" w:rsidRDefault="00D02895">
      <w:pPr>
        <w:spacing w:line="235" w:lineRule="auto"/>
        <w:ind w:left="409" w:right="761" w:hanging="284"/>
        <w:rPr>
          <w:sz w:val="20"/>
        </w:rPr>
      </w:pPr>
      <w:r>
        <w:rPr>
          <w:color w:val="3E3E3E"/>
          <w:sz w:val="20"/>
        </w:rPr>
        <w:t>Unsworth, L. (1999).</w:t>
      </w:r>
      <w:r>
        <w:rPr>
          <w:color w:val="3E3E3E"/>
          <w:sz w:val="20"/>
        </w:rPr>
        <w:t xml:space="preserve"> Explaining school science in book and CD-ROM formats: Using semiotic analyses to compare </w:t>
      </w:r>
      <w:r>
        <w:rPr>
          <w:color w:val="3E3E3E"/>
          <w:sz w:val="20"/>
        </w:rPr>
        <w:lastRenderedPageBreak/>
        <w:t xml:space="preserve">the textual construction of knowledge. </w:t>
      </w:r>
      <w:r>
        <w:rPr>
          <w:color w:val="3E3E3E"/>
          <w:sz w:val="21"/>
        </w:rPr>
        <w:t>International Journal of Instructional Media, 26</w:t>
      </w:r>
      <w:r>
        <w:rPr>
          <w:color w:val="3E3E3E"/>
          <w:sz w:val="20"/>
        </w:rPr>
        <w:t>(2), 159-179.</w:t>
      </w:r>
    </w:p>
    <w:p w:rsidR="00387EE7" w:rsidRDefault="00D02895">
      <w:pPr>
        <w:pStyle w:val="BodyText"/>
        <w:spacing w:line="230" w:lineRule="auto"/>
        <w:ind w:left="409" w:right="763" w:hanging="284"/>
      </w:pPr>
      <w:r>
        <w:rPr>
          <w:color w:val="3E3E3E"/>
        </w:rPr>
        <w:t>Unsworth, L. (1999). Developing critical understanding of the spe</w:t>
      </w:r>
      <w:r>
        <w:rPr>
          <w:color w:val="3E3E3E"/>
        </w:rPr>
        <w:t xml:space="preserve">cialised language of school science and history texts – A functional grammatical perspective. </w:t>
      </w:r>
      <w:r>
        <w:rPr>
          <w:color w:val="3E3E3E"/>
          <w:sz w:val="21"/>
        </w:rPr>
        <w:t>Journal of Adolescent and Adult Literacy</w:t>
      </w:r>
      <w:r>
        <w:rPr>
          <w:color w:val="3E3E3E"/>
        </w:rPr>
        <w:t xml:space="preserve">, </w:t>
      </w:r>
      <w:r>
        <w:rPr>
          <w:color w:val="3E3E3E"/>
          <w:sz w:val="21"/>
        </w:rPr>
        <w:t>42</w:t>
      </w:r>
      <w:r>
        <w:rPr>
          <w:color w:val="3E3E3E"/>
        </w:rPr>
        <w:t>(7), 508-527.</w:t>
      </w:r>
    </w:p>
    <w:p w:rsidR="00387EE7" w:rsidRDefault="00D02895">
      <w:pPr>
        <w:pStyle w:val="BodyText"/>
        <w:spacing w:before="6" w:line="230" w:lineRule="auto"/>
        <w:ind w:left="409" w:right="594" w:hanging="284"/>
      </w:pPr>
      <w:r>
        <w:rPr>
          <w:color w:val="3E3E3E"/>
        </w:rPr>
        <w:t>Unsworth, L. (1997). “Sound” explanations in school science: A functional linguistics perspective on eff</w:t>
      </w:r>
      <w:r>
        <w:rPr>
          <w:color w:val="3E3E3E"/>
        </w:rPr>
        <w:t xml:space="preserve">ective apprenticing texts. </w:t>
      </w:r>
      <w:r>
        <w:rPr>
          <w:color w:val="3E3E3E"/>
          <w:sz w:val="21"/>
        </w:rPr>
        <w:t>Linguistics and Education, 9</w:t>
      </w:r>
      <w:r>
        <w:rPr>
          <w:color w:val="3E3E3E"/>
        </w:rPr>
        <w:t>(2), 199-226.</w:t>
      </w:r>
    </w:p>
    <w:p w:rsidR="00387EE7" w:rsidRDefault="00D02895">
      <w:pPr>
        <w:pStyle w:val="BodyText"/>
        <w:spacing w:before="1" w:line="235" w:lineRule="auto"/>
        <w:ind w:right="1398" w:hanging="284"/>
      </w:pPr>
      <w:r>
        <w:rPr>
          <w:color w:val="3E3E3E"/>
        </w:rPr>
        <w:t xml:space="preserve">Unsworth, L. (1997). Scaffolding reading of science explanations: Accessing the grammatical and visual forms of specialised knowledge. </w:t>
      </w:r>
      <w:r>
        <w:rPr>
          <w:color w:val="3E3E3E"/>
          <w:sz w:val="21"/>
        </w:rPr>
        <w:t>Reading, 31</w:t>
      </w:r>
      <w:r>
        <w:rPr>
          <w:color w:val="3E3E3E"/>
        </w:rPr>
        <w:t>(3), 30-42.</w:t>
      </w:r>
    </w:p>
    <w:p w:rsidR="00387EE7" w:rsidRDefault="00D02895">
      <w:pPr>
        <w:spacing w:line="228" w:lineRule="auto"/>
        <w:ind w:left="408" w:right="777" w:hanging="284"/>
        <w:rPr>
          <w:sz w:val="20"/>
        </w:rPr>
      </w:pPr>
      <w:r>
        <w:rPr>
          <w:color w:val="3E3E3E"/>
          <w:sz w:val="20"/>
        </w:rPr>
        <w:t>Unsworth,</w:t>
      </w:r>
      <w:r>
        <w:rPr>
          <w:color w:val="3E3E3E"/>
          <w:spacing w:val="-9"/>
          <w:sz w:val="20"/>
        </w:rPr>
        <w:t xml:space="preserve"> </w:t>
      </w:r>
      <w:r>
        <w:rPr>
          <w:color w:val="3E3E3E"/>
          <w:sz w:val="20"/>
        </w:rPr>
        <w:t>L.</w:t>
      </w:r>
      <w:r>
        <w:rPr>
          <w:color w:val="3E3E3E"/>
          <w:spacing w:val="-12"/>
          <w:sz w:val="20"/>
        </w:rPr>
        <w:t xml:space="preserve"> </w:t>
      </w:r>
      <w:r>
        <w:rPr>
          <w:color w:val="3E3E3E"/>
          <w:sz w:val="20"/>
        </w:rPr>
        <w:t>(1997).</w:t>
      </w:r>
      <w:r>
        <w:rPr>
          <w:color w:val="3E3E3E"/>
          <w:spacing w:val="-12"/>
          <w:sz w:val="20"/>
        </w:rPr>
        <w:t xml:space="preserve"> </w:t>
      </w:r>
      <w:r>
        <w:rPr>
          <w:color w:val="3E3E3E"/>
          <w:sz w:val="20"/>
        </w:rPr>
        <w:t>Some</w:t>
      </w:r>
      <w:r>
        <w:rPr>
          <w:color w:val="3E3E3E"/>
          <w:spacing w:val="-12"/>
          <w:sz w:val="20"/>
        </w:rPr>
        <w:t xml:space="preserve"> </w:t>
      </w:r>
      <w:r>
        <w:rPr>
          <w:color w:val="3E3E3E"/>
          <w:sz w:val="20"/>
        </w:rPr>
        <w:t>practicalities</w:t>
      </w:r>
      <w:r>
        <w:rPr>
          <w:color w:val="3E3E3E"/>
          <w:spacing w:val="-10"/>
          <w:sz w:val="20"/>
        </w:rPr>
        <w:t xml:space="preserve"> </w:t>
      </w:r>
      <w:r>
        <w:rPr>
          <w:color w:val="3E3E3E"/>
          <w:sz w:val="20"/>
        </w:rPr>
        <w:t>of</w:t>
      </w:r>
      <w:r>
        <w:rPr>
          <w:color w:val="3E3E3E"/>
          <w:spacing w:val="-8"/>
          <w:sz w:val="20"/>
        </w:rPr>
        <w:t xml:space="preserve"> </w:t>
      </w:r>
      <w:r>
        <w:rPr>
          <w:color w:val="3E3E3E"/>
          <w:sz w:val="20"/>
        </w:rPr>
        <w:t>a</w:t>
      </w:r>
      <w:r>
        <w:rPr>
          <w:color w:val="3E3E3E"/>
          <w:spacing w:val="-10"/>
          <w:sz w:val="20"/>
        </w:rPr>
        <w:t xml:space="preserve"> </w:t>
      </w:r>
      <w:r>
        <w:rPr>
          <w:color w:val="3E3E3E"/>
          <w:sz w:val="20"/>
        </w:rPr>
        <w:t>language-based</w:t>
      </w:r>
      <w:r>
        <w:rPr>
          <w:color w:val="3E3E3E"/>
          <w:spacing w:val="-13"/>
          <w:sz w:val="20"/>
        </w:rPr>
        <w:t xml:space="preserve"> </w:t>
      </w:r>
      <w:r>
        <w:rPr>
          <w:color w:val="3E3E3E"/>
          <w:sz w:val="20"/>
        </w:rPr>
        <w:t>theory</w:t>
      </w:r>
      <w:r>
        <w:rPr>
          <w:color w:val="3E3E3E"/>
          <w:spacing w:val="-9"/>
          <w:sz w:val="20"/>
        </w:rPr>
        <w:t xml:space="preserve"> </w:t>
      </w:r>
      <w:r>
        <w:rPr>
          <w:color w:val="3E3E3E"/>
          <w:sz w:val="20"/>
        </w:rPr>
        <w:t>of</w:t>
      </w:r>
      <w:r>
        <w:rPr>
          <w:color w:val="3E3E3E"/>
          <w:spacing w:val="-7"/>
          <w:sz w:val="20"/>
        </w:rPr>
        <w:t xml:space="preserve"> </w:t>
      </w:r>
      <w:r>
        <w:rPr>
          <w:color w:val="3E3E3E"/>
          <w:sz w:val="20"/>
        </w:rPr>
        <w:t>learning.</w:t>
      </w:r>
      <w:r>
        <w:rPr>
          <w:color w:val="3E3E3E"/>
          <w:spacing w:val="-9"/>
          <w:sz w:val="20"/>
        </w:rPr>
        <w:t xml:space="preserve"> </w:t>
      </w:r>
      <w:r>
        <w:rPr>
          <w:color w:val="3E3E3E"/>
          <w:sz w:val="21"/>
        </w:rPr>
        <w:t>Australia</w:t>
      </w:r>
      <w:r>
        <w:rPr>
          <w:color w:val="3E3E3E"/>
          <w:spacing w:val="-9"/>
          <w:sz w:val="21"/>
        </w:rPr>
        <w:t xml:space="preserve"> </w:t>
      </w:r>
      <w:r>
        <w:rPr>
          <w:color w:val="3E3E3E"/>
          <w:sz w:val="21"/>
        </w:rPr>
        <w:t>Journal</w:t>
      </w:r>
      <w:r>
        <w:rPr>
          <w:color w:val="3E3E3E"/>
          <w:spacing w:val="-13"/>
          <w:sz w:val="21"/>
        </w:rPr>
        <w:t xml:space="preserve"> </w:t>
      </w:r>
      <w:r>
        <w:rPr>
          <w:color w:val="3E3E3E"/>
          <w:sz w:val="21"/>
        </w:rPr>
        <w:t>of</w:t>
      </w:r>
      <w:r>
        <w:rPr>
          <w:color w:val="3E3E3E"/>
          <w:spacing w:val="-13"/>
          <w:sz w:val="21"/>
        </w:rPr>
        <w:t xml:space="preserve"> </w:t>
      </w:r>
      <w:r>
        <w:rPr>
          <w:color w:val="3E3E3E"/>
          <w:sz w:val="21"/>
        </w:rPr>
        <w:t>Language</w:t>
      </w:r>
      <w:r>
        <w:rPr>
          <w:color w:val="3E3E3E"/>
          <w:spacing w:val="-15"/>
          <w:sz w:val="21"/>
        </w:rPr>
        <w:t xml:space="preserve"> </w:t>
      </w:r>
      <w:r>
        <w:rPr>
          <w:color w:val="3E3E3E"/>
          <w:sz w:val="21"/>
        </w:rPr>
        <w:t>and Literacy</w:t>
      </w:r>
      <w:r>
        <w:rPr>
          <w:color w:val="3E3E3E"/>
          <w:sz w:val="20"/>
        </w:rPr>
        <w:t xml:space="preserve">, </w:t>
      </w:r>
      <w:r>
        <w:rPr>
          <w:color w:val="3E3E3E"/>
          <w:sz w:val="21"/>
        </w:rPr>
        <w:t>20</w:t>
      </w:r>
      <w:r>
        <w:rPr>
          <w:color w:val="3E3E3E"/>
          <w:sz w:val="20"/>
        </w:rPr>
        <w:t>(1),</w:t>
      </w:r>
      <w:r>
        <w:rPr>
          <w:color w:val="3E3E3E"/>
          <w:spacing w:val="-1"/>
          <w:sz w:val="20"/>
        </w:rPr>
        <w:t xml:space="preserve"> </w:t>
      </w:r>
      <w:r>
        <w:rPr>
          <w:color w:val="3E3E3E"/>
          <w:sz w:val="20"/>
        </w:rPr>
        <w:t>36-52.</w:t>
      </w:r>
    </w:p>
    <w:p w:rsidR="00387EE7" w:rsidRDefault="00D02895">
      <w:pPr>
        <w:spacing w:before="1" w:line="228" w:lineRule="auto"/>
        <w:ind w:left="408" w:right="817" w:hanging="284"/>
        <w:rPr>
          <w:sz w:val="20"/>
        </w:rPr>
      </w:pPr>
      <w:r>
        <w:rPr>
          <w:color w:val="3E3E3E"/>
          <w:sz w:val="20"/>
        </w:rPr>
        <w:t xml:space="preserve">Unsworth, L. (1997). Explaining explanations: Enhancing science learning and literacy development. </w:t>
      </w:r>
      <w:r>
        <w:rPr>
          <w:color w:val="3E3E3E"/>
          <w:sz w:val="21"/>
        </w:rPr>
        <w:t>Australian Science Teachers Journal, 43</w:t>
      </w:r>
      <w:r>
        <w:rPr>
          <w:color w:val="3E3E3E"/>
          <w:sz w:val="20"/>
        </w:rPr>
        <w:t xml:space="preserve">(1), </w:t>
      </w:r>
      <w:r>
        <w:rPr>
          <w:color w:val="3E3E3E"/>
          <w:sz w:val="20"/>
        </w:rPr>
        <w:t>34-49.</w:t>
      </w:r>
    </w:p>
    <w:p w:rsidR="00387EE7" w:rsidRDefault="00D02895">
      <w:pPr>
        <w:pStyle w:val="BodyText"/>
        <w:spacing w:line="242" w:lineRule="auto"/>
        <w:ind w:right="719" w:hanging="284"/>
      </w:pPr>
      <w:r>
        <w:rPr>
          <w:color w:val="3E3E3E"/>
        </w:rPr>
        <w:t xml:space="preserve">Callow, J., &amp; Unsworth, L. (1997). Equity in the </w:t>
      </w:r>
      <w:proofErr w:type="spellStart"/>
      <w:r>
        <w:rPr>
          <w:color w:val="3E3E3E"/>
        </w:rPr>
        <w:t>videosphere</w:t>
      </w:r>
      <w:proofErr w:type="spellEnd"/>
      <w:r>
        <w:rPr>
          <w:color w:val="3E3E3E"/>
        </w:rPr>
        <w:t xml:space="preserve">: The importance of visual literacy. </w:t>
      </w:r>
      <w:r>
        <w:rPr>
          <w:color w:val="3E3E3E"/>
          <w:sz w:val="21"/>
        </w:rPr>
        <w:t>Southern Review, 30</w:t>
      </w:r>
      <w:r>
        <w:rPr>
          <w:color w:val="3E3E3E"/>
        </w:rPr>
        <w:t>(3), 268-286.</w:t>
      </w:r>
    </w:p>
    <w:p w:rsidR="00387EE7" w:rsidRDefault="00D02895">
      <w:pPr>
        <w:pStyle w:val="BodyText"/>
        <w:spacing w:line="217" w:lineRule="exact"/>
        <w:ind w:left="125"/>
      </w:pPr>
      <w:r>
        <w:rPr>
          <w:color w:val="3E3E3E"/>
        </w:rPr>
        <w:t>Unsworth, L., &amp; Lockhart, A. (1994). Literacy and learning in science: What’s happening in the junior primary school?</w:t>
      </w:r>
    </w:p>
    <w:p w:rsidR="00387EE7" w:rsidRDefault="00D02895">
      <w:pPr>
        <w:spacing w:line="233" w:lineRule="exact"/>
        <w:ind w:left="408"/>
        <w:rPr>
          <w:sz w:val="20"/>
        </w:rPr>
      </w:pPr>
      <w:r>
        <w:rPr>
          <w:color w:val="3E3E3E"/>
          <w:sz w:val="21"/>
        </w:rPr>
        <w:t>Australian</w:t>
      </w:r>
      <w:r>
        <w:rPr>
          <w:color w:val="3E3E3E"/>
          <w:spacing w:val="-29"/>
          <w:sz w:val="21"/>
        </w:rPr>
        <w:t xml:space="preserve"> </w:t>
      </w:r>
      <w:r>
        <w:rPr>
          <w:color w:val="3E3E3E"/>
          <w:sz w:val="21"/>
        </w:rPr>
        <w:t>Journal</w:t>
      </w:r>
      <w:r>
        <w:rPr>
          <w:color w:val="3E3E3E"/>
          <w:spacing w:val="-29"/>
          <w:sz w:val="21"/>
        </w:rPr>
        <w:t xml:space="preserve"> </w:t>
      </w:r>
      <w:r>
        <w:rPr>
          <w:color w:val="3E3E3E"/>
          <w:sz w:val="21"/>
        </w:rPr>
        <w:t>of</w:t>
      </w:r>
      <w:r>
        <w:rPr>
          <w:color w:val="3E3E3E"/>
          <w:spacing w:val="-29"/>
          <w:sz w:val="21"/>
        </w:rPr>
        <w:t xml:space="preserve"> </w:t>
      </w:r>
      <w:r>
        <w:rPr>
          <w:color w:val="3E3E3E"/>
          <w:sz w:val="21"/>
        </w:rPr>
        <w:t>Language</w:t>
      </w:r>
      <w:r>
        <w:rPr>
          <w:color w:val="3E3E3E"/>
          <w:spacing w:val="-27"/>
          <w:sz w:val="21"/>
        </w:rPr>
        <w:t xml:space="preserve"> </w:t>
      </w:r>
      <w:r>
        <w:rPr>
          <w:color w:val="3E3E3E"/>
          <w:sz w:val="21"/>
        </w:rPr>
        <w:t>and</w:t>
      </w:r>
      <w:r>
        <w:rPr>
          <w:color w:val="3E3E3E"/>
          <w:spacing w:val="-28"/>
          <w:sz w:val="21"/>
        </w:rPr>
        <w:t xml:space="preserve"> </w:t>
      </w:r>
      <w:r>
        <w:rPr>
          <w:color w:val="3E3E3E"/>
          <w:sz w:val="21"/>
        </w:rPr>
        <w:t>Literacy</w:t>
      </w:r>
      <w:r>
        <w:rPr>
          <w:color w:val="3E3E3E"/>
          <w:sz w:val="20"/>
        </w:rPr>
        <w:t>,</w:t>
      </w:r>
      <w:r>
        <w:rPr>
          <w:color w:val="3E3E3E"/>
          <w:spacing w:val="-25"/>
          <w:sz w:val="20"/>
        </w:rPr>
        <w:t xml:space="preserve"> </w:t>
      </w:r>
      <w:r>
        <w:rPr>
          <w:color w:val="3E3E3E"/>
          <w:sz w:val="21"/>
        </w:rPr>
        <w:t>17</w:t>
      </w:r>
      <w:r>
        <w:rPr>
          <w:color w:val="3E3E3E"/>
          <w:sz w:val="20"/>
        </w:rPr>
        <w:t>(1),</w:t>
      </w:r>
      <w:r>
        <w:rPr>
          <w:color w:val="3E3E3E"/>
          <w:spacing w:val="-27"/>
          <w:sz w:val="20"/>
        </w:rPr>
        <w:t xml:space="preserve"> </w:t>
      </w:r>
      <w:r>
        <w:rPr>
          <w:color w:val="3E3E3E"/>
          <w:sz w:val="20"/>
        </w:rPr>
        <w:t>212-226.</w:t>
      </w:r>
    </w:p>
    <w:p w:rsidR="00387EE7" w:rsidRDefault="00D02895">
      <w:pPr>
        <w:spacing w:line="230" w:lineRule="auto"/>
        <w:ind w:left="409" w:right="1007" w:hanging="226"/>
        <w:rPr>
          <w:sz w:val="20"/>
        </w:rPr>
      </w:pPr>
      <w:r>
        <w:rPr>
          <w:color w:val="3E3E3E"/>
          <w:sz w:val="20"/>
        </w:rPr>
        <w:t xml:space="preserve">Unsworth, L. (1993). Multiple semiotic sources </w:t>
      </w:r>
      <w:r>
        <w:rPr>
          <w:color w:val="3E3E3E"/>
          <w:spacing w:val="-3"/>
          <w:sz w:val="20"/>
        </w:rPr>
        <w:t xml:space="preserve">as </w:t>
      </w:r>
      <w:r>
        <w:rPr>
          <w:color w:val="3E3E3E"/>
          <w:sz w:val="20"/>
        </w:rPr>
        <w:t xml:space="preserve">scaffolding for young children’s emergent reading of picture-story books. </w:t>
      </w:r>
      <w:r>
        <w:rPr>
          <w:color w:val="3E3E3E"/>
          <w:sz w:val="21"/>
        </w:rPr>
        <w:t>Australian Review of Applied Linguistics, 16</w:t>
      </w:r>
      <w:r>
        <w:rPr>
          <w:color w:val="3E3E3E"/>
          <w:sz w:val="20"/>
        </w:rPr>
        <w:t>(2),</w:t>
      </w:r>
      <w:r>
        <w:rPr>
          <w:color w:val="3E3E3E"/>
          <w:spacing w:val="-36"/>
          <w:sz w:val="20"/>
        </w:rPr>
        <w:t xml:space="preserve"> </w:t>
      </w:r>
      <w:r>
        <w:rPr>
          <w:color w:val="3E3E3E"/>
          <w:sz w:val="20"/>
        </w:rPr>
        <w:t>1-14.</w:t>
      </w:r>
    </w:p>
    <w:p w:rsidR="00387EE7" w:rsidRDefault="00D02895">
      <w:pPr>
        <w:pStyle w:val="BodyText"/>
        <w:spacing w:line="222" w:lineRule="exact"/>
        <w:ind w:left="125"/>
      </w:pPr>
      <w:r>
        <w:rPr>
          <w:color w:val="3E3E3E"/>
        </w:rPr>
        <w:t>Unsworth, L. (1991). Linguistic form and the construction of knowledge in fac</w:t>
      </w:r>
      <w:r>
        <w:rPr>
          <w:color w:val="3E3E3E"/>
        </w:rPr>
        <w:t>tual texts for primary school children.</w:t>
      </w:r>
    </w:p>
    <w:p w:rsidR="00387EE7" w:rsidRDefault="00D02895">
      <w:pPr>
        <w:spacing w:line="234" w:lineRule="exact"/>
        <w:ind w:left="408"/>
        <w:rPr>
          <w:sz w:val="20"/>
        </w:rPr>
      </w:pPr>
      <w:r>
        <w:rPr>
          <w:color w:val="3E3E3E"/>
          <w:sz w:val="21"/>
        </w:rPr>
        <w:t>Educational Review</w:t>
      </w:r>
      <w:r>
        <w:rPr>
          <w:color w:val="3E3E3E"/>
          <w:sz w:val="20"/>
        </w:rPr>
        <w:t xml:space="preserve">, </w:t>
      </w:r>
      <w:r>
        <w:rPr>
          <w:color w:val="3E3E3E"/>
          <w:sz w:val="21"/>
        </w:rPr>
        <w:t>43(2)</w:t>
      </w:r>
      <w:r>
        <w:rPr>
          <w:color w:val="3E3E3E"/>
          <w:sz w:val="20"/>
        </w:rPr>
        <w:t>, 201-212.</w:t>
      </w:r>
    </w:p>
    <w:p w:rsidR="00387EE7" w:rsidRDefault="00D02895">
      <w:pPr>
        <w:pStyle w:val="BodyText"/>
        <w:spacing w:before="4" w:line="230" w:lineRule="auto"/>
        <w:ind w:right="818" w:hanging="284"/>
      </w:pPr>
      <w:r>
        <w:rPr>
          <w:color w:val="3E3E3E"/>
        </w:rPr>
        <w:t xml:space="preserve">Unsworth, L., &amp; Williams, G. (1990). Big books or big </w:t>
      </w:r>
      <w:proofErr w:type="spellStart"/>
      <w:proofErr w:type="gramStart"/>
      <w:r>
        <w:rPr>
          <w:color w:val="3E3E3E"/>
        </w:rPr>
        <w:t>basals</w:t>
      </w:r>
      <w:proofErr w:type="spellEnd"/>
      <w:r>
        <w:rPr>
          <w:color w:val="3E3E3E"/>
        </w:rPr>
        <w:t>?:</w:t>
      </w:r>
      <w:proofErr w:type="gramEnd"/>
      <w:r>
        <w:rPr>
          <w:color w:val="3E3E3E"/>
        </w:rPr>
        <w:t xml:space="preserve"> The significance of text form in constructing contexts for early literacy development through shared reading. </w:t>
      </w:r>
      <w:r>
        <w:rPr>
          <w:color w:val="3E3E3E"/>
          <w:sz w:val="21"/>
        </w:rPr>
        <w:t>Austral</w:t>
      </w:r>
      <w:r>
        <w:rPr>
          <w:color w:val="3E3E3E"/>
          <w:sz w:val="21"/>
        </w:rPr>
        <w:t>ian Journal of Reading</w:t>
      </w:r>
      <w:r>
        <w:rPr>
          <w:color w:val="3E3E3E"/>
        </w:rPr>
        <w:t xml:space="preserve">, </w:t>
      </w:r>
      <w:r>
        <w:rPr>
          <w:color w:val="3E3E3E"/>
          <w:sz w:val="21"/>
        </w:rPr>
        <w:t>13</w:t>
      </w:r>
      <w:r>
        <w:rPr>
          <w:color w:val="3E3E3E"/>
        </w:rPr>
        <w:t>, 100-111.</w:t>
      </w:r>
    </w:p>
    <w:p w:rsidR="00387EE7" w:rsidRDefault="00D02895">
      <w:pPr>
        <w:pStyle w:val="BodyText"/>
        <w:spacing w:before="3" w:line="222" w:lineRule="exact"/>
        <w:ind w:left="125"/>
      </w:pPr>
      <w:r>
        <w:rPr>
          <w:color w:val="3E3E3E"/>
        </w:rPr>
        <w:t xml:space="preserve">Unsworth, L. (1988). Whole language or procedural </w:t>
      </w:r>
      <w:proofErr w:type="gramStart"/>
      <w:r>
        <w:rPr>
          <w:color w:val="3E3E3E"/>
        </w:rPr>
        <w:t>display?-</w:t>
      </w:r>
      <w:proofErr w:type="gramEnd"/>
      <w:r>
        <w:rPr>
          <w:color w:val="3E3E3E"/>
        </w:rPr>
        <w:t xml:space="preserve"> The social context of popular whole language activities.</w:t>
      </w:r>
    </w:p>
    <w:p w:rsidR="00387EE7" w:rsidRDefault="00D02895">
      <w:pPr>
        <w:spacing w:line="227" w:lineRule="exact"/>
        <w:ind w:left="408"/>
        <w:rPr>
          <w:sz w:val="20"/>
        </w:rPr>
      </w:pPr>
      <w:r>
        <w:rPr>
          <w:color w:val="3E3E3E"/>
          <w:sz w:val="21"/>
        </w:rPr>
        <w:t>Australian Journal of Reading</w:t>
      </w:r>
      <w:r>
        <w:rPr>
          <w:color w:val="3E3E3E"/>
          <w:sz w:val="20"/>
        </w:rPr>
        <w:t xml:space="preserve">, </w:t>
      </w:r>
      <w:r>
        <w:rPr>
          <w:color w:val="3E3E3E"/>
          <w:sz w:val="21"/>
        </w:rPr>
        <w:t>11</w:t>
      </w:r>
      <w:r>
        <w:rPr>
          <w:color w:val="3E3E3E"/>
          <w:sz w:val="20"/>
        </w:rPr>
        <w:t>, 127-137.</w:t>
      </w:r>
    </w:p>
    <w:p w:rsidR="00387EE7" w:rsidRDefault="00D02895">
      <w:pPr>
        <w:pStyle w:val="BodyText"/>
        <w:spacing w:line="242" w:lineRule="auto"/>
        <w:ind w:right="640" w:hanging="284"/>
      </w:pPr>
      <w:r>
        <w:rPr>
          <w:color w:val="3E3E3E"/>
        </w:rPr>
        <w:t>Unsworth, L. (1984). Meeting individual needs through flex</w:t>
      </w:r>
      <w:r>
        <w:rPr>
          <w:color w:val="3E3E3E"/>
        </w:rPr>
        <w:t xml:space="preserve">ible within-class grouping of pupils. </w:t>
      </w:r>
      <w:r>
        <w:rPr>
          <w:color w:val="3E3E3E"/>
          <w:sz w:val="21"/>
        </w:rPr>
        <w:t>The Reading Teacher</w:t>
      </w:r>
      <w:r>
        <w:rPr>
          <w:color w:val="3E3E3E"/>
        </w:rPr>
        <w:t>, 38, 298-304.</w:t>
      </w:r>
    </w:p>
    <w:p w:rsidR="00387EE7" w:rsidRDefault="00D02895">
      <w:pPr>
        <w:spacing w:before="85" w:line="228" w:lineRule="auto"/>
        <w:ind w:left="408" w:right="777" w:hanging="284"/>
        <w:rPr>
          <w:sz w:val="20"/>
        </w:rPr>
      </w:pPr>
      <w:r>
        <w:rPr>
          <w:color w:val="3E3E3E"/>
          <w:sz w:val="20"/>
        </w:rPr>
        <w:t>Unsworth,</w:t>
      </w:r>
      <w:r>
        <w:rPr>
          <w:color w:val="3E3E3E"/>
          <w:spacing w:val="-7"/>
          <w:sz w:val="20"/>
        </w:rPr>
        <w:t xml:space="preserve"> </w:t>
      </w:r>
      <w:r>
        <w:rPr>
          <w:color w:val="3E3E3E"/>
          <w:sz w:val="20"/>
        </w:rPr>
        <w:t>L.C.</w:t>
      </w:r>
      <w:r>
        <w:rPr>
          <w:color w:val="3E3E3E"/>
          <w:spacing w:val="-7"/>
          <w:sz w:val="20"/>
        </w:rPr>
        <w:t xml:space="preserve"> </w:t>
      </w:r>
      <w:r>
        <w:rPr>
          <w:color w:val="3E3E3E"/>
          <w:sz w:val="20"/>
        </w:rPr>
        <w:t>(1982).</w:t>
      </w:r>
      <w:r>
        <w:rPr>
          <w:color w:val="3E3E3E"/>
          <w:spacing w:val="-7"/>
          <w:sz w:val="20"/>
        </w:rPr>
        <w:t xml:space="preserve"> </w:t>
      </w:r>
      <w:r>
        <w:rPr>
          <w:color w:val="3E3E3E"/>
          <w:sz w:val="20"/>
        </w:rPr>
        <w:t>Muddling,</w:t>
      </w:r>
      <w:r>
        <w:rPr>
          <w:color w:val="3E3E3E"/>
          <w:spacing w:val="-12"/>
          <w:sz w:val="20"/>
        </w:rPr>
        <w:t xml:space="preserve"> </w:t>
      </w:r>
      <w:r>
        <w:rPr>
          <w:color w:val="3E3E3E"/>
          <w:sz w:val="20"/>
        </w:rPr>
        <w:t>modelling</w:t>
      </w:r>
      <w:r>
        <w:rPr>
          <w:color w:val="3E3E3E"/>
          <w:spacing w:val="-9"/>
          <w:sz w:val="20"/>
        </w:rPr>
        <w:t xml:space="preserve"> </w:t>
      </w:r>
      <w:r>
        <w:rPr>
          <w:color w:val="3E3E3E"/>
          <w:sz w:val="20"/>
        </w:rPr>
        <w:t>and</w:t>
      </w:r>
      <w:r>
        <w:rPr>
          <w:color w:val="3E3E3E"/>
          <w:spacing w:val="-7"/>
          <w:sz w:val="20"/>
        </w:rPr>
        <w:t xml:space="preserve"> </w:t>
      </w:r>
      <w:r>
        <w:rPr>
          <w:color w:val="3E3E3E"/>
          <w:sz w:val="20"/>
        </w:rPr>
        <w:t>meddling</w:t>
      </w:r>
      <w:r>
        <w:rPr>
          <w:color w:val="3E3E3E"/>
          <w:spacing w:val="-6"/>
          <w:sz w:val="20"/>
        </w:rPr>
        <w:t xml:space="preserve"> </w:t>
      </w:r>
      <w:r>
        <w:rPr>
          <w:color w:val="3E3E3E"/>
          <w:sz w:val="20"/>
        </w:rPr>
        <w:t>–</w:t>
      </w:r>
      <w:r>
        <w:rPr>
          <w:color w:val="3E3E3E"/>
          <w:spacing w:val="-9"/>
          <w:sz w:val="20"/>
        </w:rPr>
        <w:t xml:space="preserve"> </w:t>
      </w:r>
      <w:r>
        <w:rPr>
          <w:color w:val="3E3E3E"/>
          <w:sz w:val="20"/>
        </w:rPr>
        <w:t>reading</w:t>
      </w:r>
      <w:r>
        <w:rPr>
          <w:color w:val="3E3E3E"/>
          <w:spacing w:val="-10"/>
          <w:sz w:val="20"/>
        </w:rPr>
        <w:t xml:space="preserve"> </w:t>
      </w:r>
      <w:r>
        <w:rPr>
          <w:color w:val="3E3E3E"/>
          <w:sz w:val="20"/>
        </w:rPr>
        <w:t>in</w:t>
      </w:r>
      <w:r>
        <w:rPr>
          <w:color w:val="3E3E3E"/>
          <w:spacing w:val="-8"/>
          <w:sz w:val="20"/>
        </w:rPr>
        <w:t xml:space="preserve"> </w:t>
      </w:r>
      <w:r>
        <w:rPr>
          <w:color w:val="3E3E3E"/>
          <w:sz w:val="20"/>
        </w:rPr>
        <w:t>the</w:t>
      </w:r>
      <w:r>
        <w:rPr>
          <w:color w:val="3E3E3E"/>
          <w:spacing w:val="-10"/>
          <w:sz w:val="20"/>
        </w:rPr>
        <w:t xml:space="preserve"> </w:t>
      </w:r>
      <w:r>
        <w:rPr>
          <w:color w:val="3E3E3E"/>
          <w:sz w:val="20"/>
        </w:rPr>
        <w:t>content</w:t>
      </w:r>
      <w:r>
        <w:rPr>
          <w:color w:val="3E3E3E"/>
          <w:spacing w:val="-9"/>
          <w:sz w:val="20"/>
        </w:rPr>
        <w:t xml:space="preserve"> </w:t>
      </w:r>
      <w:r>
        <w:rPr>
          <w:color w:val="3E3E3E"/>
          <w:sz w:val="20"/>
        </w:rPr>
        <w:t>areas.</w:t>
      </w:r>
      <w:r>
        <w:rPr>
          <w:color w:val="3E3E3E"/>
          <w:spacing w:val="-12"/>
          <w:sz w:val="20"/>
        </w:rPr>
        <w:t xml:space="preserve"> </w:t>
      </w:r>
      <w:r>
        <w:rPr>
          <w:color w:val="3E3E3E"/>
          <w:sz w:val="21"/>
        </w:rPr>
        <w:t>Australian</w:t>
      </w:r>
      <w:r>
        <w:rPr>
          <w:color w:val="3E3E3E"/>
          <w:spacing w:val="-11"/>
          <w:sz w:val="21"/>
        </w:rPr>
        <w:t xml:space="preserve"> </w:t>
      </w:r>
      <w:r>
        <w:rPr>
          <w:color w:val="3E3E3E"/>
          <w:sz w:val="21"/>
        </w:rPr>
        <w:t>Journal</w:t>
      </w:r>
      <w:r>
        <w:rPr>
          <w:color w:val="3E3E3E"/>
          <w:spacing w:val="-12"/>
          <w:sz w:val="21"/>
        </w:rPr>
        <w:t xml:space="preserve"> </w:t>
      </w:r>
      <w:r>
        <w:rPr>
          <w:color w:val="3E3E3E"/>
          <w:sz w:val="21"/>
        </w:rPr>
        <w:t>of</w:t>
      </w:r>
      <w:r>
        <w:rPr>
          <w:color w:val="3E3E3E"/>
          <w:spacing w:val="-12"/>
          <w:sz w:val="21"/>
        </w:rPr>
        <w:t xml:space="preserve"> </w:t>
      </w:r>
      <w:r>
        <w:rPr>
          <w:color w:val="3E3E3E"/>
          <w:sz w:val="21"/>
        </w:rPr>
        <w:t>Reading</w:t>
      </w:r>
      <w:r>
        <w:rPr>
          <w:color w:val="3E3E3E"/>
          <w:sz w:val="20"/>
        </w:rPr>
        <w:t xml:space="preserve">, </w:t>
      </w:r>
      <w:r>
        <w:rPr>
          <w:color w:val="3E3E3E"/>
          <w:sz w:val="21"/>
        </w:rPr>
        <w:t>5</w:t>
      </w:r>
      <w:r>
        <w:rPr>
          <w:color w:val="3E3E3E"/>
          <w:sz w:val="20"/>
        </w:rPr>
        <w:t>,</w:t>
      </w:r>
      <w:r>
        <w:rPr>
          <w:color w:val="3E3E3E"/>
          <w:spacing w:val="-1"/>
          <w:sz w:val="20"/>
        </w:rPr>
        <w:t xml:space="preserve"> </w:t>
      </w:r>
      <w:r>
        <w:rPr>
          <w:color w:val="3E3E3E"/>
          <w:sz w:val="20"/>
        </w:rPr>
        <w:t>6-18.</w:t>
      </w:r>
    </w:p>
    <w:p w:rsidR="00387EE7" w:rsidRDefault="00387EE7">
      <w:pPr>
        <w:pStyle w:val="BodyText"/>
        <w:spacing w:before="1"/>
        <w:ind w:left="0"/>
        <w:rPr>
          <w:sz w:val="32"/>
        </w:rPr>
      </w:pPr>
    </w:p>
    <w:p w:rsidR="00387EE7" w:rsidRDefault="00D02895">
      <w:pPr>
        <w:pStyle w:val="Heading2"/>
        <w:spacing w:before="1" w:line="275" w:lineRule="exact"/>
      </w:pPr>
      <w:bookmarkStart w:id="12" w:name="Conferences"/>
      <w:bookmarkEnd w:id="12"/>
      <w:r>
        <w:rPr>
          <w:color w:val="5F497A"/>
          <w:spacing w:val="20"/>
        </w:rPr>
        <w:t>Confe</w:t>
      </w:r>
      <w:r>
        <w:rPr>
          <w:color w:val="5F497A"/>
        </w:rPr>
        <w:t>r</w:t>
      </w:r>
      <w:r>
        <w:rPr>
          <w:color w:val="5F497A"/>
        </w:rPr>
        <w:t>e</w:t>
      </w:r>
      <w:r>
        <w:rPr>
          <w:color w:val="5F497A"/>
          <w:spacing w:val="14"/>
        </w:rPr>
        <w:t>nc</w:t>
      </w:r>
      <w:r>
        <w:rPr>
          <w:color w:val="5F497A"/>
          <w:spacing w:val="14"/>
        </w:rPr>
        <w:t>es</w:t>
      </w:r>
    </w:p>
    <w:p w:rsidR="00387EE7" w:rsidRDefault="00D02895">
      <w:pPr>
        <w:ind w:left="408" w:right="239" w:hanging="284"/>
        <w:jc w:val="both"/>
        <w:rPr>
          <w:sz w:val="20"/>
        </w:rPr>
      </w:pPr>
      <w:r>
        <w:rPr>
          <w:sz w:val="20"/>
        </w:rPr>
        <w:t xml:space="preserve">Unsworth, L. (2017) </w:t>
      </w:r>
      <w:r>
        <w:rPr>
          <w:sz w:val="21"/>
        </w:rPr>
        <w:t>Interfacing systemic functional semiotics and alternative theoretical perspectives</w:t>
      </w:r>
      <w:r>
        <w:rPr>
          <w:sz w:val="20"/>
        </w:rPr>
        <w:t>. Invited plenary presentation to the 13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ALSFAL, Latin American Systemic Functional Linguistics Association, National University of Cordoba, Argentina 1</w:t>
      </w:r>
      <w:r>
        <w:rPr>
          <w:sz w:val="20"/>
        </w:rPr>
        <w:t xml:space="preserve">5 – 17 </w:t>
      </w:r>
      <w:proofErr w:type="gramStart"/>
      <w:r>
        <w:rPr>
          <w:sz w:val="20"/>
        </w:rPr>
        <w:t>November,</w:t>
      </w:r>
      <w:proofErr w:type="gramEnd"/>
      <w:r>
        <w:rPr>
          <w:sz w:val="20"/>
        </w:rPr>
        <w:t xml:space="preserve"> 2017.</w:t>
      </w:r>
    </w:p>
    <w:p w:rsidR="00387EE7" w:rsidRDefault="00D02895">
      <w:pPr>
        <w:spacing w:line="235" w:lineRule="auto"/>
        <w:ind w:left="408" w:right="240" w:hanging="284"/>
        <w:jc w:val="both"/>
        <w:rPr>
          <w:sz w:val="20"/>
        </w:rPr>
      </w:pPr>
      <w:r>
        <w:rPr>
          <w:sz w:val="20"/>
        </w:rPr>
        <w:t xml:space="preserve">Unsworth, L. (2016) </w:t>
      </w:r>
      <w:r>
        <w:rPr>
          <w:sz w:val="21"/>
        </w:rPr>
        <w:t xml:space="preserve">Touch technology in picture book </w:t>
      </w:r>
      <w:proofErr w:type="spellStart"/>
      <w:r>
        <w:rPr>
          <w:sz w:val="21"/>
        </w:rPr>
        <w:t>i</w:t>
      </w:r>
      <w:proofErr w:type="spellEnd"/>
      <w:r>
        <w:rPr>
          <w:sz w:val="21"/>
        </w:rPr>
        <w:t>-pad apps: new forms of multimodal narrative art and literate practice</w:t>
      </w:r>
      <w:r>
        <w:rPr>
          <w:sz w:val="20"/>
        </w:rPr>
        <w:t>. Invited plenary presentation Queensland University of Technology Literacies, Culture, and Digital Media Forum, Brisbane, 27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</w:t>
      </w:r>
      <w:proofErr w:type="gramStart"/>
      <w:r>
        <w:rPr>
          <w:sz w:val="20"/>
        </w:rPr>
        <w:t>October,</w:t>
      </w:r>
      <w:proofErr w:type="gramEnd"/>
      <w:r>
        <w:rPr>
          <w:sz w:val="20"/>
        </w:rPr>
        <w:t xml:space="preserve"> 2016.</w:t>
      </w:r>
    </w:p>
    <w:p w:rsidR="00387EE7" w:rsidRDefault="00D02895">
      <w:pPr>
        <w:spacing w:line="230" w:lineRule="auto"/>
        <w:ind w:left="408" w:right="1114" w:hanging="284"/>
        <w:jc w:val="both"/>
        <w:rPr>
          <w:sz w:val="20"/>
        </w:rPr>
      </w:pPr>
      <w:r>
        <w:rPr>
          <w:color w:val="3E3E3E"/>
          <w:sz w:val="20"/>
        </w:rPr>
        <w:t>Unsworth, L. (2016, September) Image-language interaction and the communication of evaluative stance: Towards cri</w:t>
      </w:r>
      <w:r>
        <w:rPr>
          <w:color w:val="3E3E3E"/>
          <w:sz w:val="20"/>
        </w:rPr>
        <w:t>tical</w:t>
      </w:r>
      <w:r>
        <w:rPr>
          <w:color w:val="3E3E3E"/>
          <w:spacing w:val="-19"/>
          <w:sz w:val="20"/>
        </w:rPr>
        <w:t xml:space="preserve"> </w:t>
      </w:r>
      <w:r>
        <w:rPr>
          <w:color w:val="3E3E3E"/>
          <w:sz w:val="20"/>
        </w:rPr>
        <w:t>multiliteracies</w:t>
      </w:r>
      <w:r>
        <w:rPr>
          <w:color w:val="3E3E3E"/>
          <w:spacing w:val="-22"/>
          <w:sz w:val="20"/>
        </w:rPr>
        <w:t xml:space="preserve"> </w:t>
      </w:r>
      <w:r>
        <w:rPr>
          <w:color w:val="3E3E3E"/>
          <w:spacing w:val="-3"/>
          <w:sz w:val="20"/>
        </w:rPr>
        <w:t>in</w:t>
      </w:r>
      <w:r>
        <w:rPr>
          <w:color w:val="3E3E3E"/>
          <w:spacing w:val="-20"/>
          <w:sz w:val="20"/>
        </w:rPr>
        <w:t xml:space="preserve"> </w:t>
      </w:r>
      <w:r>
        <w:rPr>
          <w:color w:val="3E3E3E"/>
          <w:sz w:val="20"/>
        </w:rPr>
        <w:t>ELT.</w:t>
      </w:r>
      <w:r>
        <w:rPr>
          <w:color w:val="3E3E3E"/>
          <w:spacing w:val="-23"/>
          <w:sz w:val="20"/>
        </w:rPr>
        <w:t xml:space="preserve"> </w:t>
      </w:r>
      <w:r>
        <w:rPr>
          <w:color w:val="3E3E3E"/>
          <w:sz w:val="20"/>
        </w:rPr>
        <w:t>I</w:t>
      </w:r>
      <w:r>
        <w:rPr>
          <w:color w:val="3E3E3E"/>
          <w:sz w:val="21"/>
        </w:rPr>
        <w:t>nvited</w:t>
      </w:r>
      <w:r>
        <w:rPr>
          <w:color w:val="3E3E3E"/>
          <w:spacing w:val="-23"/>
          <w:sz w:val="21"/>
        </w:rPr>
        <w:t xml:space="preserve"> </w:t>
      </w:r>
      <w:r>
        <w:rPr>
          <w:color w:val="3E3E3E"/>
          <w:sz w:val="21"/>
        </w:rPr>
        <w:t>plenary</w:t>
      </w:r>
      <w:r>
        <w:rPr>
          <w:color w:val="3E3E3E"/>
          <w:spacing w:val="-20"/>
          <w:sz w:val="21"/>
        </w:rPr>
        <w:t xml:space="preserve"> </w:t>
      </w:r>
      <w:r>
        <w:rPr>
          <w:color w:val="3E3E3E"/>
          <w:sz w:val="21"/>
        </w:rPr>
        <w:t>presentation</w:t>
      </w:r>
      <w:r>
        <w:rPr>
          <w:color w:val="3E3E3E"/>
          <w:spacing w:val="-23"/>
          <w:sz w:val="21"/>
        </w:rPr>
        <w:t xml:space="preserve"> </w:t>
      </w:r>
      <w:r>
        <w:rPr>
          <w:color w:val="3E3E3E"/>
          <w:sz w:val="21"/>
        </w:rPr>
        <w:t>to</w:t>
      </w:r>
      <w:r>
        <w:rPr>
          <w:color w:val="3E3E3E"/>
          <w:spacing w:val="-24"/>
          <w:sz w:val="21"/>
        </w:rPr>
        <w:t xml:space="preserve"> </w:t>
      </w:r>
      <w:r>
        <w:rPr>
          <w:color w:val="3E3E3E"/>
          <w:spacing w:val="-3"/>
          <w:sz w:val="21"/>
        </w:rPr>
        <w:t>the</w:t>
      </w:r>
      <w:r>
        <w:rPr>
          <w:color w:val="3E3E3E"/>
          <w:spacing w:val="-22"/>
          <w:sz w:val="21"/>
        </w:rPr>
        <w:t xml:space="preserve"> </w:t>
      </w:r>
      <w:r>
        <w:rPr>
          <w:color w:val="3E3E3E"/>
          <w:sz w:val="21"/>
        </w:rPr>
        <w:t>XLI</w:t>
      </w:r>
      <w:r>
        <w:rPr>
          <w:color w:val="3E3E3E"/>
          <w:spacing w:val="-21"/>
          <w:sz w:val="21"/>
        </w:rPr>
        <w:t xml:space="preserve"> </w:t>
      </w:r>
      <w:r>
        <w:rPr>
          <w:color w:val="3E3E3E"/>
          <w:sz w:val="21"/>
        </w:rPr>
        <w:t>Annual</w:t>
      </w:r>
      <w:r>
        <w:rPr>
          <w:color w:val="3E3E3E"/>
          <w:spacing w:val="-24"/>
          <w:sz w:val="21"/>
        </w:rPr>
        <w:t xml:space="preserve"> </w:t>
      </w:r>
      <w:r>
        <w:rPr>
          <w:color w:val="3E3E3E"/>
          <w:sz w:val="21"/>
        </w:rPr>
        <w:t>FAAPI</w:t>
      </w:r>
      <w:r>
        <w:rPr>
          <w:color w:val="3E3E3E"/>
          <w:spacing w:val="-21"/>
          <w:sz w:val="21"/>
        </w:rPr>
        <w:t xml:space="preserve"> </w:t>
      </w:r>
      <w:r>
        <w:rPr>
          <w:color w:val="3E3E3E"/>
          <w:sz w:val="21"/>
        </w:rPr>
        <w:t>Conference</w:t>
      </w:r>
      <w:r>
        <w:rPr>
          <w:color w:val="3E3E3E"/>
          <w:spacing w:val="-22"/>
          <w:sz w:val="21"/>
        </w:rPr>
        <w:t xml:space="preserve"> </w:t>
      </w:r>
      <w:r>
        <w:rPr>
          <w:color w:val="3E3E3E"/>
          <w:sz w:val="21"/>
        </w:rPr>
        <w:t>for</w:t>
      </w:r>
      <w:r>
        <w:rPr>
          <w:color w:val="3E3E3E"/>
          <w:spacing w:val="-21"/>
          <w:sz w:val="21"/>
        </w:rPr>
        <w:t xml:space="preserve"> </w:t>
      </w:r>
      <w:r>
        <w:rPr>
          <w:color w:val="3E3E3E"/>
          <w:sz w:val="21"/>
        </w:rPr>
        <w:t>Teachers</w:t>
      </w:r>
      <w:r>
        <w:rPr>
          <w:color w:val="3E3E3E"/>
          <w:spacing w:val="-24"/>
          <w:sz w:val="21"/>
        </w:rPr>
        <w:t xml:space="preserve"> </w:t>
      </w:r>
      <w:r>
        <w:rPr>
          <w:color w:val="3E3E3E"/>
          <w:sz w:val="21"/>
        </w:rPr>
        <w:t>of English</w:t>
      </w:r>
      <w:r>
        <w:rPr>
          <w:color w:val="3E3E3E"/>
          <w:spacing w:val="-1"/>
          <w:sz w:val="21"/>
        </w:rPr>
        <w:t xml:space="preserve"> </w:t>
      </w:r>
      <w:r>
        <w:rPr>
          <w:color w:val="3E3E3E"/>
          <w:sz w:val="21"/>
        </w:rPr>
        <w:t>as</w:t>
      </w:r>
      <w:r>
        <w:rPr>
          <w:color w:val="3E3E3E"/>
          <w:spacing w:val="-7"/>
          <w:sz w:val="21"/>
        </w:rPr>
        <w:t xml:space="preserve"> </w:t>
      </w:r>
      <w:r>
        <w:rPr>
          <w:color w:val="3E3E3E"/>
          <w:sz w:val="21"/>
        </w:rPr>
        <w:t>a</w:t>
      </w:r>
      <w:r>
        <w:rPr>
          <w:color w:val="3E3E3E"/>
          <w:spacing w:val="-3"/>
          <w:sz w:val="21"/>
        </w:rPr>
        <w:t xml:space="preserve"> </w:t>
      </w:r>
      <w:r>
        <w:rPr>
          <w:color w:val="3E3E3E"/>
          <w:sz w:val="21"/>
        </w:rPr>
        <w:t>Foreign</w:t>
      </w:r>
      <w:r>
        <w:rPr>
          <w:color w:val="3E3E3E"/>
          <w:spacing w:val="-6"/>
          <w:sz w:val="21"/>
        </w:rPr>
        <w:t xml:space="preserve"> </w:t>
      </w:r>
      <w:r>
        <w:rPr>
          <w:color w:val="3E3E3E"/>
          <w:sz w:val="21"/>
        </w:rPr>
        <w:t>Language.</w:t>
      </w:r>
      <w:r>
        <w:rPr>
          <w:color w:val="3E3E3E"/>
          <w:spacing w:val="-6"/>
          <w:sz w:val="21"/>
        </w:rPr>
        <w:t xml:space="preserve"> </w:t>
      </w:r>
      <w:r>
        <w:rPr>
          <w:color w:val="3E3E3E"/>
          <w:sz w:val="20"/>
        </w:rPr>
        <w:t>National University</w:t>
      </w:r>
      <w:r>
        <w:rPr>
          <w:color w:val="3E3E3E"/>
          <w:spacing w:val="-3"/>
          <w:sz w:val="20"/>
        </w:rPr>
        <w:t xml:space="preserve"> </w:t>
      </w:r>
      <w:r>
        <w:rPr>
          <w:color w:val="3E3E3E"/>
          <w:sz w:val="20"/>
        </w:rPr>
        <w:t>of</w:t>
      </w:r>
      <w:r>
        <w:rPr>
          <w:color w:val="3E3E3E"/>
          <w:spacing w:val="-5"/>
          <w:sz w:val="20"/>
        </w:rPr>
        <w:t xml:space="preserve"> </w:t>
      </w:r>
      <w:r>
        <w:rPr>
          <w:color w:val="3E3E3E"/>
          <w:sz w:val="20"/>
        </w:rPr>
        <w:t>San</w:t>
      </w:r>
      <w:r>
        <w:rPr>
          <w:color w:val="3E3E3E"/>
          <w:spacing w:val="-3"/>
          <w:sz w:val="20"/>
        </w:rPr>
        <w:t xml:space="preserve"> </w:t>
      </w:r>
      <w:r>
        <w:rPr>
          <w:color w:val="3E3E3E"/>
          <w:sz w:val="20"/>
        </w:rPr>
        <w:t>Juan,</w:t>
      </w:r>
      <w:r>
        <w:rPr>
          <w:color w:val="3E3E3E"/>
          <w:spacing w:val="-12"/>
          <w:sz w:val="20"/>
        </w:rPr>
        <w:t xml:space="preserve"> </w:t>
      </w:r>
      <w:r>
        <w:rPr>
          <w:color w:val="3E3E3E"/>
          <w:sz w:val="20"/>
        </w:rPr>
        <w:t>Argentina.</w:t>
      </w:r>
    </w:p>
    <w:p w:rsidR="00387EE7" w:rsidRDefault="00D02895">
      <w:pPr>
        <w:spacing w:before="4" w:line="230" w:lineRule="auto"/>
        <w:ind w:left="408" w:right="550" w:hanging="284"/>
        <w:rPr>
          <w:sz w:val="20"/>
        </w:rPr>
      </w:pPr>
      <w:r>
        <w:rPr>
          <w:color w:val="3E3E3E"/>
          <w:sz w:val="20"/>
        </w:rPr>
        <w:t xml:space="preserve">Unsworth, L. (2015, September) </w:t>
      </w:r>
      <w:proofErr w:type="spellStart"/>
      <w:r>
        <w:rPr>
          <w:color w:val="3E3E3E"/>
          <w:sz w:val="20"/>
        </w:rPr>
        <w:t>Intersemiosis</w:t>
      </w:r>
      <w:proofErr w:type="spellEnd"/>
      <w:r>
        <w:rPr>
          <w:color w:val="3E3E3E"/>
          <w:sz w:val="20"/>
        </w:rPr>
        <w:t xml:space="preserve"> and interpretive possibilities </w:t>
      </w:r>
      <w:r>
        <w:rPr>
          <w:color w:val="3E3E3E"/>
          <w:spacing w:val="-3"/>
          <w:sz w:val="20"/>
        </w:rPr>
        <w:t xml:space="preserve">in </w:t>
      </w:r>
      <w:r>
        <w:rPr>
          <w:color w:val="3E3E3E"/>
          <w:sz w:val="20"/>
        </w:rPr>
        <w:t>children’s literature and animated movie adaptations:</w:t>
      </w:r>
      <w:r>
        <w:rPr>
          <w:color w:val="3E3E3E"/>
          <w:spacing w:val="-20"/>
          <w:sz w:val="20"/>
        </w:rPr>
        <w:t xml:space="preserve"> </w:t>
      </w:r>
      <w:r>
        <w:rPr>
          <w:color w:val="3E3E3E"/>
          <w:sz w:val="20"/>
        </w:rPr>
        <w:t>A</w:t>
      </w:r>
      <w:r>
        <w:rPr>
          <w:color w:val="3E3E3E"/>
          <w:spacing w:val="-15"/>
          <w:sz w:val="20"/>
        </w:rPr>
        <w:t xml:space="preserve"> </w:t>
      </w:r>
      <w:r>
        <w:rPr>
          <w:color w:val="3E3E3E"/>
          <w:sz w:val="20"/>
        </w:rPr>
        <w:t>systemic</w:t>
      </w:r>
      <w:r>
        <w:rPr>
          <w:color w:val="3E3E3E"/>
          <w:spacing w:val="-16"/>
          <w:sz w:val="20"/>
        </w:rPr>
        <w:t xml:space="preserve"> </w:t>
      </w:r>
      <w:r>
        <w:rPr>
          <w:color w:val="3E3E3E"/>
          <w:sz w:val="20"/>
        </w:rPr>
        <w:t>functional</w:t>
      </w:r>
      <w:r>
        <w:rPr>
          <w:color w:val="3E3E3E"/>
          <w:spacing w:val="-15"/>
          <w:sz w:val="20"/>
        </w:rPr>
        <w:t xml:space="preserve"> </w:t>
      </w:r>
      <w:r>
        <w:rPr>
          <w:color w:val="3E3E3E"/>
          <w:sz w:val="20"/>
        </w:rPr>
        <w:t>semiotic</w:t>
      </w:r>
      <w:r>
        <w:rPr>
          <w:color w:val="3E3E3E"/>
          <w:spacing w:val="-13"/>
          <w:sz w:val="20"/>
        </w:rPr>
        <w:t xml:space="preserve"> </w:t>
      </w:r>
      <w:r>
        <w:rPr>
          <w:color w:val="3E3E3E"/>
          <w:sz w:val="20"/>
        </w:rPr>
        <w:t>perspective.</w:t>
      </w:r>
      <w:r>
        <w:rPr>
          <w:color w:val="3E3E3E"/>
          <w:spacing w:val="-17"/>
          <w:sz w:val="20"/>
        </w:rPr>
        <w:t xml:space="preserve"> </w:t>
      </w:r>
      <w:r>
        <w:rPr>
          <w:color w:val="3E3E3E"/>
          <w:sz w:val="21"/>
        </w:rPr>
        <w:t>Invited</w:t>
      </w:r>
      <w:r>
        <w:rPr>
          <w:color w:val="3E3E3E"/>
          <w:spacing w:val="-18"/>
          <w:sz w:val="21"/>
        </w:rPr>
        <w:t xml:space="preserve"> </w:t>
      </w:r>
      <w:r>
        <w:rPr>
          <w:color w:val="3E3E3E"/>
          <w:sz w:val="21"/>
        </w:rPr>
        <w:t>plenary</w:t>
      </w:r>
      <w:r>
        <w:rPr>
          <w:color w:val="3E3E3E"/>
          <w:spacing w:val="-20"/>
          <w:sz w:val="21"/>
        </w:rPr>
        <w:t xml:space="preserve"> </w:t>
      </w:r>
      <w:r>
        <w:rPr>
          <w:color w:val="3E3E3E"/>
          <w:sz w:val="21"/>
        </w:rPr>
        <w:t>address</w:t>
      </w:r>
      <w:r>
        <w:rPr>
          <w:color w:val="3E3E3E"/>
          <w:spacing w:val="-20"/>
          <w:sz w:val="21"/>
        </w:rPr>
        <w:t xml:space="preserve"> </w:t>
      </w:r>
      <w:r>
        <w:rPr>
          <w:color w:val="3E3E3E"/>
          <w:sz w:val="21"/>
        </w:rPr>
        <w:t>to</w:t>
      </w:r>
      <w:r>
        <w:rPr>
          <w:color w:val="3E3E3E"/>
          <w:spacing w:val="-21"/>
          <w:sz w:val="21"/>
        </w:rPr>
        <w:t xml:space="preserve"> </w:t>
      </w:r>
      <w:r>
        <w:rPr>
          <w:color w:val="3E3E3E"/>
          <w:sz w:val="21"/>
        </w:rPr>
        <w:t>the</w:t>
      </w:r>
      <w:r>
        <w:rPr>
          <w:color w:val="3E3E3E"/>
          <w:spacing w:val="-21"/>
          <w:sz w:val="21"/>
        </w:rPr>
        <w:t xml:space="preserve"> </w:t>
      </w:r>
      <w:r>
        <w:rPr>
          <w:color w:val="3E3E3E"/>
          <w:sz w:val="21"/>
        </w:rPr>
        <w:t>annual</w:t>
      </w:r>
      <w:r>
        <w:rPr>
          <w:color w:val="3E3E3E"/>
          <w:spacing w:val="-21"/>
          <w:sz w:val="21"/>
        </w:rPr>
        <w:t xml:space="preserve"> </w:t>
      </w:r>
      <w:r>
        <w:rPr>
          <w:color w:val="3E3E3E"/>
          <w:sz w:val="21"/>
        </w:rPr>
        <w:t>national</w:t>
      </w:r>
      <w:r>
        <w:rPr>
          <w:color w:val="3E3E3E"/>
          <w:spacing w:val="-24"/>
          <w:sz w:val="21"/>
        </w:rPr>
        <w:t xml:space="preserve"> </w:t>
      </w:r>
      <w:r>
        <w:rPr>
          <w:color w:val="3E3E3E"/>
          <w:sz w:val="21"/>
        </w:rPr>
        <w:t>conference</w:t>
      </w:r>
      <w:r>
        <w:rPr>
          <w:color w:val="3E3E3E"/>
          <w:spacing w:val="-22"/>
          <w:sz w:val="21"/>
        </w:rPr>
        <w:t xml:space="preserve"> </w:t>
      </w:r>
      <w:r>
        <w:rPr>
          <w:color w:val="3E3E3E"/>
          <w:sz w:val="21"/>
        </w:rPr>
        <w:t>of the</w:t>
      </w:r>
      <w:r>
        <w:rPr>
          <w:color w:val="3E3E3E"/>
          <w:spacing w:val="-14"/>
          <w:sz w:val="21"/>
        </w:rPr>
        <w:t xml:space="preserve"> </w:t>
      </w:r>
      <w:r>
        <w:rPr>
          <w:color w:val="3E3E3E"/>
          <w:sz w:val="21"/>
        </w:rPr>
        <w:t>Australian</w:t>
      </w:r>
      <w:r>
        <w:rPr>
          <w:color w:val="3E3E3E"/>
          <w:spacing w:val="-10"/>
          <w:sz w:val="21"/>
        </w:rPr>
        <w:t xml:space="preserve"> </w:t>
      </w:r>
      <w:r>
        <w:rPr>
          <w:color w:val="3E3E3E"/>
          <w:sz w:val="21"/>
        </w:rPr>
        <w:t>Systemic</w:t>
      </w:r>
      <w:r>
        <w:rPr>
          <w:color w:val="3E3E3E"/>
          <w:spacing w:val="-11"/>
          <w:sz w:val="21"/>
        </w:rPr>
        <w:t xml:space="preserve"> </w:t>
      </w:r>
      <w:r>
        <w:rPr>
          <w:color w:val="3E3E3E"/>
          <w:sz w:val="21"/>
        </w:rPr>
        <w:t>Functional</w:t>
      </w:r>
      <w:r>
        <w:rPr>
          <w:color w:val="3E3E3E"/>
          <w:spacing w:val="-11"/>
          <w:sz w:val="21"/>
        </w:rPr>
        <w:t xml:space="preserve"> </w:t>
      </w:r>
      <w:r>
        <w:rPr>
          <w:color w:val="3E3E3E"/>
          <w:sz w:val="21"/>
        </w:rPr>
        <w:t>Linguistics</w:t>
      </w:r>
      <w:r>
        <w:rPr>
          <w:color w:val="3E3E3E"/>
          <w:spacing w:val="-8"/>
          <w:sz w:val="21"/>
        </w:rPr>
        <w:t xml:space="preserve"> </w:t>
      </w:r>
      <w:r>
        <w:rPr>
          <w:color w:val="3E3E3E"/>
          <w:sz w:val="21"/>
        </w:rPr>
        <w:t>Association.</w:t>
      </w:r>
      <w:r>
        <w:rPr>
          <w:color w:val="3E3E3E"/>
          <w:spacing w:val="-10"/>
          <w:sz w:val="21"/>
        </w:rPr>
        <w:t xml:space="preserve"> </w:t>
      </w:r>
      <w:r>
        <w:rPr>
          <w:color w:val="3E3E3E"/>
          <w:sz w:val="20"/>
        </w:rPr>
        <w:t>The</w:t>
      </w:r>
      <w:r>
        <w:rPr>
          <w:color w:val="3E3E3E"/>
          <w:spacing w:val="-10"/>
          <w:sz w:val="20"/>
        </w:rPr>
        <w:t xml:space="preserve"> </w:t>
      </w:r>
      <w:r>
        <w:rPr>
          <w:color w:val="3E3E3E"/>
          <w:sz w:val="20"/>
        </w:rPr>
        <w:t>University</w:t>
      </w:r>
      <w:r>
        <w:rPr>
          <w:color w:val="3E3E3E"/>
          <w:spacing w:val="-3"/>
          <w:sz w:val="20"/>
        </w:rPr>
        <w:t xml:space="preserve"> </w:t>
      </w:r>
      <w:r>
        <w:rPr>
          <w:color w:val="3E3E3E"/>
          <w:sz w:val="20"/>
        </w:rPr>
        <w:t>of</w:t>
      </w:r>
      <w:r>
        <w:rPr>
          <w:color w:val="3E3E3E"/>
          <w:spacing w:val="-14"/>
          <w:sz w:val="20"/>
        </w:rPr>
        <w:t xml:space="preserve"> </w:t>
      </w:r>
      <w:r>
        <w:rPr>
          <w:color w:val="3E3E3E"/>
          <w:sz w:val="20"/>
        </w:rPr>
        <w:t>Queensland,</w:t>
      </w:r>
      <w:r>
        <w:rPr>
          <w:color w:val="3E3E3E"/>
          <w:spacing w:val="-7"/>
          <w:sz w:val="20"/>
        </w:rPr>
        <w:t xml:space="preserve"> </w:t>
      </w:r>
      <w:r>
        <w:rPr>
          <w:color w:val="3E3E3E"/>
          <w:sz w:val="20"/>
        </w:rPr>
        <w:t>Brisbane.</w:t>
      </w:r>
    </w:p>
    <w:p w:rsidR="00387EE7" w:rsidRDefault="00D02895">
      <w:pPr>
        <w:spacing w:before="7" w:line="230" w:lineRule="auto"/>
        <w:ind w:left="408" w:right="925" w:hanging="284"/>
        <w:rPr>
          <w:sz w:val="20"/>
        </w:rPr>
      </w:pPr>
      <w:r>
        <w:rPr>
          <w:color w:val="3E3E3E"/>
          <w:sz w:val="20"/>
        </w:rPr>
        <w:t>Unsworth, L. (2015, May) Comparing image-language relations in illustrated literary narratives and movie adaptations: Exploring different interpretive possibili</w:t>
      </w:r>
      <w:r>
        <w:rPr>
          <w:color w:val="3E3E3E"/>
          <w:sz w:val="20"/>
        </w:rPr>
        <w:t>ties of ostensibly the same story. I</w:t>
      </w:r>
      <w:r>
        <w:rPr>
          <w:color w:val="3E3E3E"/>
          <w:sz w:val="21"/>
        </w:rPr>
        <w:t xml:space="preserve">nvited plenary address to the </w:t>
      </w:r>
      <w:proofErr w:type="spellStart"/>
      <w:proofErr w:type="gramStart"/>
      <w:r>
        <w:rPr>
          <w:color w:val="3E3E3E"/>
          <w:sz w:val="21"/>
        </w:rPr>
        <w:t>The</w:t>
      </w:r>
      <w:proofErr w:type="spellEnd"/>
      <w:proofErr w:type="gramEnd"/>
      <w:r>
        <w:rPr>
          <w:color w:val="3E3E3E"/>
          <w:sz w:val="21"/>
        </w:rPr>
        <w:t xml:space="preserve"> 2nd GDUFS-HKPU Multiliteracies Forum</w:t>
      </w:r>
      <w:r>
        <w:rPr>
          <w:color w:val="3E3E3E"/>
          <w:sz w:val="20"/>
        </w:rPr>
        <w:t>. Guangdong University of Foreign Studies, Guangzhou.</w:t>
      </w:r>
    </w:p>
    <w:p w:rsidR="00387EE7" w:rsidRDefault="00D02895">
      <w:pPr>
        <w:spacing w:before="7" w:line="230" w:lineRule="auto"/>
        <w:ind w:left="408" w:right="770" w:hanging="284"/>
        <w:rPr>
          <w:sz w:val="20"/>
        </w:rPr>
      </w:pPr>
      <w:r>
        <w:rPr>
          <w:color w:val="3E3E3E"/>
          <w:sz w:val="20"/>
        </w:rPr>
        <w:t xml:space="preserve">Unsworth, L. (2015, February) Multimodal Appraisal in Picture Books: Coupling and commitment in </w:t>
      </w:r>
      <w:r>
        <w:rPr>
          <w:color w:val="3E3E3E"/>
          <w:sz w:val="20"/>
        </w:rPr>
        <w:t>the deployment of typography, image and language. I</w:t>
      </w:r>
      <w:r>
        <w:rPr>
          <w:color w:val="3E3E3E"/>
          <w:sz w:val="21"/>
        </w:rPr>
        <w:t xml:space="preserve">nvited plenary address to the annual Systemic Functional Linguistics Appraisal Symposium. </w:t>
      </w:r>
      <w:r>
        <w:rPr>
          <w:color w:val="3E3E3E"/>
          <w:sz w:val="20"/>
        </w:rPr>
        <w:t>University of New South Wales.</w:t>
      </w:r>
    </w:p>
    <w:p w:rsidR="00387EE7" w:rsidRDefault="00D02895">
      <w:pPr>
        <w:pStyle w:val="BodyText"/>
        <w:spacing w:line="242" w:lineRule="auto"/>
        <w:ind w:left="409" w:right="478" w:hanging="284"/>
      </w:pPr>
      <w:r>
        <w:rPr>
          <w:color w:val="3E3E3E"/>
        </w:rPr>
        <w:t>Unsworth, L. (2015, February). Inter-semiotic realization of Attitude in Picture Boo</w:t>
      </w:r>
      <w:r>
        <w:rPr>
          <w:color w:val="3E3E3E"/>
        </w:rPr>
        <w:t xml:space="preserve">ks: Exploring the evaluative resources of typography, image and language. Invited plenary address to the </w:t>
      </w:r>
      <w:proofErr w:type="spellStart"/>
      <w:proofErr w:type="gramStart"/>
      <w:r>
        <w:rPr>
          <w:color w:val="3E3E3E"/>
        </w:rPr>
        <w:t>The</w:t>
      </w:r>
      <w:proofErr w:type="spellEnd"/>
      <w:proofErr w:type="gramEnd"/>
      <w:r>
        <w:rPr>
          <w:color w:val="3E3E3E"/>
        </w:rPr>
        <w:t xml:space="preserve"> 5th </w:t>
      </w:r>
      <w:proofErr w:type="spellStart"/>
      <w:r>
        <w:rPr>
          <w:color w:val="3E3E3E"/>
        </w:rPr>
        <w:t>Polysystemic</w:t>
      </w:r>
      <w:proofErr w:type="spellEnd"/>
      <w:r>
        <w:rPr>
          <w:color w:val="3E3E3E"/>
        </w:rPr>
        <w:t xml:space="preserve"> Language and Education Symposium. Hong Kong Polytechnic University.</w:t>
      </w:r>
    </w:p>
    <w:p w:rsidR="00387EE7" w:rsidRDefault="00D02895">
      <w:pPr>
        <w:spacing w:line="232" w:lineRule="auto"/>
        <w:ind w:left="408" w:hanging="283"/>
        <w:rPr>
          <w:sz w:val="20"/>
        </w:rPr>
      </w:pPr>
      <w:r>
        <w:rPr>
          <w:color w:val="3E3E3E"/>
          <w:sz w:val="20"/>
        </w:rPr>
        <w:t>Unsworth, L. (2014, June). Reconstructing viewer stance in ani</w:t>
      </w:r>
      <w:r>
        <w:rPr>
          <w:color w:val="3E3E3E"/>
          <w:sz w:val="20"/>
        </w:rPr>
        <w:t xml:space="preserve">mated movie adaptations of literacy picture books. </w:t>
      </w:r>
      <w:r>
        <w:rPr>
          <w:color w:val="3E3E3E"/>
          <w:sz w:val="21"/>
        </w:rPr>
        <w:t>ICOM International Conference on Multimodality</w:t>
      </w:r>
      <w:r>
        <w:rPr>
          <w:color w:val="3E3E3E"/>
          <w:sz w:val="20"/>
        </w:rPr>
        <w:t>, Hong Kong Polytechnic University.</w:t>
      </w:r>
    </w:p>
    <w:p w:rsidR="00387EE7" w:rsidRDefault="00D02895">
      <w:pPr>
        <w:spacing w:line="235" w:lineRule="auto"/>
        <w:ind w:left="408" w:right="683" w:hanging="284"/>
        <w:rPr>
          <w:sz w:val="20"/>
        </w:rPr>
      </w:pPr>
      <w:r>
        <w:rPr>
          <w:color w:val="3E3E3E"/>
          <w:sz w:val="20"/>
        </w:rPr>
        <w:t>Unsworth, L. (2014, April). Elevating empathy in animated movie adaptations of picture books: Exploring media-specific orie</w:t>
      </w:r>
      <w:r>
        <w:rPr>
          <w:color w:val="3E3E3E"/>
          <w:sz w:val="20"/>
        </w:rPr>
        <w:t xml:space="preserve">ntations to focalization, social distance and attitude. </w:t>
      </w:r>
      <w:r>
        <w:rPr>
          <w:color w:val="3E3E3E"/>
          <w:sz w:val="21"/>
        </w:rPr>
        <w:t>41</w:t>
      </w:r>
      <w:proofErr w:type="spellStart"/>
      <w:r>
        <w:rPr>
          <w:color w:val="3E3E3E"/>
          <w:position w:val="8"/>
          <w:sz w:val="12"/>
        </w:rPr>
        <w:t>st</w:t>
      </w:r>
      <w:proofErr w:type="spellEnd"/>
      <w:r>
        <w:rPr>
          <w:color w:val="3E3E3E"/>
          <w:position w:val="8"/>
          <w:sz w:val="12"/>
        </w:rPr>
        <w:t xml:space="preserve"> </w:t>
      </w:r>
      <w:r>
        <w:rPr>
          <w:color w:val="3E3E3E"/>
          <w:sz w:val="21"/>
        </w:rPr>
        <w:t xml:space="preserve">International Systemic Functional Linguistics Congress, </w:t>
      </w:r>
      <w:r>
        <w:rPr>
          <w:color w:val="3E3E3E"/>
          <w:sz w:val="20"/>
        </w:rPr>
        <w:t xml:space="preserve">National University of </w:t>
      </w:r>
      <w:proofErr w:type="spellStart"/>
      <w:r>
        <w:rPr>
          <w:color w:val="3E3E3E"/>
          <w:sz w:val="20"/>
        </w:rPr>
        <w:t>Cuyo</w:t>
      </w:r>
      <w:proofErr w:type="spellEnd"/>
      <w:r>
        <w:rPr>
          <w:color w:val="3E3E3E"/>
          <w:sz w:val="20"/>
        </w:rPr>
        <w:t xml:space="preserve"> in Mendoza, Argentina.</w:t>
      </w:r>
    </w:p>
    <w:p w:rsidR="00387EE7" w:rsidRDefault="00D02895">
      <w:pPr>
        <w:spacing w:line="237" w:lineRule="auto"/>
        <w:ind w:left="408" w:right="585" w:hanging="284"/>
        <w:rPr>
          <w:sz w:val="20"/>
        </w:rPr>
      </w:pPr>
      <w:r>
        <w:rPr>
          <w:color w:val="3E3E3E"/>
          <w:sz w:val="20"/>
        </w:rPr>
        <w:t xml:space="preserve">Unsworth, L. (2013, October). Educational semiotics and Interpretive Response to Literature: Linguistics and visual semiotic perspectives on multimodal text interpretation and response pedagogy in the primary and secondary school. </w:t>
      </w:r>
      <w:r>
        <w:rPr>
          <w:color w:val="3E3E3E"/>
          <w:sz w:val="21"/>
        </w:rPr>
        <w:t>9</w:t>
      </w:r>
      <w:proofErr w:type="spellStart"/>
      <w:r>
        <w:rPr>
          <w:color w:val="3E3E3E"/>
          <w:position w:val="8"/>
          <w:sz w:val="12"/>
        </w:rPr>
        <w:t>th</w:t>
      </w:r>
      <w:proofErr w:type="spellEnd"/>
      <w:r>
        <w:rPr>
          <w:color w:val="3E3E3E"/>
          <w:position w:val="8"/>
          <w:sz w:val="12"/>
        </w:rPr>
        <w:t xml:space="preserve"> </w:t>
      </w:r>
      <w:r>
        <w:rPr>
          <w:color w:val="3E3E3E"/>
          <w:sz w:val="21"/>
        </w:rPr>
        <w:t>International Congres</w:t>
      </w:r>
      <w:r>
        <w:rPr>
          <w:color w:val="3E3E3E"/>
          <w:sz w:val="21"/>
        </w:rPr>
        <w:t xml:space="preserve">s of the Latin American Systemic Functional linguistics Association. </w:t>
      </w:r>
      <w:proofErr w:type="spellStart"/>
      <w:r>
        <w:rPr>
          <w:color w:val="3E3E3E"/>
          <w:sz w:val="20"/>
        </w:rPr>
        <w:t>Pontifcia</w:t>
      </w:r>
      <w:proofErr w:type="spellEnd"/>
      <w:r>
        <w:rPr>
          <w:color w:val="3E3E3E"/>
          <w:sz w:val="20"/>
        </w:rPr>
        <w:t xml:space="preserve"> </w:t>
      </w:r>
      <w:r>
        <w:rPr>
          <w:color w:val="3E3E3E"/>
          <w:sz w:val="20"/>
        </w:rPr>
        <w:lastRenderedPageBreak/>
        <w:t>Catholic University of Chile, Santiago.</w:t>
      </w:r>
    </w:p>
    <w:p w:rsidR="00387EE7" w:rsidRDefault="00D02895">
      <w:pPr>
        <w:spacing w:line="235" w:lineRule="auto"/>
        <w:ind w:left="408" w:right="545" w:hanging="283"/>
        <w:rPr>
          <w:sz w:val="20"/>
        </w:rPr>
      </w:pPr>
      <w:r>
        <w:rPr>
          <w:color w:val="3E3E3E"/>
          <w:sz w:val="20"/>
        </w:rPr>
        <w:t xml:space="preserve">Unsworth, L. (2012, September). Persuasive narrative: Point of view and evaluative stance in pictures books and animated movies. </w:t>
      </w:r>
      <w:r>
        <w:rPr>
          <w:color w:val="3E3E3E"/>
          <w:sz w:val="21"/>
        </w:rPr>
        <w:t>Internat</w:t>
      </w:r>
      <w:r>
        <w:rPr>
          <w:color w:val="3E3E3E"/>
          <w:sz w:val="21"/>
        </w:rPr>
        <w:t xml:space="preserve">ional Congress of the Latin American Systemic Functional Linguistics Association, </w:t>
      </w:r>
      <w:r>
        <w:rPr>
          <w:color w:val="3E3E3E"/>
          <w:sz w:val="20"/>
        </w:rPr>
        <w:t>Montevideo, Uruguay.</w:t>
      </w:r>
    </w:p>
    <w:p w:rsidR="00387EE7" w:rsidRDefault="00D02895">
      <w:pPr>
        <w:pStyle w:val="BodyText"/>
        <w:spacing w:line="235" w:lineRule="auto"/>
        <w:ind w:right="491" w:hanging="284"/>
      </w:pPr>
      <w:r>
        <w:rPr>
          <w:color w:val="3E3E3E"/>
        </w:rPr>
        <w:t xml:space="preserve">Unsworth, L. (2012, April). Visual/verbal complementarity and commitment </w:t>
      </w:r>
      <w:r>
        <w:rPr>
          <w:color w:val="3E3E3E"/>
          <w:spacing w:val="-3"/>
        </w:rPr>
        <w:t xml:space="preserve">in </w:t>
      </w:r>
      <w:r>
        <w:rPr>
          <w:color w:val="3E3E3E"/>
        </w:rPr>
        <w:t>picture books and animated movies: informing</w:t>
      </w:r>
      <w:r>
        <w:rPr>
          <w:color w:val="3E3E3E"/>
          <w:spacing w:val="-18"/>
        </w:rPr>
        <w:t xml:space="preserve"> </w:t>
      </w:r>
      <w:r>
        <w:rPr>
          <w:color w:val="3E3E3E"/>
        </w:rPr>
        <w:t>multiliteracies</w:t>
      </w:r>
      <w:r>
        <w:rPr>
          <w:color w:val="3E3E3E"/>
          <w:spacing w:val="-14"/>
        </w:rPr>
        <w:t xml:space="preserve"> </w:t>
      </w:r>
      <w:r>
        <w:rPr>
          <w:color w:val="3E3E3E"/>
        </w:rPr>
        <w:t>pedagogy.</w:t>
      </w:r>
      <w:r>
        <w:rPr>
          <w:color w:val="3E3E3E"/>
          <w:spacing w:val="-16"/>
        </w:rPr>
        <w:t xml:space="preserve"> </w:t>
      </w:r>
      <w:r>
        <w:rPr>
          <w:color w:val="3E3E3E"/>
          <w:sz w:val="21"/>
        </w:rPr>
        <w:t>Annual</w:t>
      </w:r>
      <w:r>
        <w:rPr>
          <w:color w:val="3E3E3E"/>
          <w:spacing w:val="-20"/>
          <w:sz w:val="21"/>
        </w:rPr>
        <w:t xml:space="preserve"> </w:t>
      </w:r>
      <w:r>
        <w:rPr>
          <w:color w:val="3E3E3E"/>
          <w:sz w:val="21"/>
        </w:rPr>
        <w:t>Regional</w:t>
      </w:r>
      <w:r>
        <w:rPr>
          <w:color w:val="3E3E3E"/>
          <w:spacing w:val="-20"/>
          <w:sz w:val="21"/>
        </w:rPr>
        <w:t xml:space="preserve"> </w:t>
      </w:r>
      <w:r>
        <w:rPr>
          <w:color w:val="3E3E3E"/>
          <w:sz w:val="21"/>
        </w:rPr>
        <w:t>English</w:t>
      </w:r>
      <w:r>
        <w:rPr>
          <w:color w:val="3E3E3E"/>
          <w:spacing w:val="-19"/>
          <w:sz w:val="21"/>
        </w:rPr>
        <w:t xml:space="preserve"> </w:t>
      </w:r>
      <w:r>
        <w:rPr>
          <w:color w:val="3E3E3E"/>
          <w:sz w:val="21"/>
        </w:rPr>
        <w:t>Language</w:t>
      </w:r>
      <w:r>
        <w:rPr>
          <w:color w:val="3E3E3E"/>
          <w:spacing w:val="-18"/>
          <w:sz w:val="21"/>
        </w:rPr>
        <w:t xml:space="preserve"> </w:t>
      </w:r>
      <w:r>
        <w:rPr>
          <w:color w:val="3E3E3E"/>
          <w:sz w:val="21"/>
        </w:rPr>
        <w:t>Centre</w:t>
      </w:r>
      <w:r>
        <w:rPr>
          <w:color w:val="3E3E3E"/>
          <w:spacing w:val="-21"/>
          <w:sz w:val="21"/>
        </w:rPr>
        <w:t xml:space="preserve"> </w:t>
      </w:r>
      <w:r>
        <w:rPr>
          <w:color w:val="3E3E3E"/>
          <w:sz w:val="21"/>
        </w:rPr>
        <w:t>Seminar</w:t>
      </w:r>
      <w:r>
        <w:rPr>
          <w:color w:val="3E3E3E"/>
        </w:rPr>
        <w:t>,</w:t>
      </w:r>
      <w:r>
        <w:rPr>
          <w:color w:val="3E3E3E"/>
          <w:spacing w:val="-19"/>
        </w:rPr>
        <w:t xml:space="preserve"> </w:t>
      </w:r>
      <w:r>
        <w:rPr>
          <w:color w:val="3E3E3E"/>
        </w:rPr>
        <w:t>South</w:t>
      </w:r>
      <w:r>
        <w:rPr>
          <w:color w:val="3E3E3E"/>
          <w:spacing w:val="-17"/>
        </w:rPr>
        <w:t xml:space="preserve"> </w:t>
      </w:r>
      <w:r>
        <w:rPr>
          <w:color w:val="3E3E3E"/>
        </w:rPr>
        <w:t>East</w:t>
      </w:r>
      <w:r>
        <w:rPr>
          <w:color w:val="3E3E3E"/>
          <w:spacing w:val="-13"/>
        </w:rPr>
        <w:t xml:space="preserve"> </w:t>
      </w:r>
      <w:r>
        <w:rPr>
          <w:color w:val="3E3E3E"/>
        </w:rPr>
        <w:t>Asian</w:t>
      </w:r>
      <w:r>
        <w:rPr>
          <w:color w:val="3E3E3E"/>
          <w:spacing w:val="-16"/>
        </w:rPr>
        <w:t xml:space="preserve"> </w:t>
      </w:r>
      <w:r>
        <w:rPr>
          <w:color w:val="3E3E3E"/>
        </w:rPr>
        <w:t>Ministers</w:t>
      </w:r>
      <w:r>
        <w:rPr>
          <w:color w:val="3E3E3E"/>
          <w:spacing w:val="-18"/>
        </w:rPr>
        <w:t xml:space="preserve"> </w:t>
      </w:r>
      <w:r>
        <w:rPr>
          <w:color w:val="3E3E3E"/>
        </w:rPr>
        <w:t>of Education (SEAMOE),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Singapore.</w:t>
      </w:r>
    </w:p>
    <w:p w:rsidR="00387EE7" w:rsidRDefault="00D02895">
      <w:pPr>
        <w:spacing w:before="7" w:line="230" w:lineRule="auto"/>
        <w:ind w:left="408" w:right="777" w:hanging="284"/>
        <w:rPr>
          <w:sz w:val="20"/>
        </w:rPr>
      </w:pPr>
      <w:r>
        <w:rPr>
          <w:color w:val="3E3E3E"/>
          <w:sz w:val="20"/>
        </w:rPr>
        <w:t>Unsworth, L. (2011, October). Describing image-language interaction as a resource for enhancing students’ comprehension</w:t>
      </w:r>
      <w:r>
        <w:rPr>
          <w:color w:val="3E3E3E"/>
          <w:spacing w:val="-16"/>
          <w:sz w:val="20"/>
        </w:rPr>
        <w:t xml:space="preserve"> </w:t>
      </w:r>
      <w:r>
        <w:rPr>
          <w:color w:val="3E3E3E"/>
          <w:sz w:val="20"/>
        </w:rPr>
        <w:t>and</w:t>
      </w:r>
      <w:r>
        <w:rPr>
          <w:color w:val="3E3E3E"/>
          <w:spacing w:val="-21"/>
          <w:sz w:val="20"/>
        </w:rPr>
        <w:t xml:space="preserve"> </w:t>
      </w:r>
      <w:r>
        <w:rPr>
          <w:color w:val="3E3E3E"/>
          <w:sz w:val="20"/>
        </w:rPr>
        <w:t>creation</w:t>
      </w:r>
      <w:r>
        <w:rPr>
          <w:color w:val="3E3E3E"/>
          <w:spacing w:val="-15"/>
          <w:sz w:val="20"/>
        </w:rPr>
        <w:t xml:space="preserve"> </w:t>
      </w:r>
      <w:r>
        <w:rPr>
          <w:color w:val="3E3E3E"/>
          <w:sz w:val="20"/>
        </w:rPr>
        <w:t>of</w:t>
      </w:r>
      <w:r>
        <w:rPr>
          <w:color w:val="3E3E3E"/>
          <w:spacing w:val="-20"/>
          <w:sz w:val="20"/>
        </w:rPr>
        <w:t xml:space="preserve"> </w:t>
      </w:r>
      <w:r>
        <w:rPr>
          <w:color w:val="3E3E3E"/>
          <w:sz w:val="20"/>
        </w:rPr>
        <w:t>multimodal</w:t>
      </w:r>
      <w:r>
        <w:rPr>
          <w:color w:val="3E3E3E"/>
          <w:spacing w:val="-20"/>
          <w:sz w:val="20"/>
        </w:rPr>
        <w:t xml:space="preserve"> </w:t>
      </w:r>
      <w:r>
        <w:rPr>
          <w:color w:val="3E3E3E"/>
          <w:sz w:val="20"/>
        </w:rPr>
        <w:t>narratives.</w:t>
      </w:r>
      <w:r>
        <w:rPr>
          <w:color w:val="3E3E3E"/>
          <w:spacing w:val="-21"/>
          <w:sz w:val="20"/>
        </w:rPr>
        <w:t xml:space="preserve"> </w:t>
      </w:r>
      <w:r>
        <w:rPr>
          <w:color w:val="3E3E3E"/>
          <w:sz w:val="21"/>
        </w:rPr>
        <w:t>International</w:t>
      </w:r>
      <w:r>
        <w:rPr>
          <w:color w:val="3E3E3E"/>
          <w:spacing w:val="-19"/>
          <w:sz w:val="21"/>
        </w:rPr>
        <w:t xml:space="preserve"> </w:t>
      </w:r>
      <w:r>
        <w:rPr>
          <w:color w:val="3E3E3E"/>
          <w:sz w:val="21"/>
        </w:rPr>
        <w:t>Congress</w:t>
      </w:r>
      <w:r>
        <w:rPr>
          <w:color w:val="3E3E3E"/>
          <w:spacing w:val="-22"/>
          <w:sz w:val="21"/>
        </w:rPr>
        <w:t xml:space="preserve"> </w:t>
      </w:r>
      <w:r>
        <w:rPr>
          <w:color w:val="3E3E3E"/>
          <w:sz w:val="21"/>
        </w:rPr>
        <w:t>of</w:t>
      </w:r>
      <w:r>
        <w:rPr>
          <w:color w:val="3E3E3E"/>
          <w:spacing w:val="-20"/>
          <w:sz w:val="21"/>
        </w:rPr>
        <w:t xml:space="preserve"> </w:t>
      </w:r>
      <w:r>
        <w:rPr>
          <w:color w:val="3E3E3E"/>
          <w:sz w:val="21"/>
        </w:rPr>
        <w:t>the</w:t>
      </w:r>
      <w:r>
        <w:rPr>
          <w:color w:val="3E3E3E"/>
          <w:spacing w:val="-24"/>
          <w:sz w:val="21"/>
        </w:rPr>
        <w:t xml:space="preserve"> </w:t>
      </w:r>
      <w:r>
        <w:rPr>
          <w:color w:val="3E3E3E"/>
          <w:sz w:val="21"/>
        </w:rPr>
        <w:t>Latin</w:t>
      </w:r>
      <w:r>
        <w:rPr>
          <w:color w:val="3E3E3E"/>
          <w:spacing w:val="-21"/>
          <w:sz w:val="21"/>
        </w:rPr>
        <w:t xml:space="preserve"> </w:t>
      </w:r>
      <w:r>
        <w:rPr>
          <w:color w:val="3E3E3E"/>
          <w:sz w:val="21"/>
        </w:rPr>
        <w:t>American</w:t>
      </w:r>
      <w:r>
        <w:rPr>
          <w:color w:val="3E3E3E"/>
          <w:spacing w:val="-18"/>
          <w:sz w:val="21"/>
        </w:rPr>
        <w:t xml:space="preserve"> </w:t>
      </w:r>
      <w:r>
        <w:rPr>
          <w:color w:val="3E3E3E"/>
          <w:sz w:val="21"/>
        </w:rPr>
        <w:t xml:space="preserve">Systemic Functional Linguistics Association, </w:t>
      </w:r>
      <w:r>
        <w:rPr>
          <w:color w:val="3E3E3E"/>
          <w:sz w:val="20"/>
        </w:rPr>
        <w:t>Santa Fe,</w:t>
      </w:r>
      <w:r>
        <w:rPr>
          <w:color w:val="3E3E3E"/>
          <w:spacing w:val="-17"/>
          <w:sz w:val="20"/>
        </w:rPr>
        <w:t xml:space="preserve"> </w:t>
      </w:r>
      <w:r>
        <w:rPr>
          <w:color w:val="3E3E3E"/>
          <w:sz w:val="20"/>
        </w:rPr>
        <w:t>Argentina.</w:t>
      </w:r>
    </w:p>
    <w:p w:rsidR="00387EE7" w:rsidRDefault="00D02895">
      <w:pPr>
        <w:spacing w:before="7" w:line="230" w:lineRule="auto"/>
        <w:ind w:left="408" w:right="914" w:hanging="284"/>
        <w:jc w:val="both"/>
        <w:rPr>
          <w:sz w:val="20"/>
        </w:rPr>
      </w:pPr>
      <w:r>
        <w:rPr>
          <w:color w:val="3E3E3E"/>
          <w:sz w:val="20"/>
        </w:rPr>
        <w:t>Unsworth, L (2011, September). Exploring a ‘good enough’ description of image-language interaction for multimodal comprehe</w:t>
      </w:r>
      <w:r>
        <w:rPr>
          <w:color w:val="3E3E3E"/>
          <w:sz w:val="20"/>
        </w:rPr>
        <w:t>nsion</w:t>
      </w:r>
      <w:r>
        <w:rPr>
          <w:color w:val="3E3E3E"/>
          <w:spacing w:val="-23"/>
          <w:sz w:val="20"/>
        </w:rPr>
        <w:t xml:space="preserve"> </w:t>
      </w:r>
      <w:r>
        <w:rPr>
          <w:color w:val="3E3E3E"/>
          <w:sz w:val="20"/>
        </w:rPr>
        <w:t>and</w:t>
      </w:r>
      <w:r>
        <w:rPr>
          <w:color w:val="3E3E3E"/>
          <w:spacing w:val="-27"/>
          <w:sz w:val="20"/>
        </w:rPr>
        <w:t xml:space="preserve"> </w:t>
      </w:r>
      <w:r>
        <w:rPr>
          <w:color w:val="3E3E3E"/>
          <w:sz w:val="20"/>
        </w:rPr>
        <w:t>composition</w:t>
      </w:r>
      <w:r>
        <w:rPr>
          <w:color w:val="3E3E3E"/>
          <w:spacing w:val="-22"/>
          <w:sz w:val="20"/>
        </w:rPr>
        <w:t xml:space="preserve"> </w:t>
      </w:r>
      <w:r>
        <w:rPr>
          <w:color w:val="3E3E3E"/>
          <w:sz w:val="20"/>
        </w:rPr>
        <w:t>pedagogy.</w:t>
      </w:r>
      <w:r>
        <w:rPr>
          <w:color w:val="3E3E3E"/>
          <w:spacing w:val="-25"/>
          <w:sz w:val="20"/>
        </w:rPr>
        <w:t xml:space="preserve"> </w:t>
      </w:r>
      <w:r>
        <w:rPr>
          <w:color w:val="3E3E3E"/>
          <w:sz w:val="21"/>
        </w:rPr>
        <w:t>National</w:t>
      </w:r>
      <w:r>
        <w:rPr>
          <w:color w:val="3E3E3E"/>
          <w:spacing w:val="-26"/>
          <w:sz w:val="21"/>
        </w:rPr>
        <w:t xml:space="preserve"> </w:t>
      </w:r>
      <w:r>
        <w:rPr>
          <w:color w:val="3E3E3E"/>
          <w:sz w:val="21"/>
        </w:rPr>
        <w:t>Conference</w:t>
      </w:r>
      <w:r>
        <w:rPr>
          <w:color w:val="3E3E3E"/>
          <w:spacing w:val="-29"/>
          <w:sz w:val="21"/>
        </w:rPr>
        <w:t xml:space="preserve"> </w:t>
      </w:r>
      <w:r>
        <w:rPr>
          <w:color w:val="3E3E3E"/>
          <w:sz w:val="21"/>
        </w:rPr>
        <w:t>of</w:t>
      </w:r>
      <w:r>
        <w:rPr>
          <w:color w:val="3E3E3E"/>
          <w:spacing w:val="-29"/>
          <w:sz w:val="21"/>
        </w:rPr>
        <w:t xml:space="preserve"> </w:t>
      </w:r>
      <w:r>
        <w:rPr>
          <w:color w:val="3E3E3E"/>
          <w:sz w:val="21"/>
        </w:rPr>
        <w:t>the</w:t>
      </w:r>
      <w:r>
        <w:rPr>
          <w:color w:val="3E3E3E"/>
          <w:spacing w:val="-27"/>
          <w:sz w:val="21"/>
        </w:rPr>
        <w:t xml:space="preserve"> </w:t>
      </w:r>
      <w:r>
        <w:rPr>
          <w:color w:val="3E3E3E"/>
          <w:sz w:val="21"/>
        </w:rPr>
        <w:t>Australian</w:t>
      </w:r>
      <w:r>
        <w:rPr>
          <w:color w:val="3E3E3E"/>
          <w:spacing w:val="-28"/>
          <w:sz w:val="21"/>
        </w:rPr>
        <w:t xml:space="preserve"> </w:t>
      </w:r>
      <w:r>
        <w:rPr>
          <w:color w:val="3E3E3E"/>
          <w:sz w:val="21"/>
        </w:rPr>
        <w:t>Systemic</w:t>
      </w:r>
      <w:r>
        <w:rPr>
          <w:color w:val="3E3E3E"/>
          <w:spacing w:val="-25"/>
          <w:sz w:val="21"/>
        </w:rPr>
        <w:t xml:space="preserve"> </w:t>
      </w:r>
      <w:r>
        <w:rPr>
          <w:color w:val="3E3E3E"/>
          <w:sz w:val="21"/>
        </w:rPr>
        <w:t>Functional</w:t>
      </w:r>
      <w:r>
        <w:rPr>
          <w:color w:val="3E3E3E"/>
          <w:spacing w:val="-29"/>
          <w:sz w:val="21"/>
        </w:rPr>
        <w:t xml:space="preserve"> </w:t>
      </w:r>
      <w:r>
        <w:rPr>
          <w:color w:val="3E3E3E"/>
          <w:sz w:val="21"/>
        </w:rPr>
        <w:t xml:space="preserve">Linguistics Association, </w:t>
      </w:r>
      <w:r>
        <w:rPr>
          <w:color w:val="3E3E3E"/>
          <w:sz w:val="20"/>
        </w:rPr>
        <w:t>University of New England, New South Wales,</w:t>
      </w:r>
      <w:r>
        <w:rPr>
          <w:color w:val="3E3E3E"/>
          <w:spacing w:val="-15"/>
          <w:sz w:val="20"/>
        </w:rPr>
        <w:t xml:space="preserve"> </w:t>
      </w:r>
      <w:r>
        <w:rPr>
          <w:color w:val="3E3E3E"/>
          <w:sz w:val="20"/>
        </w:rPr>
        <w:t>Australia.</w:t>
      </w:r>
    </w:p>
    <w:p w:rsidR="00387EE7" w:rsidRDefault="00D02895">
      <w:pPr>
        <w:spacing w:before="3" w:line="235" w:lineRule="auto"/>
        <w:ind w:left="408" w:right="777" w:hanging="284"/>
        <w:rPr>
          <w:sz w:val="20"/>
        </w:rPr>
      </w:pPr>
      <w:r>
        <w:rPr>
          <w:color w:val="3E3E3E"/>
          <w:sz w:val="20"/>
        </w:rPr>
        <w:t xml:space="preserve">Unsworth, L. (2011, July). Interfacing comprehension of image-language interaction </w:t>
      </w:r>
      <w:r>
        <w:rPr>
          <w:color w:val="3E3E3E"/>
          <w:spacing w:val="-3"/>
          <w:sz w:val="20"/>
        </w:rPr>
        <w:t xml:space="preserve">in </w:t>
      </w:r>
      <w:r>
        <w:rPr>
          <w:color w:val="3E3E3E"/>
          <w:sz w:val="20"/>
        </w:rPr>
        <w:t>state wide reading texts and semiotic</w:t>
      </w:r>
      <w:r>
        <w:rPr>
          <w:color w:val="3E3E3E"/>
          <w:spacing w:val="-28"/>
          <w:sz w:val="20"/>
        </w:rPr>
        <w:t xml:space="preserve"> </w:t>
      </w:r>
      <w:r>
        <w:rPr>
          <w:color w:val="3E3E3E"/>
          <w:sz w:val="20"/>
        </w:rPr>
        <w:t>accounts</w:t>
      </w:r>
      <w:r>
        <w:rPr>
          <w:color w:val="3E3E3E"/>
          <w:spacing w:val="-28"/>
          <w:sz w:val="20"/>
        </w:rPr>
        <w:t xml:space="preserve"> </w:t>
      </w:r>
      <w:r>
        <w:rPr>
          <w:color w:val="3E3E3E"/>
          <w:sz w:val="20"/>
        </w:rPr>
        <w:t>of</w:t>
      </w:r>
      <w:r>
        <w:rPr>
          <w:color w:val="3E3E3E"/>
          <w:spacing w:val="-28"/>
          <w:sz w:val="20"/>
        </w:rPr>
        <w:t xml:space="preserve"> </w:t>
      </w:r>
      <w:r>
        <w:rPr>
          <w:color w:val="3E3E3E"/>
          <w:sz w:val="20"/>
        </w:rPr>
        <w:t>image-language</w:t>
      </w:r>
      <w:r>
        <w:rPr>
          <w:color w:val="3E3E3E"/>
          <w:spacing w:val="-29"/>
          <w:sz w:val="20"/>
        </w:rPr>
        <w:t xml:space="preserve"> </w:t>
      </w:r>
      <w:r>
        <w:rPr>
          <w:color w:val="3E3E3E"/>
          <w:sz w:val="20"/>
        </w:rPr>
        <w:t>relations.</w:t>
      </w:r>
      <w:r>
        <w:rPr>
          <w:color w:val="3E3E3E"/>
          <w:spacing w:val="-27"/>
          <w:sz w:val="20"/>
        </w:rPr>
        <w:t xml:space="preserve"> </w:t>
      </w:r>
      <w:r>
        <w:rPr>
          <w:color w:val="3E3E3E"/>
          <w:sz w:val="21"/>
        </w:rPr>
        <w:t>International</w:t>
      </w:r>
      <w:r>
        <w:rPr>
          <w:color w:val="3E3E3E"/>
          <w:spacing w:val="-30"/>
          <w:sz w:val="21"/>
        </w:rPr>
        <w:t xml:space="preserve"> </w:t>
      </w:r>
      <w:r>
        <w:rPr>
          <w:color w:val="3E3E3E"/>
          <w:sz w:val="21"/>
        </w:rPr>
        <w:t>systemic</w:t>
      </w:r>
      <w:r>
        <w:rPr>
          <w:color w:val="3E3E3E"/>
          <w:spacing w:val="-30"/>
          <w:sz w:val="21"/>
        </w:rPr>
        <w:t xml:space="preserve"> </w:t>
      </w:r>
      <w:r>
        <w:rPr>
          <w:color w:val="3E3E3E"/>
          <w:sz w:val="21"/>
        </w:rPr>
        <w:t>Functional</w:t>
      </w:r>
      <w:r>
        <w:rPr>
          <w:color w:val="3E3E3E"/>
          <w:spacing w:val="-31"/>
          <w:sz w:val="21"/>
        </w:rPr>
        <w:t xml:space="preserve"> </w:t>
      </w:r>
      <w:r>
        <w:rPr>
          <w:color w:val="3E3E3E"/>
          <w:sz w:val="21"/>
        </w:rPr>
        <w:t>Linguistics</w:t>
      </w:r>
      <w:r>
        <w:rPr>
          <w:color w:val="3E3E3E"/>
          <w:spacing w:val="-30"/>
          <w:sz w:val="21"/>
        </w:rPr>
        <w:t xml:space="preserve"> </w:t>
      </w:r>
      <w:r>
        <w:rPr>
          <w:color w:val="3E3E3E"/>
          <w:sz w:val="21"/>
        </w:rPr>
        <w:t>Association</w:t>
      </w:r>
      <w:r>
        <w:rPr>
          <w:color w:val="3E3E3E"/>
          <w:spacing w:val="-28"/>
          <w:sz w:val="21"/>
        </w:rPr>
        <w:t xml:space="preserve"> </w:t>
      </w:r>
      <w:r>
        <w:rPr>
          <w:color w:val="3E3E3E"/>
          <w:sz w:val="21"/>
        </w:rPr>
        <w:t xml:space="preserve">Conference. </w:t>
      </w:r>
      <w:r>
        <w:rPr>
          <w:color w:val="3E3E3E"/>
          <w:sz w:val="20"/>
        </w:rPr>
        <w:t>University of Lisbon,</w:t>
      </w:r>
      <w:r>
        <w:rPr>
          <w:color w:val="3E3E3E"/>
          <w:spacing w:val="-1"/>
          <w:sz w:val="20"/>
        </w:rPr>
        <w:t xml:space="preserve"> </w:t>
      </w:r>
      <w:r>
        <w:rPr>
          <w:color w:val="3E3E3E"/>
          <w:sz w:val="20"/>
        </w:rPr>
        <w:t>Po</w:t>
      </w:r>
      <w:r>
        <w:rPr>
          <w:color w:val="3E3E3E"/>
          <w:sz w:val="20"/>
        </w:rPr>
        <w:t>rtugal.</w:t>
      </w:r>
    </w:p>
    <w:p w:rsidR="00387EE7" w:rsidRDefault="00387EE7">
      <w:pPr>
        <w:pStyle w:val="BodyText"/>
        <w:spacing w:before="2"/>
        <w:ind w:left="0"/>
      </w:pPr>
    </w:p>
    <w:p w:rsidR="00387EE7" w:rsidRDefault="00D02895">
      <w:pPr>
        <w:pStyle w:val="Heading1"/>
        <w:ind w:left="101"/>
      </w:pPr>
      <w:r>
        <w:rPr>
          <w:color w:val="050505"/>
        </w:rPr>
        <w:t>Scholarly contributions and service</w:t>
      </w:r>
    </w:p>
    <w:p w:rsidR="00387EE7" w:rsidRDefault="00D02895">
      <w:pPr>
        <w:pStyle w:val="Heading2"/>
        <w:spacing w:before="136"/>
      </w:pPr>
      <w:bookmarkStart w:id="13" w:name="Scholarly_contributions"/>
      <w:bookmarkEnd w:id="13"/>
      <w:r>
        <w:rPr>
          <w:color w:val="5F497A"/>
          <w:spacing w:val="12"/>
        </w:rPr>
        <w:t>Sc</w:t>
      </w:r>
      <w:r>
        <w:rPr>
          <w:color w:val="5F497A"/>
          <w:spacing w:val="16"/>
        </w:rPr>
        <w:t>hol</w:t>
      </w:r>
      <w:r>
        <w:rPr>
          <w:color w:val="5F497A"/>
        </w:rPr>
        <w:t>a</w:t>
      </w:r>
      <w:r>
        <w:rPr>
          <w:color w:val="5F497A"/>
          <w:spacing w:val="15"/>
        </w:rPr>
        <w:t>rl</w:t>
      </w:r>
      <w:r>
        <w:rPr>
          <w:color w:val="5F497A"/>
        </w:rPr>
        <w:t xml:space="preserve">y </w:t>
      </w:r>
      <w:r>
        <w:rPr>
          <w:color w:val="5F497A"/>
          <w:spacing w:val="13"/>
        </w:rPr>
        <w:t>co</w:t>
      </w:r>
      <w:r>
        <w:rPr>
          <w:color w:val="5F497A"/>
          <w:spacing w:val="12"/>
        </w:rPr>
        <w:t>nt</w:t>
      </w:r>
      <w:r>
        <w:rPr>
          <w:color w:val="5F497A"/>
          <w:spacing w:val="15"/>
        </w:rPr>
        <w:t>ri</w:t>
      </w:r>
      <w:r>
        <w:rPr>
          <w:color w:val="5F497A"/>
        </w:rPr>
        <w:t>b</w:t>
      </w:r>
      <w:r>
        <w:rPr>
          <w:color w:val="5F497A"/>
          <w:spacing w:val="19"/>
        </w:rPr>
        <w:t>utio</w:t>
      </w:r>
      <w:r>
        <w:rPr>
          <w:color w:val="5F497A"/>
          <w:spacing w:val="14"/>
        </w:rPr>
        <w:t>ns</w:t>
      </w:r>
    </w:p>
    <w:p w:rsidR="00387EE7" w:rsidRDefault="00D02895">
      <w:pPr>
        <w:pStyle w:val="ListParagraph"/>
        <w:numPr>
          <w:ilvl w:val="0"/>
          <w:numId w:val="1"/>
        </w:numPr>
        <w:tabs>
          <w:tab w:val="left" w:pos="485"/>
          <w:tab w:val="left" w:pos="486"/>
        </w:tabs>
        <w:spacing w:before="20"/>
        <w:ind w:right="239" w:hanging="360"/>
        <w:rPr>
          <w:rFonts w:ascii="Arial" w:hAnsi="Arial"/>
          <w:sz w:val="20"/>
        </w:rPr>
      </w:pPr>
      <w:r>
        <w:rPr>
          <w:sz w:val="20"/>
        </w:rPr>
        <w:t xml:space="preserve">2017 - appointed Principal Fellow of the Australian Literacy Educators Association </w:t>
      </w:r>
      <w:r>
        <w:rPr>
          <w:spacing w:val="-3"/>
          <w:sz w:val="20"/>
        </w:rPr>
        <w:t xml:space="preserve">in </w:t>
      </w:r>
      <w:r>
        <w:rPr>
          <w:sz w:val="20"/>
        </w:rPr>
        <w:t>recognition of significant contribution to the association and to the literacy</w:t>
      </w:r>
      <w:r>
        <w:rPr>
          <w:spacing w:val="-11"/>
          <w:sz w:val="20"/>
        </w:rPr>
        <w:t xml:space="preserve"> </w:t>
      </w:r>
      <w:r>
        <w:rPr>
          <w:sz w:val="20"/>
        </w:rPr>
        <w:t>community.</w:t>
      </w:r>
    </w:p>
    <w:p w:rsidR="00387EE7" w:rsidRDefault="00D02895">
      <w:pPr>
        <w:pStyle w:val="ListParagraph"/>
        <w:numPr>
          <w:ilvl w:val="0"/>
          <w:numId w:val="1"/>
        </w:numPr>
        <w:tabs>
          <w:tab w:val="left" w:pos="485"/>
          <w:tab w:val="left" w:pos="486"/>
        </w:tabs>
        <w:spacing w:before="14"/>
        <w:ind w:right="233" w:hanging="360"/>
        <w:rPr>
          <w:rFonts w:ascii="Arial" w:hAnsi="Arial"/>
          <w:sz w:val="20"/>
        </w:rPr>
      </w:pPr>
      <w:r>
        <w:rPr>
          <w:sz w:val="20"/>
        </w:rPr>
        <w:t>2017 appointed as consultant to a large research project at Nanyang Technological University in Singapore: ‘Toward effective multimodal meaning-making with multimodal data in Geography through productive classroom</w:t>
      </w:r>
      <w:r>
        <w:rPr>
          <w:spacing w:val="-29"/>
          <w:sz w:val="20"/>
        </w:rPr>
        <w:t xml:space="preserve"> </w:t>
      </w:r>
      <w:r>
        <w:rPr>
          <w:sz w:val="20"/>
        </w:rPr>
        <w:t>talk’.</w:t>
      </w:r>
    </w:p>
    <w:p w:rsidR="00387EE7" w:rsidRDefault="00D02895">
      <w:pPr>
        <w:pStyle w:val="ListParagraph"/>
        <w:numPr>
          <w:ilvl w:val="0"/>
          <w:numId w:val="1"/>
        </w:numPr>
        <w:tabs>
          <w:tab w:val="left" w:pos="485"/>
          <w:tab w:val="left" w:pos="486"/>
        </w:tabs>
        <w:spacing w:before="13"/>
        <w:ind w:right="311" w:hanging="360"/>
        <w:rPr>
          <w:rFonts w:ascii="Arial" w:hAnsi="Arial"/>
          <w:color w:val="3E3E3E"/>
          <w:sz w:val="20"/>
        </w:rPr>
      </w:pPr>
      <w:r>
        <w:rPr>
          <w:color w:val="3E3E3E"/>
          <w:sz w:val="20"/>
        </w:rPr>
        <w:t xml:space="preserve">2016 (March) appointed as Visiting </w:t>
      </w:r>
      <w:r>
        <w:rPr>
          <w:color w:val="3E3E3E"/>
          <w:sz w:val="20"/>
        </w:rPr>
        <w:t xml:space="preserve">Research Fellow to the Singapore Ministry of Education on subject-specific literacy </w:t>
      </w:r>
      <w:r>
        <w:rPr>
          <w:color w:val="3E3E3E"/>
          <w:spacing w:val="-3"/>
          <w:sz w:val="20"/>
        </w:rPr>
        <w:t xml:space="preserve">in </w:t>
      </w:r>
      <w:r>
        <w:rPr>
          <w:color w:val="3E3E3E"/>
          <w:sz w:val="20"/>
        </w:rPr>
        <w:t>school curriculum</w:t>
      </w:r>
      <w:r>
        <w:rPr>
          <w:color w:val="3E3E3E"/>
          <w:spacing w:val="-8"/>
          <w:sz w:val="20"/>
        </w:rPr>
        <w:t xml:space="preserve"> </w:t>
      </w:r>
      <w:r>
        <w:rPr>
          <w:color w:val="3E3E3E"/>
          <w:sz w:val="20"/>
        </w:rPr>
        <w:t>areas.</w:t>
      </w:r>
    </w:p>
    <w:p w:rsidR="00387EE7" w:rsidRDefault="00D02895">
      <w:pPr>
        <w:pStyle w:val="ListParagraph"/>
        <w:numPr>
          <w:ilvl w:val="0"/>
          <w:numId w:val="1"/>
        </w:numPr>
        <w:tabs>
          <w:tab w:val="left" w:pos="484"/>
          <w:tab w:val="left" w:pos="486"/>
        </w:tabs>
        <w:spacing w:before="14"/>
        <w:ind w:right="342" w:hanging="360"/>
        <w:rPr>
          <w:rFonts w:ascii="Arial" w:hAnsi="Arial"/>
          <w:color w:val="3E3E3E"/>
          <w:sz w:val="20"/>
        </w:rPr>
      </w:pPr>
      <w:r>
        <w:rPr>
          <w:color w:val="3E3E3E"/>
          <w:sz w:val="20"/>
        </w:rPr>
        <w:t>2016 – appointed for a three-year term as consultant to the Academic Advisory Board of the English Language Institute at Kanda University of Int</w:t>
      </w:r>
      <w:r>
        <w:rPr>
          <w:color w:val="3E3E3E"/>
          <w:sz w:val="20"/>
        </w:rPr>
        <w:t>ernational Studies,</w:t>
      </w:r>
      <w:r>
        <w:rPr>
          <w:color w:val="3E3E3E"/>
          <w:spacing w:val="-4"/>
          <w:sz w:val="20"/>
        </w:rPr>
        <w:t xml:space="preserve"> </w:t>
      </w:r>
      <w:r>
        <w:rPr>
          <w:color w:val="3E3E3E"/>
          <w:sz w:val="20"/>
        </w:rPr>
        <w:t>Japan.</w:t>
      </w:r>
    </w:p>
    <w:p w:rsidR="00387EE7" w:rsidRDefault="00D02895">
      <w:pPr>
        <w:pStyle w:val="ListParagraph"/>
        <w:numPr>
          <w:ilvl w:val="0"/>
          <w:numId w:val="1"/>
        </w:numPr>
        <w:tabs>
          <w:tab w:val="left" w:pos="484"/>
          <w:tab w:val="left" w:pos="486"/>
        </w:tabs>
        <w:spacing w:before="14"/>
        <w:ind w:hanging="360"/>
        <w:rPr>
          <w:rFonts w:ascii="Arial" w:hAnsi="Arial"/>
          <w:color w:val="3E3E3E"/>
          <w:sz w:val="20"/>
        </w:rPr>
      </w:pPr>
      <w:r>
        <w:rPr>
          <w:color w:val="3E3E3E"/>
          <w:sz w:val="20"/>
        </w:rPr>
        <w:t>2008 invited "Distinguished National Scholar" as plenary presenter at the Australian Government Summer School</w:t>
      </w:r>
      <w:r>
        <w:rPr>
          <w:color w:val="3E3E3E"/>
          <w:spacing w:val="-30"/>
          <w:sz w:val="20"/>
        </w:rPr>
        <w:t xml:space="preserve"> </w:t>
      </w:r>
      <w:r>
        <w:rPr>
          <w:color w:val="3E3E3E"/>
          <w:sz w:val="20"/>
        </w:rPr>
        <w:t>for</w:t>
      </w:r>
    </w:p>
    <w:p w:rsidR="00387EE7" w:rsidRDefault="00387EE7">
      <w:pPr>
        <w:rPr>
          <w:rFonts w:ascii="Arial" w:hAnsi="Arial"/>
          <w:sz w:val="20"/>
        </w:rPr>
        <w:sectPr w:rsidR="00387EE7">
          <w:footerReference w:type="default" r:id="rId10"/>
          <w:pgSz w:w="11900" w:h="16840"/>
          <w:pgMar w:top="860" w:right="740" w:bottom="920" w:left="940" w:header="0" w:footer="739" w:gutter="0"/>
          <w:cols w:space="720"/>
        </w:sectPr>
      </w:pPr>
    </w:p>
    <w:p w:rsidR="00387EE7" w:rsidRDefault="00D02895">
      <w:pPr>
        <w:pStyle w:val="BodyText"/>
        <w:spacing w:before="84"/>
        <w:ind w:left="485"/>
      </w:pPr>
      <w:r>
        <w:rPr>
          <w:color w:val="3E3E3E"/>
        </w:rPr>
        <w:lastRenderedPageBreak/>
        <w:t>Teachers conducted in Sydney and in Perth.</w:t>
      </w:r>
    </w:p>
    <w:p w:rsidR="00387EE7" w:rsidRDefault="00D02895">
      <w:pPr>
        <w:pStyle w:val="ListParagraph"/>
        <w:numPr>
          <w:ilvl w:val="0"/>
          <w:numId w:val="1"/>
        </w:numPr>
        <w:tabs>
          <w:tab w:val="left" w:pos="485"/>
          <w:tab w:val="left" w:pos="486"/>
        </w:tabs>
        <w:spacing w:before="10" w:line="244" w:lineRule="auto"/>
        <w:ind w:right="821" w:hanging="360"/>
        <w:rPr>
          <w:rFonts w:ascii="Arial" w:hAnsi="Arial"/>
          <w:color w:val="3E3E3E"/>
          <w:sz w:val="20"/>
        </w:rPr>
      </w:pPr>
      <w:r>
        <w:rPr>
          <w:color w:val="3E3E3E"/>
          <w:sz w:val="20"/>
        </w:rPr>
        <w:t>2006 National Award by the Australian Government Minister for Education, Science and training for ‘Outstanding Contribution to Improving</w:t>
      </w:r>
      <w:r>
        <w:rPr>
          <w:color w:val="3E3E3E"/>
          <w:spacing w:val="-2"/>
          <w:sz w:val="20"/>
        </w:rPr>
        <w:t xml:space="preserve"> </w:t>
      </w:r>
      <w:r>
        <w:rPr>
          <w:color w:val="3E3E3E"/>
          <w:sz w:val="20"/>
        </w:rPr>
        <w:t>Literacy.</w:t>
      </w:r>
    </w:p>
    <w:p w:rsidR="00387EE7" w:rsidRDefault="00D02895">
      <w:pPr>
        <w:pStyle w:val="ListParagraph"/>
        <w:numPr>
          <w:ilvl w:val="0"/>
          <w:numId w:val="1"/>
        </w:numPr>
        <w:tabs>
          <w:tab w:val="left" w:pos="485"/>
          <w:tab w:val="left" w:pos="486"/>
        </w:tabs>
        <w:spacing w:before="5"/>
        <w:ind w:hanging="360"/>
        <w:rPr>
          <w:rFonts w:ascii="Arial" w:hAnsi="Arial"/>
          <w:color w:val="3E3E3E"/>
          <w:sz w:val="20"/>
        </w:rPr>
      </w:pPr>
      <w:r>
        <w:rPr>
          <w:color w:val="3E3E3E"/>
          <w:sz w:val="20"/>
        </w:rPr>
        <w:t>2004 ‘Citation of Merit Award’ Australian Literary Educators’</w:t>
      </w:r>
      <w:r>
        <w:rPr>
          <w:color w:val="3E3E3E"/>
          <w:spacing w:val="-15"/>
          <w:sz w:val="20"/>
        </w:rPr>
        <w:t xml:space="preserve"> </w:t>
      </w:r>
      <w:r>
        <w:rPr>
          <w:color w:val="3E3E3E"/>
          <w:sz w:val="20"/>
        </w:rPr>
        <w:t>Association.</w:t>
      </w:r>
    </w:p>
    <w:sectPr w:rsidR="00387EE7">
      <w:pgSz w:w="11900" w:h="16840"/>
      <w:pgMar w:top="860" w:right="740" w:bottom="920" w:left="940" w:header="0" w:footer="7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895" w:rsidRDefault="00D02895">
      <w:r>
        <w:separator/>
      </w:r>
    </w:p>
  </w:endnote>
  <w:endnote w:type="continuationSeparator" w:id="0">
    <w:p w:rsidR="00D02895" w:rsidRDefault="00D0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-Light">
    <w:altName w:val="Calibri"/>
    <w:panose1 w:val="020B0302020104020203"/>
    <w:charset w:val="00"/>
    <w:family w:val="swiss"/>
    <w:pitch w:val="variable"/>
  </w:font>
  <w:font w:name="GillSans-SemiBold">
    <w:altName w:val="Calibri"/>
    <w:panose1 w:val="020B0702020104020203"/>
    <w:charset w:val="00"/>
    <w:family w:val="swiss"/>
    <w:pitch w:val="variable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EE7" w:rsidRDefault="00D02895">
    <w:pPr>
      <w:pStyle w:val="BodyText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277.1pt;margin-top:793.95pt;width:9.1pt;height:13.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387EE7" w:rsidRDefault="00D02895">
                <w:pPr>
                  <w:pStyle w:val="BodyText"/>
                  <w:spacing w:before="21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895" w:rsidRDefault="00D02895">
      <w:r>
        <w:separator/>
      </w:r>
    </w:p>
  </w:footnote>
  <w:footnote w:type="continuationSeparator" w:id="0">
    <w:p w:rsidR="00D02895" w:rsidRDefault="00D02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63C75"/>
    <w:multiLevelType w:val="hybridMultilevel"/>
    <w:tmpl w:val="15D86838"/>
    <w:lvl w:ilvl="0" w:tplc="9DEABB4E">
      <w:numFmt w:val="bullet"/>
      <w:lvlText w:val="•"/>
      <w:lvlJc w:val="left"/>
      <w:pPr>
        <w:ind w:left="485" w:hanging="423"/>
      </w:pPr>
      <w:rPr>
        <w:rFonts w:hint="default"/>
        <w:w w:val="132"/>
        <w:lang w:val="en-AU" w:eastAsia="en-AU" w:bidi="en-AU"/>
      </w:rPr>
    </w:lvl>
    <w:lvl w:ilvl="1" w:tplc="392CA87C">
      <w:numFmt w:val="bullet"/>
      <w:lvlText w:val="•"/>
      <w:lvlJc w:val="left"/>
      <w:pPr>
        <w:ind w:left="600" w:hanging="423"/>
      </w:pPr>
      <w:rPr>
        <w:rFonts w:hint="default"/>
        <w:lang w:val="en-AU" w:eastAsia="en-AU" w:bidi="en-AU"/>
      </w:rPr>
    </w:lvl>
    <w:lvl w:ilvl="2" w:tplc="139CD018">
      <w:numFmt w:val="bullet"/>
      <w:lvlText w:val="•"/>
      <w:lvlJc w:val="left"/>
      <w:pPr>
        <w:ind w:left="1668" w:hanging="423"/>
      </w:pPr>
      <w:rPr>
        <w:rFonts w:hint="default"/>
        <w:lang w:val="en-AU" w:eastAsia="en-AU" w:bidi="en-AU"/>
      </w:rPr>
    </w:lvl>
    <w:lvl w:ilvl="3" w:tplc="CDF256C6">
      <w:numFmt w:val="bullet"/>
      <w:lvlText w:val="•"/>
      <w:lvlJc w:val="left"/>
      <w:pPr>
        <w:ind w:left="2737" w:hanging="423"/>
      </w:pPr>
      <w:rPr>
        <w:rFonts w:hint="default"/>
        <w:lang w:val="en-AU" w:eastAsia="en-AU" w:bidi="en-AU"/>
      </w:rPr>
    </w:lvl>
    <w:lvl w:ilvl="4" w:tplc="41826B24">
      <w:numFmt w:val="bullet"/>
      <w:lvlText w:val="•"/>
      <w:lvlJc w:val="left"/>
      <w:pPr>
        <w:ind w:left="3806" w:hanging="423"/>
      </w:pPr>
      <w:rPr>
        <w:rFonts w:hint="default"/>
        <w:lang w:val="en-AU" w:eastAsia="en-AU" w:bidi="en-AU"/>
      </w:rPr>
    </w:lvl>
    <w:lvl w:ilvl="5" w:tplc="9CAE37C0">
      <w:numFmt w:val="bullet"/>
      <w:lvlText w:val="•"/>
      <w:lvlJc w:val="left"/>
      <w:pPr>
        <w:ind w:left="4875" w:hanging="423"/>
      </w:pPr>
      <w:rPr>
        <w:rFonts w:hint="default"/>
        <w:lang w:val="en-AU" w:eastAsia="en-AU" w:bidi="en-AU"/>
      </w:rPr>
    </w:lvl>
    <w:lvl w:ilvl="6" w:tplc="09E03842">
      <w:numFmt w:val="bullet"/>
      <w:lvlText w:val="•"/>
      <w:lvlJc w:val="left"/>
      <w:pPr>
        <w:ind w:left="5944" w:hanging="423"/>
      </w:pPr>
      <w:rPr>
        <w:rFonts w:hint="default"/>
        <w:lang w:val="en-AU" w:eastAsia="en-AU" w:bidi="en-AU"/>
      </w:rPr>
    </w:lvl>
    <w:lvl w:ilvl="7" w:tplc="A81CB6D0">
      <w:numFmt w:val="bullet"/>
      <w:lvlText w:val="•"/>
      <w:lvlJc w:val="left"/>
      <w:pPr>
        <w:ind w:left="7012" w:hanging="423"/>
      </w:pPr>
      <w:rPr>
        <w:rFonts w:hint="default"/>
        <w:lang w:val="en-AU" w:eastAsia="en-AU" w:bidi="en-AU"/>
      </w:rPr>
    </w:lvl>
    <w:lvl w:ilvl="8" w:tplc="FF922B34">
      <w:numFmt w:val="bullet"/>
      <w:lvlText w:val="•"/>
      <w:lvlJc w:val="left"/>
      <w:pPr>
        <w:ind w:left="8081" w:hanging="423"/>
      </w:pPr>
      <w:rPr>
        <w:rFonts w:hint="default"/>
        <w:lang w:val="en-AU" w:eastAsia="en-AU" w:bidi="en-A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EE7"/>
    <w:rsid w:val="00073733"/>
    <w:rsid w:val="00131C6F"/>
    <w:rsid w:val="001F0CCA"/>
    <w:rsid w:val="00225671"/>
    <w:rsid w:val="003730F7"/>
    <w:rsid w:val="00387EE7"/>
    <w:rsid w:val="005C679B"/>
    <w:rsid w:val="00655B86"/>
    <w:rsid w:val="0066609F"/>
    <w:rsid w:val="00683D63"/>
    <w:rsid w:val="007E64CA"/>
    <w:rsid w:val="0081538F"/>
    <w:rsid w:val="008E0EE6"/>
    <w:rsid w:val="009C349C"/>
    <w:rsid w:val="00A80982"/>
    <w:rsid w:val="00AE3BD6"/>
    <w:rsid w:val="00BD4BB4"/>
    <w:rsid w:val="00CA1B98"/>
    <w:rsid w:val="00D02895"/>
    <w:rsid w:val="00E2256C"/>
    <w:rsid w:val="00E55F54"/>
    <w:rsid w:val="00E57748"/>
    <w:rsid w:val="00E86162"/>
    <w:rsid w:val="00F0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26DFE6D"/>
  <w15:docId w15:val="{A3B39CD1-816D-204E-85E3-667A2B73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Sans-Light" w:eastAsia="GillSans-Light" w:hAnsi="GillSans-Light" w:cs="GillSans-Light"/>
      <w:lang w:val="en-AU" w:eastAsia="en-AU" w:bidi="en-AU"/>
    </w:rPr>
  </w:style>
  <w:style w:type="paragraph" w:styleId="Heading1">
    <w:name w:val="heading 1"/>
    <w:basedOn w:val="Normal"/>
    <w:uiPriority w:val="9"/>
    <w:qFormat/>
    <w:pPr>
      <w:ind w:left="226"/>
      <w:outlineLvl w:val="0"/>
    </w:pPr>
    <w:rPr>
      <w:rFonts w:ascii="GillSans-SemiBold" w:eastAsia="GillSans-SemiBold" w:hAnsi="GillSans-SemiBold" w:cs="GillSans-SemiBold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25"/>
      <w:outlineLvl w:val="1"/>
    </w:pPr>
    <w:rPr>
      <w:rFonts w:ascii="Gill Sans" w:eastAsia="Gill Sans" w:hAnsi="Gill Sans" w:cs="Gill San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8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5"/>
      <w:ind w:left="485" w:hanging="360"/>
    </w:pPr>
  </w:style>
  <w:style w:type="paragraph" w:customStyle="1" w:styleId="TableParagraph">
    <w:name w:val="Table Paragraph"/>
    <w:basedOn w:val="Normal"/>
    <w:uiPriority w:val="1"/>
    <w:qFormat/>
    <w:pPr>
      <w:spacing w:before="4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B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B86"/>
    <w:rPr>
      <w:rFonts w:ascii="Times New Roman" w:eastAsia="GillSans-Light" w:hAnsi="Times New Roman" w:cs="Times New Roman"/>
      <w:sz w:val="18"/>
      <w:szCs w:val="18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.unsworth@acu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esol.org.au/Publications/Special-E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4872</Words>
  <Characters>28068</Characters>
  <Application>Microsoft Office Word</Application>
  <DocSecurity>0</DocSecurity>
  <Lines>452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LSIA</dc:creator>
  <cp:lastModifiedBy>Len Unsworth</cp:lastModifiedBy>
  <cp:revision>52</cp:revision>
  <dcterms:created xsi:type="dcterms:W3CDTF">2019-03-02T11:09:00Z</dcterms:created>
  <dcterms:modified xsi:type="dcterms:W3CDTF">2019-03-02T12:14:00Z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2019-03-02T00:00:00Z</vt:filetime>
  </property>
</Properties>
</file>