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DF8A" w14:textId="77777777" w:rsidR="00CE4948" w:rsidRDefault="00BF349C">
      <w:pPr>
        <w:pStyle w:val="BodyText"/>
        <w:ind w:left="52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1217511" wp14:editId="2B94F601">
            <wp:extent cx="2908511" cy="3611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511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7D43" w14:textId="77777777" w:rsidR="00CE4948" w:rsidRDefault="00CE4948">
      <w:pPr>
        <w:pStyle w:val="BodyText"/>
        <w:ind w:left="0"/>
        <w:rPr>
          <w:rFonts w:ascii="Times New Roman"/>
        </w:rPr>
      </w:pPr>
    </w:p>
    <w:p w14:paraId="69D73BCB" w14:textId="77777777" w:rsidR="00CE4948" w:rsidRDefault="00CE4948">
      <w:pPr>
        <w:pStyle w:val="BodyText"/>
        <w:ind w:left="0"/>
        <w:rPr>
          <w:rFonts w:ascii="Times New Roman"/>
        </w:rPr>
      </w:pPr>
    </w:p>
    <w:p w14:paraId="011DCD64" w14:textId="77777777" w:rsidR="00CE4948" w:rsidRDefault="00CE4948">
      <w:pPr>
        <w:pStyle w:val="BodyText"/>
        <w:spacing w:before="6"/>
        <w:ind w:left="0"/>
        <w:rPr>
          <w:rFonts w:ascii="Times New Roman"/>
          <w:sz w:val="16"/>
        </w:rPr>
      </w:pPr>
    </w:p>
    <w:p w14:paraId="6F5D255B" w14:textId="77777777" w:rsidR="00CE4948" w:rsidRDefault="00BF349C">
      <w:pPr>
        <w:pStyle w:val="Title"/>
      </w:pPr>
      <w:r>
        <w:rPr>
          <w:color w:val="0D0D0D"/>
        </w:rPr>
        <w:t>Professor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Claire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Wyatt-</w:t>
      </w:r>
      <w:r>
        <w:rPr>
          <w:color w:val="0D0D0D"/>
          <w:spacing w:val="-2"/>
        </w:rPr>
        <w:t>Smith</w:t>
      </w:r>
    </w:p>
    <w:p w14:paraId="636EFE75" w14:textId="77777777" w:rsidR="00CE4948" w:rsidRDefault="00CE4948">
      <w:pPr>
        <w:pStyle w:val="BodyText"/>
        <w:spacing w:before="4"/>
        <w:ind w:left="0"/>
        <w:rPr>
          <w:rFonts w:ascii="Arial"/>
          <w:b/>
          <w:sz w:val="31"/>
        </w:rPr>
      </w:pPr>
    </w:p>
    <w:p w14:paraId="3424B12F" w14:textId="77777777" w:rsidR="00CE4948" w:rsidRDefault="00BF349C">
      <w:pPr>
        <w:pStyle w:val="BodyText"/>
        <w:tabs>
          <w:tab w:val="left" w:pos="869"/>
        </w:tabs>
        <w:ind w:left="317"/>
      </w:pPr>
      <w:r>
        <w:rPr>
          <w:spacing w:val="-5"/>
        </w:rPr>
        <w:t>A:</w:t>
      </w:r>
      <w:r>
        <w:tab/>
        <w:t>Institute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Sciences</w:t>
      </w:r>
      <w:r>
        <w:rPr>
          <w:spacing w:val="-1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7EAE3A60" w14:textId="77777777" w:rsidR="00CE4948" w:rsidRDefault="00BF349C">
      <w:pPr>
        <w:pStyle w:val="BodyText"/>
        <w:spacing w:before="3" w:line="226" w:lineRule="exact"/>
        <w:ind w:left="869"/>
      </w:pPr>
      <w:r>
        <w:t>Level</w:t>
      </w:r>
      <w:r>
        <w:rPr>
          <w:spacing w:val="-7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229</w:t>
      </w:r>
      <w:r>
        <w:rPr>
          <w:spacing w:val="-4"/>
        </w:rPr>
        <w:t xml:space="preserve"> </w:t>
      </w:r>
      <w:r>
        <w:t>Elizabeth</w:t>
      </w:r>
      <w:r>
        <w:rPr>
          <w:spacing w:val="-12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Brisbane,</w:t>
      </w:r>
      <w:r>
        <w:rPr>
          <w:spacing w:val="-7"/>
        </w:rPr>
        <w:t xml:space="preserve"> </w:t>
      </w:r>
      <w:r>
        <w:t>QLD,</w:t>
      </w:r>
      <w:r>
        <w:rPr>
          <w:spacing w:val="-7"/>
        </w:rPr>
        <w:t xml:space="preserve"> </w:t>
      </w:r>
      <w:r>
        <w:t>4000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GPO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2587,</w:t>
      </w:r>
      <w:r>
        <w:rPr>
          <w:spacing w:val="-7"/>
        </w:rPr>
        <w:t xml:space="preserve"> </w:t>
      </w:r>
      <w:r>
        <w:t>BRISBANE,</w:t>
      </w:r>
      <w:r>
        <w:rPr>
          <w:spacing w:val="-5"/>
        </w:rPr>
        <w:t xml:space="preserve"> </w:t>
      </w:r>
      <w:r>
        <w:t>QLD,</w:t>
      </w:r>
      <w:r>
        <w:rPr>
          <w:spacing w:val="-6"/>
        </w:rPr>
        <w:t xml:space="preserve"> </w:t>
      </w:r>
      <w:r>
        <w:rPr>
          <w:spacing w:val="-4"/>
        </w:rPr>
        <w:t>4001</w:t>
      </w:r>
    </w:p>
    <w:p w14:paraId="7D028110" w14:textId="77777777" w:rsidR="00CE4948" w:rsidRDefault="00BF349C">
      <w:pPr>
        <w:pStyle w:val="BodyText"/>
        <w:tabs>
          <w:tab w:val="left" w:pos="869"/>
          <w:tab w:val="left" w:pos="2516"/>
        </w:tabs>
        <w:spacing w:line="223" w:lineRule="exact"/>
        <w:ind w:left="317"/>
      </w:pPr>
      <w:r>
        <w:rPr>
          <w:spacing w:val="-5"/>
        </w:rPr>
        <w:t>T:</w:t>
      </w:r>
      <w:r>
        <w:tab/>
        <w:t>+61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3623</w:t>
      </w:r>
      <w:r>
        <w:rPr>
          <w:spacing w:val="-2"/>
        </w:rPr>
        <w:t xml:space="preserve"> </w:t>
      </w:r>
      <w:r>
        <w:rPr>
          <w:spacing w:val="-4"/>
        </w:rPr>
        <w:t>7112</w:t>
      </w:r>
      <w:r>
        <w:tab/>
      </w:r>
      <w:r>
        <w:rPr>
          <w:b/>
        </w:rPr>
        <w:t>M:</w:t>
      </w:r>
      <w:r>
        <w:rPr>
          <w:b/>
          <w:spacing w:val="65"/>
          <w:w w:val="150"/>
        </w:rPr>
        <w:t xml:space="preserve"> </w:t>
      </w:r>
      <w:r>
        <w:t>+61</w:t>
      </w:r>
      <w:r>
        <w:rPr>
          <w:spacing w:val="-4"/>
        </w:rPr>
        <w:t xml:space="preserve"> </w:t>
      </w:r>
      <w:r>
        <w:t>(0)407</w:t>
      </w:r>
      <w:r>
        <w:rPr>
          <w:spacing w:val="-4"/>
        </w:rPr>
        <w:t xml:space="preserve"> </w:t>
      </w:r>
      <w:r>
        <w:t>654</w:t>
      </w:r>
      <w:r>
        <w:rPr>
          <w:spacing w:val="-2"/>
        </w:rPr>
        <w:t xml:space="preserve"> </w:t>
      </w:r>
      <w:r>
        <w:rPr>
          <w:spacing w:val="-5"/>
        </w:rPr>
        <w:t>391</w:t>
      </w:r>
    </w:p>
    <w:p w14:paraId="641E3D52" w14:textId="77777777" w:rsidR="00CE4948" w:rsidRDefault="00BF349C">
      <w:pPr>
        <w:pStyle w:val="BodyText"/>
        <w:tabs>
          <w:tab w:val="left" w:pos="869"/>
        </w:tabs>
        <w:spacing w:before="2" w:line="242" w:lineRule="auto"/>
        <w:ind w:left="317" w:right="6775"/>
      </w:pPr>
      <w:r>
        <w:rPr>
          <w:spacing w:val="-6"/>
        </w:rPr>
        <w:t>E:</w:t>
      </w:r>
      <w:r>
        <w:tab/>
      </w:r>
      <w:hyperlink r:id="rId8">
        <w:r>
          <w:rPr>
            <w:color w:val="0000FF"/>
            <w:spacing w:val="-2"/>
            <w:u w:val="single" w:color="0000FF"/>
          </w:rPr>
          <w:t>claire.wyatt-smith@acu.edu.au</w:t>
        </w:r>
      </w:hyperlink>
      <w:r>
        <w:rPr>
          <w:color w:val="0000FF"/>
          <w:spacing w:val="-2"/>
        </w:rPr>
        <w:t xml:space="preserve"> </w:t>
      </w:r>
      <w:r>
        <w:rPr>
          <w:spacing w:val="-6"/>
        </w:rPr>
        <w:t>O:</w:t>
      </w:r>
      <w:r>
        <w:tab/>
      </w:r>
      <w:hyperlink r:id="rId9">
        <w:r>
          <w:rPr>
            <w:color w:val="0000FF"/>
            <w:spacing w:val="-2"/>
            <w:u w:val="single" w:color="0000FF"/>
          </w:rPr>
          <w:t>0000-0003-1190-9909</w:t>
        </w:r>
      </w:hyperlink>
    </w:p>
    <w:p w14:paraId="77234C07" w14:textId="77777777" w:rsidR="00CE4948" w:rsidRDefault="00CE4948">
      <w:pPr>
        <w:pStyle w:val="BodyText"/>
        <w:ind w:left="0"/>
      </w:pPr>
    </w:p>
    <w:p w14:paraId="20288F32" w14:textId="77777777" w:rsidR="00CE4948" w:rsidRDefault="00CE4948">
      <w:pPr>
        <w:pStyle w:val="BodyText"/>
        <w:spacing w:before="4"/>
        <w:ind w:left="0"/>
        <w:rPr>
          <w:sz w:val="17"/>
        </w:rPr>
      </w:pPr>
    </w:p>
    <w:p w14:paraId="4F0A454F" w14:textId="77777777" w:rsidR="00CE4948" w:rsidRDefault="00BF349C">
      <w:pPr>
        <w:spacing w:before="92"/>
        <w:ind w:left="2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history</w:t>
      </w:r>
    </w:p>
    <w:p w14:paraId="5811C0DD" w14:textId="77777777" w:rsidR="00CE4948" w:rsidRDefault="00CE4948">
      <w:pPr>
        <w:pStyle w:val="BodyText"/>
        <w:spacing w:before="2" w:after="1"/>
        <w:ind w:left="0"/>
        <w:rPr>
          <w:rFonts w:ascii="Arial"/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6622"/>
        <w:gridCol w:w="1384"/>
      </w:tblGrid>
      <w:tr w:rsidR="00CE4948" w14:paraId="564A440A" w14:textId="77777777">
        <w:trPr>
          <w:trHeight w:val="350"/>
        </w:trPr>
        <w:tc>
          <w:tcPr>
            <w:tcW w:w="2017" w:type="dxa"/>
          </w:tcPr>
          <w:p w14:paraId="3C20BDF8" w14:textId="77777777" w:rsidR="00CE4948" w:rsidRDefault="00BF349C">
            <w:pPr>
              <w:pStyle w:val="TableParagraph"/>
              <w:spacing w:before="6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Position</w:t>
            </w:r>
          </w:p>
        </w:tc>
        <w:tc>
          <w:tcPr>
            <w:tcW w:w="6622" w:type="dxa"/>
          </w:tcPr>
          <w:p w14:paraId="4F24AB35" w14:textId="77777777" w:rsidR="00CE4948" w:rsidRDefault="00BF349C">
            <w:pPr>
              <w:pStyle w:val="TableParagraph"/>
              <w:spacing w:before="62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1384" w:type="dxa"/>
          </w:tcPr>
          <w:p w14:paraId="4CC90178" w14:textId="77777777" w:rsidR="00CE4948" w:rsidRDefault="00BF349C">
            <w:pPr>
              <w:pStyle w:val="TableParagraph"/>
              <w:spacing w:before="62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Years</w:t>
            </w:r>
          </w:p>
        </w:tc>
      </w:tr>
      <w:tr w:rsidR="00CE4948" w14:paraId="7037D808" w14:textId="77777777">
        <w:trPr>
          <w:trHeight w:val="575"/>
        </w:trPr>
        <w:tc>
          <w:tcPr>
            <w:tcW w:w="2017" w:type="dxa"/>
          </w:tcPr>
          <w:p w14:paraId="7A211F9A" w14:textId="77777777" w:rsidR="00CE4948" w:rsidRDefault="00BF349C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6622" w:type="dxa"/>
          </w:tcPr>
          <w:p w14:paraId="63C64D55" w14:textId="77777777" w:rsidR="00CE4948" w:rsidRDefault="00BF349C">
            <w:pPr>
              <w:pStyle w:val="TableParagraph"/>
              <w:spacing w:before="0" w:line="270" w:lineRule="atLeast"/>
              <w:ind w:left="110" w:right="7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Education, Australian Catholic University (ACU)</w:t>
            </w:r>
          </w:p>
        </w:tc>
        <w:tc>
          <w:tcPr>
            <w:tcW w:w="1384" w:type="dxa"/>
          </w:tcPr>
          <w:p w14:paraId="49918F6B" w14:textId="77777777" w:rsidR="00CE4948" w:rsidRDefault="00BF349C">
            <w:pPr>
              <w:pStyle w:val="TableParagraph"/>
              <w:spacing w:before="61"/>
              <w:ind w:left="139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CE4948" w14:paraId="1266809E" w14:textId="77777777">
        <w:trPr>
          <w:trHeight w:val="533"/>
        </w:trPr>
        <w:tc>
          <w:tcPr>
            <w:tcW w:w="2017" w:type="dxa"/>
          </w:tcPr>
          <w:p w14:paraId="296794C8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6622" w:type="dxa"/>
          </w:tcPr>
          <w:p w14:paraId="05C38976" w14:textId="77777777" w:rsidR="00CE4948" w:rsidRDefault="00BF349C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Institute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(formerly Learning Sciences Institute Australia), ACU</w:t>
            </w:r>
          </w:p>
        </w:tc>
        <w:tc>
          <w:tcPr>
            <w:tcW w:w="1384" w:type="dxa"/>
          </w:tcPr>
          <w:p w14:paraId="397D2E50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CE4948" w14:paraId="62145B4F" w14:textId="77777777">
        <w:trPr>
          <w:trHeight w:val="537"/>
        </w:trPr>
        <w:tc>
          <w:tcPr>
            <w:tcW w:w="2017" w:type="dxa"/>
          </w:tcPr>
          <w:p w14:paraId="0160E0CE" w14:textId="77777777" w:rsidR="00CE4948" w:rsidRDefault="00BF349C">
            <w:pPr>
              <w:pStyle w:val="TableParagraph"/>
              <w:spacing w:line="242" w:lineRule="auto"/>
              <w:ind w:left="110" w:right="279"/>
              <w:rPr>
                <w:sz w:val="20"/>
              </w:rPr>
            </w:pPr>
            <w:bookmarkStart w:id="0" w:name="_Hlk157679670"/>
            <w:r>
              <w:rPr>
                <w:sz w:val="20"/>
              </w:rPr>
              <w:t>Foundation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Series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622" w:type="dxa"/>
          </w:tcPr>
          <w:p w14:paraId="7C9CE32C" w14:textId="77777777" w:rsidR="00CE4948" w:rsidRDefault="00BF349C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Teacher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Education,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Innovation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Accountability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Springer </w:t>
            </w:r>
            <w:r>
              <w:rPr>
                <w:spacing w:val="-2"/>
                <w:sz w:val="20"/>
              </w:rPr>
              <w:t>International.</w:t>
            </w:r>
          </w:p>
        </w:tc>
        <w:tc>
          <w:tcPr>
            <w:tcW w:w="1384" w:type="dxa"/>
          </w:tcPr>
          <w:p w14:paraId="29C412DC" w14:textId="5988F2B3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  <w:r w:rsidR="006B3240">
              <w:rPr>
                <w:spacing w:val="-10"/>
                <w:sz w:val="20"/>
              </w:rPr>
              <w:t xml:space="preserve"> 2024</w:t>
            </w:r>
          </w:p>
        </w:tc>
      </w:tr>
      <w:tr w:rsidR="00CE4948" w14:paraId="5DF9A1AE" w14:textId="77777777">
        <w:trPr>
          <w:trHeight w:val="532"/>
        </w:trPr>
        <w:tc>
          <w:tcPr>
            <w:tcW w:w="2017" w:type="dxa"/>
          </w:tcPr>
          <w:p w14:paraId="41FFDA4A" w14:textId="77777777" w:rsidR="00CE4948" w:rsidRDefault="00BF349C">
            <w:pPr>
              <w:pStyle w:val="TableParagraph"/>
              <w:spacing w:line="242" w:lineRule="auto"/>
              <w:ind w:left="110" w:right="279"/>
              <w:rPr>
                <w:sz w:val="20"/>
              </w:rPr>
            </w:pPr>
            <w:r>
              <w:rPr>
                <w:sz w:val="20"/>
              </w:rPr>
              <w:t>Foundation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Series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622" w:type="dxa"/>
          </w:tcPr>
          <w:p w14:paraId="0F6614A3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Enabling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Power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Assessment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Springer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International.</w:t>
            </w:r>
          </w:p>
        </w:tc>
        <w:tc>
          <w:tcPr>
            <w:tcW w:w="1384" w:type="dxa"/>
          </w:tcPr>
          <w:p w14:paraId="5A327D31" w14:textId="5835BC54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  <w:r w:rsidR="006B3240">
              <w:rPr>
                <w:spacing w:val="-4"/>
                <w:sz w:val="20"/>
              </w:rPr>
              <w:t xml:space="preserve"> - 2024</w:t>
            </w:r>
          </w:p>
        </w:tc>
      </w:tr>
      <w:bookmarkEnd w:id="0"/>
      <w:tr w:rsidR="00CE4948" w14:paraId="3BE29F6D" w14:textId="77777777">
        <w:trPr>
          <w:trHeight w:val="307"/>
        </w:trPr>
        <w:tc>
          <w:tcPr>
            <w:tcW w:w="2017" w:type="dxa"/>
          </w:tcPr>
          <w:p w14:paraId="4CBC8B18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Dean</w:t>
            </w:r>
          </w:p>
        </w:tc>
        <w:tc>
          <w:tcPr>
            <w:tcW w:w="6622" w:type="dxa"/>
          </w:tcPr>
          <w:p w14:paraId="7830ED5C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ACU</w:t>
            </w:r>
          </w:p>
        </w:tc>
        <w:tc>
          <w:tcPr>
            <w:tcW w:w="1384" w:type="dxa"/>
          </w:tcPr>
          <w:p w14:paraId="080ED3DE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2014</w:t>
            </w:r>
          </w:p>
        </w:tc>
      </w:tr>
      <w:tr w:rsidR="00CE4948" w14:paraId="40E182F0" w14:textId="77777777">
        <w:trPr>
          <w:trHeight w:val="537"/>
        </w:trPr>
        <w:tc>
          <w:tcPr>
            <w:tcW w:w="2017" w:type="dxa"/>
          </w:tcPr>
          <w:p w14:paraId="000ADFC9" w14:textId="77777777" w:rsidR="00CE4948" w:rsidRDefault="00BF349C">
            <w:pPr>
              <w:pStyle w:val="TableParagraph"/>
              <w:spacing w:line="242" w:lineRule="auto"/>
              <w:ind w:left="110" w:right="812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Dean </w:t>
            </w:r>
            <w:r>
              <w:rPr>
                <w:spacing w:val="-2"/>
                <w:sz w:val="20"/>
              </w:rPr>
              <w:t>(Academic)</w:t>
            </w:r>
          </w:p>
        </w:tc>
        <w:tc>
          <w:tcPr>
            <w:tcW w:w="6622" w:type="dxa"/>
          </w:tcPr>
          <w:p w14:paraId="3C37C490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Griffith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(GU)</w:t>
            </w:r>
          </w:p>
        </w:tc>
        <w:tc>
          <w:tcPr>
            <w:tcW w:w="1384" w:type="dxa"/>
          </w:tcPr>
          <w:p w14:paraId="427C980A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2013</w:t>
            </w:r>
          </w:p>
        </w:tc>
      </w:tr>
      <w:tr w:rsidR="00CE4948" w14:paraId="17C08BE7" w14:textId="77777777">
        <w:trPr>
          <w:trHeight w:val="306"/>
        </w:trPr>
        <w:tc>
          <w:tcPr>
            <w:tcW w:w="2017" w:type="dxa"/>
          </w:tcPr>
          <w:p w14:paraId="2668F9B8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Dean</w:t>
            </w:r>
          </w:p>
        </w:tc>
        <w:tc>
          <w:tcPr>
            <w:tcW w:w="6622" w:type="dxa"/>
          </w:tcPr>
          <w:p w14:paraId="2440DB17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GU</w:t>
            </w:r>
          </w:p>
        </w:tc>
        <w:tc>
          <w:tcPr>
            <w:tcW w:w="1384" w:type="dxa"/>
          </w:tcPr>
          <w:p w14:paraId="6721D3A0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2010</w:t>
            </w:r>
          </w:p>
        </w:tc>
      </w:tr>
      <w:tr w:rsidR="00CE4948" w14:paraId="525034BF" w14:textId="77777777">
        <w:trPr>
          <w:trHeight w:val="306"/>
        </w:trPr>
        <w:tc>
          <w:tcPr>
            <w:tcW w:w="2017" w:type="dxa"/>
          </w:tcPr>
          <w:p w14:paraId="50C3CA2D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Professor</w:t>
            </w:r>
          </w:p>
        </w:tc>
        <w:tc>
          <w:tcPr>
            <w:tcW w:w="6622" w:type="dxa"/>
          </w:tcPr>
          <w:p w14:paraId="022FEF1A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GU</w:t>
            </w:r>
          </w:p>
        </w:tc>
        <w:tc>
          <w:tcPr>
            <w:tcW w:w="1384" w:type="dxa"/>
          </w:tcPr>
          <w:p w14:paraId="03F46841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2013</w:t>
            </w:r>
          </w:p>
        </w:tc>
      </w:tr>
      <w:tr w:rsidR="00CE4948" w14:paraId="6B7A9C96" w14:textId="77777777">
        <w:trPr>
          <w:trHeight w:val="307"/>
        </w:trPr>
        <w:tc>
          <w:tcPr>
            <w:tcW w:w="2017" w:type="dxa"/>
          </w:tcPr>
          <w:p w14:paraId="6A045785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6622" w:type="dxa"/>
          </w:tcPr>
          <w:p w14:paraId="439E798F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GU</w:t>
            </w:r>
          </w:p>
        </w:tc>
        <w:tc>
          <w:tcPr>
            <w:tcW w:w="1384" w:type="dxa"/>
          </w:tcPr>
          <w:p w14:paraId="31AA4089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2006</w:t>
            </w:r>
          </w:p>
        </w:tc>
      </w:tr>
      <w:tr w:rsidR="00CE4948" w14:paraId="0A260F3B" w14:textId="77777777">
        <w:trPr>
          <w:trHeight w:val="306"/>
        </w:trPr>
        <w:tc>
          <w:tcPr>
            <w:tcW w:w="2017" w:type="dxa"/>
          </w:tcPr>
          <w:p w14:paraId="59D61802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Professor</w:t>
            </w:r>
          </w:p>
        </w:tc>
        <w:tc>
          <w:tcPr>
            <w:tcW w:w="6622" w:type="dxa"/>
          </w:tcPr>
          <w:p w14:paraId="0563E5C3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GU</w:t>
            </w:r>
          </w:p>
        </w:tc>
        <w:tc>
          <w:tcPr>
            <w:tcW w:w="1384" w:type="dxa"/>
          </w:tcPr>
          <w:p w14:paraId="647225EE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2005</w:t>
            </w:r>
          </w:p>
        </w:tc>
      </w:tr>
      <w:tr w:rsidR="00CE4948" w14:paraId="2C89831B" w14:textId="77777777">
        <w:trPr>
          <w:trHeight w:val="306"/>
        </w:trPr>
        <w:tc>
          <w:tcPr>
            <w:tcW w:w="2017" w:type="dxa"/>
          </w:tcPr>
          <w:p w14:paraId="7122EFE5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6622" w:type="dxa"/>
          </w:tcPr>
          <w:p w14:paraId="645A1D80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384" w:type="dxa"/>
          </w:tcPr>
          <w:p w14:paraId="702A9455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2002</w:t>
            </w:r>
          </w:p>
        </w:tc>
      </w:tr>
      <w:tr w:rsidR="00CE4948" w14:paraId="2E357B36" w14:textId="77777777">
        <w:trPr>
          <w:trHeight w:val="306"/>
        </w:trPr>
        <w:tc>
          <w:tcPr>
            <w:tcW w:w="2017" w:type="dxa"/>
          </w:tcPr>
          <w:p w14:paraId="327770F6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Lecturer</w:t>
            </w:r>
          </w:p>
        </w:tc>
        <w:tc>
          <w:tcPr>
            <w:tcW w:w="6622" w:type="dxa"/>
          </w:tcPr>
          <w:p w14:paraId="2B355227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GU</w:t>
            </w:r>
          </w:p>
        </w:tc>
        <w:tc>
          <w:tcPr>
            <w:tcW w:w="1384" w:type="dxa"/>
          </w:tcPr>
          <w:p w14:paraId="379D7244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2005</w:t>
            </w:r>
          </w:p>
        </w:tc>
      </w:tr>
      <w:tr w:rsidR="00CE4948" w14:paraId="08A74106" w14:textId="77777777">
        <w:trPr>
          <w:trHeight w:val="537"/>
        </w:trPr>
        <w:tc>
          <w:tcPr>
            <w:tcW w:w="2017" w:type="dxa"/>
          </w:tcPr>
          <w:p w14:paraId="54C49EA8" w14:textId="77777777" w:rsidR="00CE4948" w:rsidRDefault="00BF349C">
            <w:pPr>
              <w:pStyle w:val="TableParagraph"/>
              <w:spacing w:line="242" w:lineRule="auto"/>
              <w:ind w:left="110" w:right="279"/>
              <w:rPr>
                <w:sz w:val="20"/>
              </w:rPr>
            </w:pPr>
            <w:r>
              <w:rPr>
                <w:spacing w:val="-2"/>
                <w:sz w:val="20"/>
              </w:rPr>
              <w:t>Lecturer (continuing)</w:t>
            </w:r>
          </w:p>
        </w:tc>
        <w:tc>
          <w:tcPr>
            <w:tcW w:w="6622" w:type="dxa"/>
          </w:tcPr>
          <w:p w14:paraId="16077D48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GU</w:t>
            </w:r>
          </w:p>
        </w:tc>
        <w:tc>
          <w:tcPr>
            <w:tcW w:w="1384" w:type="dxa"/>
          </w:tcPr>
          <w:p w14:paraId="385DFC5D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1994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2005</w:t>
            </w:r>
          </w:p>
        </w:tc>
      </w:tr>
      <w:tr w:rsidR="00CE4948" w14:paraId="699D3BD9" w14:textId="77777777">
        <w:trPr>
          <w:trHeight w:val="532"/>
        </w:trPr>
        <w:tc>
          <w:tcPr>
            <w:tcW w:w="2017" w:type="dxa"/>
          </w:tcPr>
          <w:p w14:paraId="1376305D" w14:textId="77777777" w:rsidR="00CE4948" w:rsidRDefault="00BF349C">
            <w:pPr>
              <w:pStyle w:val="TableParagraph"/>
              <w:spacing w:before="38" w:line="242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Lecturer (FT/contract)</w:t>
            </w:r>
          </w:p>
        </w:tc>
        <w:tc>
          <w:tcPr>
            <w:tcW w:w="6622" w:type="dxa"/>
          </w:tcPr>
          <w:p w14:paraId="382A2791" w14:textId="77777777" w:rsidR="00CE4948" w:rsidRDefault="00BF349C">
            <w:pPr>
              <w:pStyle w:val="TableParagraph"/>
              <w:spacing w:before="38"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Technology (QUT)</w:t>
            </w:r>
          </w:p>
        </w:tc>
        <w:tc>
          <w:tcPr>
            <w:tcW w:w="1384" w:type="dxa"/>
          </w:tcPr>
          <w:p w14:paraId="443CBFF7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1994</w:t>
            </w:r>
          </w:p>
        </w:tc>
      </w:tr>
      <w:tr w:rsidR="00CE4948" w14:paraId="085BC3A6" w14:textId="77777777">
        <w:trPr>
          <w:trHeight w:val="306"/>
        </w:trPr>
        <w:tc>
          <w:tcPr>
            <w:tcW w:w="2017" w:type="dxa"/>
          </w:tcPr>
          <w:p w14:paraId="500DDADC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Lecturer/Tutor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(PT)</w:t>
            </w:r>
          </w:p>
        </w:tc>
        <w:tc>
          <w:tcPr>
            <w:tcW w:w="6622" w:type="dxa"/>
          </w:tcPr>
          <w:p w14:paraId="3E91FA65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QUT</w:t>
            </w:r>
          </w:p>
        </w:tc>
        <w:tc>
          <w:tcPr>
            <w:tcW w:w="1384" w:type="dxa"/>
          </w:tcPr>
          <w:p w14:paraId="013FD1AE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1987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1993</w:t>
            </w:r>
          </w:p>
        </w:tc>
      </w:tr>
      <w:tr w:rsidR="00CE4948" w14:paraId="49881143" w14:textId="77777777">
        <w:trPr>
          <w:trHeight w:val="306"/>
        </w:trPr>
        <w:tc>
          <w:tcPr>
            <w:tcW w:w="2017" w:type="dxa"/>
          </w:tcPr>
          <w:p w14:paraId="436D7D10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6622" w:type="dxa"/>
          </w:tcPr>
          <w:p w14:paraId="5A63B846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(fractional)</w:t>
            </w:r>
          </w:p>
        </w:tc>
        <w:tc>
          <w:tcPr>
            <w:tcW w:w="1384" w:type="dxa"/>
          </w:tcPr>
          <w:p w14:paraId="3EA13557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1985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1986</w:t>
            </w:r>
          </w:p>
        </w:tc>
      </w:tr>
      <w:tr w:rsidR="00CE4948" w14:paraId="458C8F4E" w14:textId="77777777">
        <w:trPr>
          <w:trHeight w:val="537"/>
        </w:trPr>
        <w:tc>
          <w:tcPr>
            <w:tcW w:w="2017" w:type="dxa"/>
          </w:tcPr>
          <w:p w14:paraId="040B1C33" w14:textId="77777777" w:rsidR="00CE4948" w:rsidRDefault="00BF349C">
            <w:pPr>
              <w:pStyle w:val="TableParagraph"/>
              <w:spacing w:line="242" w:lineRule="auto"/>
              <w:ind w:left="110" w:right="279"/>
              <w:rPr>
                <w:sz w:val="20"/>
              </w:rPr>
            </w:pPr>
            <w:r>
              <w:rPr>
                <w:sz w:val="20"/>
              </w:rPr>
              <w:t xml:space="preserve">Head of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6622" w:type="dxa"/>
          </w:tcPr>
          <w:p w14:paraId="3945705F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English,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Hallows’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Brisbane</w:t>
            </w:r>
          </w:p>
        </w:tc>
        <w:tc>
          <w:tcPr>
            <w:tcW w:w="1384" w:type="dxa"/>
          </w:tcPr>
          <w:p w14:paraId="37F4CDEB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1982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1986</w:t>
            </w:r>
          </w:p>
        </w:tc>
      </w:tr>
      <w:tr w:rsidR="00CE4948" w14:paraId="282613E1" w14:textId="77777777">
        <w:trPr>
          <w:trHeight w:val="532"/>
        </w:trPr>
        <w:tc>
          <w:tcPr>
            <w:tcW w:w="2017" w:type="dxa"/>
          </w:tcPr>
          <w:p w14:paraId="3C62827F" w14:textId="77777777" w:rsidR="00CE4948" w:rsidRDefault="00BF349C">
            <w:pPr>
              <w:pStyle w:val="TableParagraph"/>
              <w:spacing w:line="242" w:lineRule="auto"/>
              <w:ind w:left="110" w:right="327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School </w:t>
            </w:r>
            <w:r>
              <w:rPr>
                <w:spacing w:val="-2"/>
                <w:sz w:val="20"/>
              </w:rPr>
              <w:t>Teacher</w:t>
            </w:r>
          </w:p>
        </w:tc>
        <w:tc>
          <w:tcPr>
            <w:tcW w:w="6622" w:type="dxa"/>
          </w:tcPr>
          <w:p w14:paraId="2A350FD7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Hallows’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Brisbane</w:t>
            </w:r>
          </w:p>
        </w:tc>
        <w:tc>
          <w:tcPr>
            <w:tcW w:w="1384" w:type="dxa"/>
          </w:tcPr>
          <w:p w14:paraId="50AD6C71" w14:textId="77777777" w:rsidR="00CE4948" w:rsidRDefault="00BF349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1978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1981</w:t>
            </w:r>
          </w:p>
        </w:tc>
      </w:tr>
    </w:tbl>
    <w:p w14:paraId="57D556A2" w14:textId="77777777" w:rsidR="00CE4948" w:rsidRDefault="00CE4948">
      <w:pPr>
        <w:pStyle w:val="BodyText"/>
        <w:ind w:left="0"/>
        <w:rPr>
          <w:rFonts w:ascii="Arial"/>
          <w:b/>
          <w:sz w:val="26"/>
        </w:rPr>
      </w:pPr>
    </w:p>
    <w:p w14:paraId="2E697206" w14:textId="77777777" w:rsidR="00CE4948" w:rsidRDefault="00BF349C">
      <w:pPr>
        <w:spacing w:before="229"/>
        <w:ind w:left="211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Education</w:t>
      </w:r>
    </w:p>
    <w:p w14:paraId="1E481C9C" w14:textId="77777777" w:rsidR="00CE4948" w:rsidRDefault="00CE4948">
      <w:pPr>
        <w:pStyle w:val="BodyText"/>
        <w:spacing w:before="2"/>
        <w:ind w:left="0"/>
        <w:rPr>
          <w:rFonts w:ascii="Arial"/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4907"/>
        <w:gridCol w:w="1450"/>
      </w:tblGrid>
      <w:tr w:rsidR="00CE4948" w14:paraId="7AD008BA" w14:textId="77777777">
        <w:trPr>
          <w:trHeight w:val="350"/>
        </w:trPr>
        <w:tc>
          <w:tcPr>
            <w:tcW w:w="3712" w:type="dxa"/>
          </w:tcPr>
          <w:p w14:paraId="4F7E4AA3" w14:textId="77777777" w:rsidR="00CE4948" w:rsidRDefault="00BF349C">
            <w:pPr>
              <w:pStyle w:val="TableParagraph"/>
              <w:spacing w:before="6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Qualifications</w:t>
            </w:r>
          </w:p>
        </w:tc>
        <w:tc>
          <w:tcPr>
            <w:tcW w:w="4907" w:type="dxa"/>
          </w:tcPr>
          <w:p w14:paraId="3B02315F" w14:textId="77777777" w:rsidR="00CE4948" w:rsidRDefault="00BF349C">
            <w:pPr>
              <w:pStyle w:val="TableParagraph"/>
              <w:spacing w:before="6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1450" w:type="dxa"/>
          </w:tcPr>
          <w:p w14:paraId="5E2CE167" w14:textId="77777777" w:rsidR="00CE4948" w:rsidRDefault="00BF349C">
            <w:pPr>
              <w:pStyle w:val="TableParagraph"/>
              <w:spacing w:before="62"/>
              <w:ind w:left="97" w:right="2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Completed</w:t>
            </w:r>
          </w:p>
        </w:tc>
      </w:tr>
      <w:tr w:rsidR="00CE4948" w14:paraId="78F025A5" w14:textId="77777777">
        <w:trPr>
          <w:trHeight w:val="306"/>
        </w:trPr>
        <w:tc>
          <w:tcPr>
            <w:tcW w:w="3712" w:type="dxa"/>
          </w:tcPr>
          <w:p w14:paraId="19EBBF62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Philosophy</w:t>
            </w:r>
          </w:p>
        </w:tc>
        <w:tc>
          <w:tcPr>
            <w:tcW w:w="4907" w:type="dxa"/>
          </w:tcPr>
          <w:p w14:paraId="0419D72A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Queensland</w:t>
            </w:r>
          </w:p>
        </w:tc>
        <w:tc>
          <w:tcPr>
            <w:tcW w:w="1450" w:type="dxa"/>
          </w:tcPr>
          <w:p w14:paraId="6E602173" w14:textId="77777777" w:rsidR="00CE4948" w:rsidRDefault="00BF349C">
            <w:pPr>
              <w:pStyle w:val="TableParagraph"/>
              <w:ind w:left="90" w:right="2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1995</w:t>
            </w:r>
          </w:p>
        </w:tc>
      </w:tr>
      <w:tr w:rsidR="00CE4948" w14:paraId="6BB97D82" w14:textId="77777777">
        <w:trPr>
          <w:trHeight w:val="306"/>
        </w:trPr>
        <w:tc>
          <w:tcPr>
            <w:tcW w:w="3712" w:type="dxa"/>
          </w:tcPr>
          <w:p w14:paraId="2FE1284C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907" w:type="dxa"/>
          </w:tcPr>
          <w:p w14:paraId="6BD3C11A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Queensland</w:t>
            </w:r>
          </w:p>
        </w:tc>
        <w:tc>
          <w:tcPr>
            <w:tcW w:w="1450" w:type="dxa"/>
          </w:tcPr>
          <w:p w14:paraId="35A3E5F3" w14:textId="77777777" w:rsidR="00CE4948" w:rsidRDefault="00BF349C">
            <w:pPr>
              <w:pStyle w:val="TableParagraph"/>
              <w:ind w:left="83" w:right="2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1989</w:t>
            </w:r>
          </w:p>
        </w:tc>
      </w:tr>
      <w:tr w:rsidR="00CE4948" w14:paraId="76870B4C" w14:textId="77777777">
        <w:trPr>
          <w:trHeight w:val="537"/>
        </w:trPr>
        <w:tc>
          <w:tcPr>
            <w:tcW w:w="3712" w:type="dxa"/>
          </w:tcPr>
          <w:p w14:paraId="4610C316" w14:textId="77777777" w:rsidR="00CE4948" w:rsidRDefault="00BF349C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Foreign Language Education</w:t>
            </w:r>
          </w:p>
        </w:tc>
        <w:tc>
          <w:tcPr>
            <w:tcW w:w="4907" w:type="dxa"/>
          </w:tcPr>
          <w:p w14:paraId="0C18FB56" w14:textId="77777777" w:rsidR="00CE4948" w:rsidRDefault="00BF349C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Goethe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Munich</w:t>
            </w:r>
          </w:p>
        </w:tc>
        <w:tc>
          <w:tcPr>
            <w:tcW w:w="1450" w:type="dxa"/>
          </w:tcPr>
          <w:p w14:paraId="356ECBA3" w14:textId="77777777" w:rsidR="00CE4948" w:rsidRDefault="00BF349C">
            <w:pPr>
              <w:pStyle w:val="TableParagraph"/>
              <w:spacing w:before="47"/>
              <w:ind w:left="82" w:right="2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1982</w:t>
            </w:r>
          </w:p>
        </w:tc>
      </w:tr>
      <w:tr w:rsidR="00CE4948" w14:paraId="20BAC5F6" w14:textId="77777777">
        <w:trPr>
          <w:trHeight w:val="307"/>
        </w:trPr>
        <w:tc>
          <w:tcPr>
            <w:tcW w:w="3712" w:type="dxa"/>
          </w:tcPr>
          <w:p w14:paraId="35C94FB5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907" w:type="dxa"/>
          </w:tcPr>
          <w:p w14:paraId="07039837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Queensland</w:t>
            </w:r>
          </w:p>
        </w:tc>
        <w:tc>
          <w:tcPr>
            <w:tcW w:w="1450" w:type="dxa"/>
          </w:tcPr>
          <w:p w14:paraId="2FF33812" w14:textId="77777777" w:rsidR="00CE4948" w:rsidRDefault="00BF349C">
            <w:pPr>
              <w:pStyle w:val="TableParagraph"/>
              <w:ind w:left="90" w:right="2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1978</w:t>
            </w:r>
          </w:p>
        </w:tc>
      </w:tr>
      <w:tr w:rsidR="00CE4948" w14:paraId="5C563913" w14:textId="77777777">
        <w:trPr>
          <w:trHeight w:val="306"/>
        </w:trPr>
        <w:tc>
          <w:tcPr>
            <w:tcW w:w="3712" w:type="dxa"/>
          </w:tcPr>
          <w:p w14:paraId="3849236B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Arts</w:t>
            </w:r>
          </w:p>
        </w:tc>
        <w:tc>
          <w:tcPr>
            <w:tcW w:w="4907" w:type="dxa"/>
          </w:tcPr>
          <w:p w14:paraId="68E08A6C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Queensland</w:t>
            </w:r>
          </w:p>
        </w:tc>
        <w:tc>
          <w:tcPr>
            <w:tcW w:w="1450" w:type="dxa"/>
          </w:tcPr>
          <w:p w14:paraId="092B472D" w14:textId="77777777" w:rsidR="00CE4948" w:rsidRDefault="00BF349C">
            <w:pPr>
              <w:pStyle w:val="TableParagraph"/>
              <w:ind w:left="90" w:right="2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1977</w:t>
            </w:r>
          </w:p>
        </w:tc>
      </w:tr>
    </w:tbl>
    <w:p w14:paraId="72D882CA" w14:textId="77777777" w:rsidR="00CE4948" w:rsidRDefault="00CE4948">
      <w:pPr>
        <w:jc w:val="center"/>
        <w:rPr>
          <w:sz w:val="20"/>
        </w:rPr>
        <w:sectPr w:rsidR="00CE4948">
          <w:footerReference w:type="default" r:id="rId10"/>
          <w:type w:val="continuous"/>
          <w:pgSz w:w="11900" w:h="16840"/>
          <w:pgMar w:top="300" w:right="540" w:bottom="460" w:left="960" w:header="0" w:footer="278" w:gutter="0"/>
          <w:pgNumType w:start="1"/>
          <w:cols w:space="720"/>
        </w:sectPr>
      </w:pPr>
    </w:p>
    <w:p w14:paraId="771E6701" w14:textId="77777777" w:rsidR="00CE4948" w:rsidRDefault="00BF349C">
      <w:pPr>
        <w:spacing w:before="69"/>
        <w:ind w:left="211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lastRenderedPageBreak/>
        <w:t>Thesis</w:t>
      </w:r>
    </w:p>
    <w:p w14:paraId="646299A8" w14:textId="77777777" w:rsidR="00CE4948" w:rsidRDefault="00BF349C">
      <w:pPr>
        <w:spacing w:before="121"/>
        <w:ind w:left="677" w:right="824" w:hanging="466"/>
        <w:rPr>
          <w:sz w:val="20"/>
        </w:rPr>
      </w:pPr>
      <w:r>
        <w:rPr>
          <w:sz w:val="20"/>
        </w:rPr>
        <w:t xml:space="preserve">Smith, C.M. (1995). </w:t>
      </w:r>
      <w:r>
        <w:rPr>
          <w:i/>
          <w:sz w:val="20"/>
        </w:rPr>
        <w:t>Teachers’ reading practices in the secondary school writing classroom: A reappraisal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function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 pre-specified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assessment criteria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(Doctoral</w:t>
      </w:r>
      <w:r>
        <w:rPr>
          <w:spacing w:val="-2"/>
          <w:sz w:val="20"/>
        </w:rPr>
        <w:t xml:space="preserve"> </w:t>
      </w:r>
      <w:r>
        <w:rPr>
          <w:sz w:val="20"/>
        </w:rPr>
        <w:t>thesis,</w:t>
      </w:r>
      <w:r>
        <w:rPr>
          <w:spacing w:val="-3"/>
          <w:sz w:val="20"/>
        </w:rPr>
        <w:t xml:space="preserve"> </w:t>
      </w:r>
      <w:r>
        <w:rPr>
          <w:sz w:val="20"/>
        </w:rPr>
        <w:t>The University of Queensland, Brisbane, Australia).</w:t>
      </w:r>
    </w:p>
    <w:p w14:paraId="35ADAB75" w14:textId="77777777" w:rsidR="00CE4948" w:rsidRDefault="00CE4948">
      <w:pPr>
        <w:pStyle w:val="BodyText"/>
        <w:ind w:left="0"/>
        <w:rPr>
          <w:sz w:val="31"/>
        </w:rPr>
      </w:pPr>
    </w:p>
    <w:p w14:paraId="629770C8" w14:textId="77777777" w:rsidR="00CE4948" w:rsidRDefault="00BF349C">
      <w:pPr>
        <w:pStyle w:val="Heading1"/>
      </w:pPr>
      <w:r>
        <w:t>Fields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rPr>
          <w:spacing w:val="-2"/>
        </w:rPr>
        <w:t>expertise</w:t>
      </w:r>
    </w:p>
    <w:p w14:paraId="66CE9B38" w14:textId="77777777" w:rsidR="00CE4948" w:rsidRDefault="00BF349C">
      <w:pPr>
        <w:pStyle w:val="ListParagraph"/>
        <w:numPr>
          <w:ilvl w:val="0"/>
          <w:numId w:val="2"/>
        </w:numPr>
        <w:tabs>
          <w:tab w:val="left" w:pos="566"/>
          <w:tab w:val="left" w:pos="567"/>
        </w:tabs>
        <w:spacing w:before="118"/>
        <w:rPr>
          <w:sz w:val="20"/>
        </w:rPr>
      </w:pP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learning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analytics</w:t>
      </w:r>
    </w:p>
    <w:p w14:paraId="1F25A922" w14:textId="77777777" w:rsidR="00CE4948" w:rsidRDefault="00BF349C">
      <w:pPr>
        <w:pStyle w:val="ListParagraph"/>
        <w:numPr>
          <w:ilvl w:val="0"/>
          <w:numId w:val="2"/>
        </w:numPr>
        <w:tabs>
          <w:tab w:val="left" w:pos="566"/>
          <w:tab w:val="left" w:pos="567"/>
        </w:tabs>
        <w:rPr>
          <w:sz w:val="20"/>
        </w:rPr>
      </w:pPr>
      <w:r>
        <w:rPr>
          <w:spacing w:val="-2"/>
          <w:sz w:val="20"/>
        </w:rPr>
        <w:t>Standards-referenced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assessment</w:t>
      </w:r>
    </w:p>
    <w:p w14:paraId="02D64583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40" w:lineRule="auto"/>
        <w:ind w:left="571" w:hanging="361"/>
        <w:rPr>
          <w:sz w:val="20"/>
        </w:rPr>
      </w:pPr>
      <w:r>
        <w:rPr>
          <w:sz w:val="20"/>
        </w:rPr>
        <w:t>Policy</w:t>
      </w:r>
      <w:r>
        <w:rPr>
          <w:spacing w:val="-9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enactment</w:t>
      </w:r>
    </w:p>
    <w:p w14:paraId="713562FE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ind w:left="571" w:hanging="361"/>
        <w:rPr>
          <w:sz w:val="20"/>
        </w:rPr>
      </w:pPr>
      <w:r>
        <w:rPr>
          <w:sz w:val="20"/>
        </w:rPr>
        <w:t>Teachers’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curriculum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implementation</w:t>
      </w:r>
    </w:p>
    <w:p w14:paraId="28239127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ind w:left="571" w:hanging="361"/>
        <w:rPr>
          <w:sz w:val="20"/>
        </w:rPr>
      </w:pPr>
      <w:r>
        <w:rPr>
          <w:sz w:val="20"/>
        </w:rPr>
        <w:t>Standards,</w:t>
      </w:r>
      <w:r>
        <w:rPr>
          <w:spacing w:val="-11"/>
          <w:sz w:val="20"/>
        </w:rPr>
        <w:t xml:space="preserve"> </w:t>
      </w:r>
      <w:r>
        <w:rPr>
          <w:sz w:val="20"/>
        </w:rPr>
        <w:t>human</w:t>
      </w:r>
      <w:r>
        <w:rPr>
          <w:spacing w:val="-8"/>
          <w:sz w:val="20"/>
        </w:rPr>
        <w:t xml:space="preserve"> </w:t>
      </w:r>
      <w:r>
        <w:rPr>
          <w:sz w:val="20"/>
        </w:rPr>
        <w:t>judgement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moderation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practice</w:t>
      </w:r>
    </w:p>
    <w:p w14:paraId="77845EB4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40" w:lineRule="auto"/>
        <w:ind w:left="571" w:hanging="361"/>
        <w:rPr>
          <w:sz w:val="20"/>
        </w:rPr>
      </w:pPr>
      <w:r>
        <w:rPr>
          <w:sz w:val="20"/>
        </w:rPr>
        <w:t>Language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literacy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education</w:t>
      </w:r>
    </w:p>
    <w:p w14:paraId="2C3221EB" w14:textId="77777777" w:rsidR="00CE4948" w:rsidRDefault="00CE4948">
      <w:pPr>
        <w:pStyle w:val="BodyText"/>
        <w:spacing w:before="1"/>
        <w:ind w:left="0"/>
      </w:pPr>
    </w:p>
    <w:p w14:paraId="1A4BF809" w14:textId="77777777" w:rsidR="00CE4948" w:rsidRDefault="00BF349C">
      <w:pPr>
        <w:pStyle w:val="BodyText"/>
        <w:ind w:left="211" w:right="824"/>
      </w:pPr>
      <w:r>
        <w:t>Expertise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large-scale</w:t>
      </w:r>
      <w:r>
        <w:rPr>
          <w:spacing w:val="-4"/>
        </w:rPr>
        <w:t xml:space="preserve"> </w:t>
      </w:r>
      <w:r>
        <w:t>longitudinal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educational assessment, instructional decision-making and standards.</w:t>
      </w:r>
      <w:r>
        <w:rPr>
          <w:spacing w:val="40"/>
        </w:rPr>
        <w:t xml:space="preserve"> </w:t>
      </w:r>
      <w:r>
        <w:t>Specific methodologies include survey development, analysis of interview talk using a range of methods including discourse analysis and ethnomethodology, and analysis of education policy.</w:t>
      </w:r>
    </w:p>
    <w:p w14:paraId="6F772591" w14:textId="77777777" w:rsidR="00CE4948" w:rsidRDefault="00CE4948">
      <w:pPr>
        <w:pStyle w:val="BodyText"/>
        <w:spacing w:before="10"/>
        <w:ind w:left="0"/>
        <w:rPr>
          <w:sz w:val="30"/>
        </w:rPr>
      </w:pPr>
    </w:p>
    <w:p w14:paraId="48E923A3" w14:textId="77777777" w:rsidR="00CE4948" w:rsidRDefault="00BF349C">
      <w:pPr>
        <w:pStyle w:val="Heading1"/>
      </w:pPr>
      <w:r>
        <w:rPr>
          <w:spacing w:val="-2"/>
        </w:rPr>
        <w:t>Research</w:t>
      </w:r>
      <w:r>
        <w:rPr>
          <w:spacing w:val="3"/>
        </w:rPr>
        <w:t xml:space="preserve"> </w:t>
      </w:r>
      <w:r>
        <w:rPr>
          <w:spacing w:val="-2"/>
        </w:rPr>
        <w:t>supervision fields</w:t>
      </w:r>
    </w:p>
    <w:p w14:paraId="3308F6B6" w14:textId="77777777" w:rsidR="00CE4948" w:rsidRDefault="00BF349C">
      <w:pPr>
        <w:pStyle w:val="ListParagraph"/>
        <w:numPr>
          <w:ilvl w:val="0"/>
          <w:numId w:val="2"/>
        </w:numPr>
        <w:tabs>
          <w:tab w:val="left" w:pos="566"/>
          <w:tab w:val="left" w:pos="567"/>
        </w:tabs>
        <w:spacing w:before="118"/>
        <w:rPr>
          <w:sz w:val="20"/>
        </w:rPr>
      </w:pPr>
      <w:r>
        <w:rPr>
          <w:sz w:val="20"/>
        </w:rPr>
        <w:t>Educational</w:t>
      </w:r>
      <w:r>
        <w:rPr>
          <w:spacing w:val="-12"/>
          <w:sz w:val="20"/>
        </w:rPr>
        <w:t xml:space="preserve"> </w:t>
      </w:r>
      <w:r>
        <w:rPr>
          <w:sz w:val="20"/>
        </w:rPr>
        <w:t>assessment,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standards</w:t>
      </w:r>
    </w:p>
    <w:p w14:paraId="79ED7D6E" w14:textId="77777777" w:rsidR="00CE4948" w:rsidRDefault="00BF349C">
      <w:pPr>
        <w:pStyle w:val="ListParagraph"/>
        <w:numPr>
          <w:ilvl w:val="0"/>
          <w:numId w:val="2"/>
        </w:numPr>
        <w:tabs>
          <w:tab w:val="left" w:pos="566"/>
          <w:tab w:val="left" w:pos="567"/>
        </w:tabs>
        <w:rPr>
          <w:sz w:val="20"/>
        </w:rPr>
      </w:pPr>
      <w:r>
        <w:rPr>
          <w:sz w:val="20"/>
        </w:rPr>
        <w:t>Assessment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learning/formative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26F1D295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40" w:lineRule="auto"/>
        <w:ind w:left="571" w:hanging="361"/>
        <w:rPr>
          <w:sz w:val="20"/>
        </w:rPr>
      </w:pPr>
      <w:r>
        <w:rPr>
          <w:spacing w:val="-2"/>
          <w:sz w:val="20"/>
        </w:rPr>
        <w:t>Instructional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decision-making</w:t>
      </w:r>
    </w:p>
    <w:p w14:paraId="26286E14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ind w:left="571" w:hanging="361"/>
        <w:rPr>
          <w:sz w:val="20"/>
        </w:rPr>
      </w:pPr>
      <w:r>
        <w:rPr>
          <w:sz w:val="20"/>
        </w:rPr>
        <w:t>Reading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writing</w:t>
      </w:r>
      <w:r>
        <w:rPr>
          <w:spacing w:val="-8"/>
          <w:sz w:val="20"/>
        </w:rPr>
        <w:t xml:space="preserve"> </w:t>
      </w:r>
      <w:r>
        <w:rPr>
          <w:sz w:val="20"/>
        </w:rPr>
        <w:t>pedagogy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assessment</w:t>
      </w:r>
    </w:p>
    <w:p w14:paraId="7813C7D5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ind w:left="571" w:hanging="361"/>
        <w:rPr>
          <w:sz w:val="20"/>
        </w:rPr>
      </w:pPr>
      <w:r>
        <w:rPr>
          <w:sz w:val="20"/>
        </w:rPr>
        <w:t>Multimodal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assessment</w:t>
      </w:r>
    </w:p>
    <w:p w14:paraId="29E63D07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40" w:lineRule="auto"/>
        <w:ind w:left="571" w:hanging="361"/>
        <w:rPr>
          <w:sz w:val="20"/>
        </w:rPr>
      </w:pPr>
      <w:r>
        <w:rPr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higher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education</w:t>
      </w:r>
    </w:p>
    <w:p w14:paraId="00BFF8C2" w14:textId="77777777" w:rsidR="00CE4948" w:rsidRDefault="00BF349C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5" w:line="240" w:lineRule="auto"/>
        <w:ind w:left="571" w:hanging="361"/>
        <w:rPr>
          <w:sz w:val="20"/>
        </w:rPr>
      </w:pPr>
      <w:r>
        <w:rPr>
          <w:sz w:val="20"/>
        </w:rPr>
        <w:t>Expert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evaluative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judgement</w:t>
      </w:r>
    </w:p>
    <w:p w14:paraId="5FB6DB54" w14:textId="77777777" w:rsidR="00CE4948" w:rsidRDefault="00CE4948">
      <w:pPr>
        <w:pStyle w:val="BodyText"/>
        <w:ind w:left="0"/>
        <w:rPr>
          <w:sz w:val="24"/>
        </w:rPr>
      </w:pPr>
    </w:p>
    <w:p w14:paraId="47B186BE" w14:textId="77777777" w:rsidR="00CE4948" w:rsidRDefault="00BF349C">
      <w:pPr>
        <w:pStyle w:val="Heading1"/>
        <w:spacing w:before="1"/>
      </w:pPr>
      <w:r>
        <w:t>Funded</w:t>
      </w:r>
      <w:r>
        <w:rPr>
          <w:spacing w:val="-2"/>
        </w:rPr>
        <w:t xml:space="preserve"> research</w:t>
      </w:r>
    </w:p>
    <w:p w14:paraId="008B067C" w14:textId="6809CCFC" w:rsidR="00CE4948" w:rsidRDefault="00BF349C">
      <w:pPr>
        <w:spacing w:before="121"/>
        <w:ind w:left="120"/>
        <w:rPr>
          <w:rFonts w:ascii="Arial"/>
          <w:b/>
          <w:spacing w:val="-2"/>
          <w:sz w:val="20"/>
        </w:rPr>
      </w:pPr>
      <w:r>
        <w:rPr>
          <w:rFonts w:ascii="Arial"/>
          <w:b/>
          <w:spacing w:val="-2"/>
          <w:sz w:val="20"/>
        </w:rPr>
        <w:t>Competitive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grants</w:t>
      </w:r>
    </w:p>
    <w:p w14:paraId="5B09C201" w14:textId="77777777" w:rsidR="007A1A09" w:rsidRDefault="007A1A09">
      <w:pPr>
        <w:spacing w:before="121"/>
        <w:ind w:left="120"/>
        <w:rPr>
          <w:rFonts w:ascii="Arial"/>
          <w:b/>
          <w:sz w:val="20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7515"/>
        <w:gridCol w:w="1301"/>
      </w:tblGrid>
      <w:tr w:rsidR="00CE4948" w14:paraId="3422B2E2" w14:textId="77777777">
        <w:trPr>
          <w:trHeight w:val="306"/>
        </w:trPr>
        <w:tc>
          <w:tcPr>
            <w:tcW w:w="1210" w:type="dxa"/>
          </w:tcPr>
          <w:p w14:paraId="70848641" w14:textId="77777777" w:rsidR="00CE4948" w:rsidRDefault="00BF349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Years</w:t>
            </w:r>
          </w:p>
        </w:tc>
        <w:tc>
          <w:tcPr>
            <w:tcW w:w="7515" w:type="dxa"/>
          </w:tcPr>
          <w:p w14:paraId="271F6932" w14:textId="77777777" w:rsidR="00CE4948" w:rsidRDefault="00BF349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Grants</w:t>
            </w:r>
          </w:p>
        </w:tc>
        <w:tc>
          <w:tcPr>
            <w:tcW w:w="1301" w:type="dxa"/>
          </w:tcPr>
          <w:p w14:paraId="7B1372A9" w14:textId="77777777" w:rsidR="00CE4948" w:rsidRDefault="00BF349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Funding</w:t>
            </w:r>
          </w:p>
        </w:tc>
      </w:tr>
      <w:tr w:rsidR="007A1A09" w14:paraId="39811933" w14:textId="77777777" w:rsidTr="007A1A09">
        <w:trPr>
          <w:trHeight w:val="728"/>
        </w:trPr>
        <w:tc>
          <w:tcPr>
            <w:tcW w:w="1210" w:type="dxa"/>
          </w:tcPr>
          <w:p w14:paraId="32193CBC" w14:textId="3B0650FE" w:rsidR="007A1A09" w:rsidRPr="007A1A09" w:rsidRDefault="007A1A09" w:rsidP="007A1A09">
            <w:pPr>
              <w:pStyle w:val="TableParagraph"/>
              <w:spacing w:before="47"/>
              <w:ind w:left="110"/>
              <w:rPr>
                <w:sz w:val="20"/>
              </w:rPr>
            </w:pPr>
            <w:r w:rsidRPr="007A1A09">
              <w:rPr>
                <w:sz w:val="20"/>
              </w:rPr>
              <w:t>2023-2025</w:t>
            </w:r>
          </w:p>
        </w:tc>
        <w:tc>
          <w:tcPr>
            <w:tcW w:w="7515" w:type="dxa"/>
            <w:vAlign w:val="center"/>
          </w:tcPr>
          <w:p w14:paraId="0D3BD4FD" w14:textId="1976EA4C" w:rsidR="007A1A09" w:rsidRPr="007A1A09" w:rsidRDefault="007A1A09" w:rsidP="007A1A09">
            <w:pPr>
              <w:pStyle w:val="TableParagraph"/>
              <w:ind w:right="353"/>
              <w:rPr>
                <w:sz w:val="20"/>
              </w:rPr>
            </w:pPr>
            <w:r w:rsidRPr="007A1A09">
              <w:rPr>
                <w:sz w:val="20"/>
              </w:rPr>
              <w:t>Australian Research Council (Discovery Project; DP No. 230101905). Ng, C., Renshaw, P., &amp; Wyatt-Smith, C. Improving disadvantaged students’ writing engagement and achievement.</w:t>
            </w:r>
          </w:p>
        </w:tc>
        <w:tc>
          <w:tcPr>
            <w:tcW w:w="1301" w:type="dxa"/>
            <w:vAlign w:val="center"/>
          </w:tcPr>
          <w:p w14:paraId="4B669579" w14:textId="3F7BB34C" w:rsidR="007A1A09" w:rsidRPr="007A1A09" w:rsidRDefault="007A1A09" w:rsidP="007A1A09">
            <w:pPr>
              <w:pStyle w:val="TableParagraph"/>
              <w:spacing w:before="47"/>
              <w:rPr>
                <w:sz w:val="20"/>
              </w:rPr>
            </w:pPr>
            <w:r w:rsidRPr="007A1A09">
              <w:rPr>
                <w:sz w:val="20"/>
              </w:rPr>
              <w:t>$423,000</w:t>
            </w:r>
          </w:p>
        </w:tc>
      </w:tr>
      <w:tr w:rsidR="007A1A09" w14:paraId="4F471F0A" w14:textId="77777777" w:rsidTr="007A1A09">
        <w:trPr>
          <w:trHeight w:val="1406"/>
        </w:trPr>
        <w:tc>
          <w:tcPr>
            <w:tcW w:w="1210" w:type="dxa"/>
          </w:tcPr>
          <w:p w14:paraId="6860BC68" w14:textId="167C252C" w:rsidR="007A1A09" w:rsidRPr="007A1A09" w:rsidRDefault="007A1A09" w:rsidP="007A1A09">
            <w:pPr>
              <w:pStyle w:val="TableParagraph"/>
              <w:spacing w:before="47"/>
              <w:ind w:left="110"/>
              <w:rPr>
                <w:sz w:val="20"/>
              </w:rPr>
            </w:pPr>
            <w:r w:rsidRPr="007A1A09">
              <w:rPr>
                <w:sz w:val="20"/>
              </w:rPr>
              <w:t>2022</w:t>
            </w:r>
          </w:p>
        </w:tc>
        <w:tc>
          <w:tcPr>
            <w:tcW w:w="7515" w:type="dxa"/>
            <w:vAlign w:val="center"/>
          </w:tcPr>
          <w:p w14:paraId="6228D77E" w14:textId="2BD8436F" w:rsidR="007A1A09" w:rsidRDefault="007A1A09" w:rsidP="007A1A09">
            <w:pPr>
              <w:pStyle w:val="TableParagraph"/>
              <w:ind w:right="353"/>
              <w:rPr>
                <w:sz w:val="20"/>
              </w:rPr>
            </w:pPr>
            <w:r w:rsidRPr="007A1A09">
              <w:rPr>
                <w:sz w:val="20"/>
              </w:rPr>
              <w:t xml:space="preserve">Queensland Department of Education and Training (Education Horizon) &amp; Queensland Department of Education and Training (State Schools – Performance Division): Wyatt-Smith, C., Adie, L., Pendergast, D., Blayney, W., </w:t>
            </w:r>
            <w:proofErr w:type="spellStart"/>
            <w:r w:rsidRPr="007A1A09">
              <w:rPr>
                <w:sz w:val="20"/>
              </w:rPr>
              <w:t>Dargusch</w:t>
            </w:r>
            <w:proofErr w:type="spellEnd"/>
            <w:r w:rsidRPr="007A1A09">
              <w:rPr>
                <w:sz w:val="20"/>
              </w:rPr>
              <w:t>, J., Doyle, T., Haynes, M., Spallek, M., &amp; Smith, A., Improving post-graduate pathways: Evidence-informed innovations for attraction, progression and supporting transition into teaching.</w:t>
            </w:r>
          </w:p>
        </w:tc>
        <w:tc>
          <w:tcPr>
            <w:tcW w:w="1301" w:type="dxa"/>
            <w:vAlign w:val="center"/>
          </w:tcPr>
          <w:p w14:paraId="53DFE453" w14:textId="229FB80B" w:rsidR="007A1A09" w:rsidRPr="007A1A09" w:rsidRDefault="007A1A09" w:rsidP="007A1A09">
            <w:pPr>
              <w:pStyle w:val="TableParagraph"/>
              <w:spacing w:before="47"/>
              <w:rPr>
                <w:sz w:val="20"/>
              </w:rPr>
            </w:pPr>
            <w:r w:rsidRPr="007A1A09">
              <w:rPr>
                <w:sz w:val="20"/>
              </w:rPr>
              <w:t>$99,401</w:t>
            </w:r>
          </w:p>
        </w:tc>
      </w:tr>
      <w:tr w:rsidR="007A1A09" w14:paraId="4EC159D7" w14:textId="77777777">
        <w:trPr>
          <w:trHeight w:val="1675"/>
        </w:trPr>
        <w:tc>
          <w:tcPr>
            <w:tcW w:w="1210" w:type="dxa"/>
          </w:tcPr>
          <w:p w14:paraId="32355AC0" w14:textId="1F8471E3" w:rsidR="007A1A09" w:rsidRDefault="007A1A09" w:rsidP="007A1A09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2019-2023</w:t>
            </w:r>
          </w:p>
        </w:tc>
        <w:tc>
          <w:tcPr>
            <w:tcW w:w="7515" w:type="dxa"/>
          </w:tcPr>
          <w:p w14:paraId="43E738A3" w14:textId="77777777" w:rsidR="007A1A09" w:rsidRDefault="007A1A09" w:rsidP="007A1A09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(LP180100046):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Wyatt- Smith, C., Humphry,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S., Cumming, J., Andrich, D., DeLuca, C., &amp; Gallagher, T.: </w:t>
            </w:r>
            <w:r>
              <w:rPr>
                <w:i/>
                <w:sz w:val="20"/>
              </w:rPr>
              <w:t>Improving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assessment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capability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scaled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annotated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exemplars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 achievement standards in online moderation. </w:t>
            </w:r>
            <w:r>
              <w:rPr>
                <w:sz w:val="20"/>
              </w:rPr>
              <w:t>Industry partners: Queensland Department of Education and Training, Western Australia School Curriculum and Standards Authority, Catholic Education Office of Western Australia, Queen's University, Kingston.</w:t>
            </w:r>
          </w:p>
        </w:tc>
        <w:tc>
          <w:tcPr>
            <w:tcW w:w="1301" w:type="dxa"/>
          </w:tcPr>
          <w:p w14:paraId="1874AA98" w14:textId="77777777" w:rsidR="007A1A09" w:rsidRDefault="007A1A09" w:rsidP="007A1A09"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2"/>
                <w:sz w:val="20"/>
              </w:rPr>
              <w:t>$922,132</w:t>
            </w:r>
          </w:p>
        </w:tc>
      </w:tr>
      <w:tr w:rsidR="007A1A09" w14:paraId="5D29BC8E" w14:textId="77777777">
        <w:trPr>
          <w:trHeight w:val="1214"/>
        </w:trPr>
        <w:tc>
          <w:tcPr>
            <w:tcW w:w="1210" w:type="dxa"/>
          </w:tcPr>
          <w:p w14:paraId="6AA07807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7515" w:type="dxa"/>
          </w:tcPr>
          <w:p w14:paraId="2929861A" w14:textId="77777777" w:rsidR="007A1A09" w:rsidRDefault="007A1A09" w:rsidP="007A1A09">
            <w:pPr>
              <w:pStyle w:val="TableParagraph"/>
              <w:spacing w:before="37"/>
              <w:ind w:right="353"/>
              <w:rPr>
                <w:i/>
                <w:sz w:val="20"/>
              </w:rPr>
            </w:pPr>
            <w:r>
              <w:rPr>
                <w:sz w:val="20"/>
              </w:rPr>
              <w:t xml:space="preserve">Australian Institute for Teaching and School Leadership (AITSL), Teaching Performance Assessment Grant Program: Wyatt-Smith, C., Nuttall, J., Cumming, J., &amp; Adie, L., </w:t>
            </w:r>
            <w:r>
              <w:rPr>
                <w:i/>
                <w:sz w:val="20"/>
              </w:rPr>
              <w:t>Building an evidence base of teacher quality and classroom readiness: A focus on teaching performance assessments. (The Standards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Project: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Graduate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Assessment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(GTPA)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Trial).</w:t>
            </w:r>
          </w:p>
        </w:tc>
        <w:tc>
          <w:tcPr>
            <w:tcW w:w="1301" w:type="dxa"/>
          </w:tcPr>
          <w:p w14:paraId="390A59F4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$350,000</w:t>
            </w:r>
          </w:p>
        </w:tc>
      </w:tr>
      <w:tr w:rsidR="007A1A09" w14:paraId="2DD34FBA" w14:textId="77777777">
        <w:trPr>
          <w:trHeight w:val="1445"/>
        </w:trPr>
        <w:tc>
          <w:tcPr>
            <w:tcW w:w="1210" w:type="dxa"/>
          </w:tcPr>
          <w:p w14:paraId="25338867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7515" w:type="dxa"/>
          </w:tcPr>
          <w:p w14:paraId="450491B6" w14:textId="77777777" w:rsidR="007A1A09" w:rsidRDefault="007A1A09" w:rsidP="007A1A09">
            <w:pPr>
              <w:pStyle w:val="TableParagraph"/>
              <w:ind w:right="353"/>
              <w:rPr>
                <w:i/>
                <w:sz w:val="20"/>
              </w:rPr>
            </w:pPr>
            <w:r>
              <w:rPr>
                <w:sz w:val="20"/>
              </w:rPr>
              <w:t>Queensland Department of Education and Training (Education Horizon) &amp; Queensland Department of Education and Training (State Schools – Performance Division): Wyatt-Smith, C., Cumming, J., Unsworth, L., Humphrey,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Neville,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Jackson,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Partnerships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Improvement Science: Using data to inform the teaching of writing and </w:t>
            </w:r>
            <w:r>
              <w:rPr>
                <w:i/>
                <w:spacing w:val="-2"/>
                <w:sz w:val="20"/>
              </w:rPr>
              <w:t>assessment.</w:t>
            </w:r>
          </w:p>
        </w:tc>
        <w:tc>
          <w:tcPr>
            <w:tcW w:w="1301" w:type="dxa"/>
          </w:tcPr>
          <w:p w14:paraId="5B56D918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$170,000</w:t>
            </w:r>
          </w:p>
        </w:tc>
      </w:tr>
      <w:tr w:rsidR="007A1A09" w14:paraId="7F77F6BC" w14:textId="77777777">
        <w:trPr>
          <w:trHeight w:val="988"/>
        </w:trPr>
        <w:tc>
          <w:tcPr>
            <w:tcW w:w="1210" w:type="dxa"/>
          </w:tcPr>
          <w:p w14:paraId="1EA65C87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2015-</w:t>
            </w: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7515" w:type="dxa"/>
          </w:tcPr>
          <w:p w14:paraId="6F38653B" w14:textId="77777777" w:rsidR="007A1A09" w:rsidRDefault="007A1A09" w:rsidP="007A1A09">
            <w:pPr>
              <w:pStyle w:val="TableParagraph"/>
              <w:ind w:right="150"/>
              <w:rPr>
                <w:i/>
                <w:sz w:val="20"/>
              </w:rPr>
            </w:pPr>
            <w:r>
              <w:rPr>
                <w:sz w:val="20"/>
              </w:rPr>
              <w:t>Australian Research Council, Discovery Scheme: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Cumming, J., Wyatt-Smith, C.M.,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Dickson,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Harris,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S., </w:t>
            </w:r>
            <w:r>
              <w:rPr>
                <w:i/>
                <w:sz w:val="20"/>
              </w:rPr>
              <w:t>Raising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 Bar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 Barrier: Effective, Enriching and Enabling School-Based Assessments and Optimal Adjustments for Secondary School Students with Disabilities.</w:t>
            </w:r>
          </w:p>
        </w:tc>
        <w:tc>
          <w:tcPr>
            <w:tcW w:w="1301" w:type="dxa"/>
          </w:tcPr>
          <w:p w14:paraId="61907F7E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$310,900</w:t>
            </w:r>
          </w:p>
        </w:tc>
      </w:tr>
      <w:tr w:rsidR="007A1A09" w14:paraId="1C311CB1" w14:textId="77777777">
        <w:trPr>
          <w:trHeight w:val="763"/>
        </w:trPr>
        <w:tc>
          <w:tcPr>
            <w:tcW w:w="1210" w:type="dxa"/>
          </w:tcPr>
          <w:p w14:paraId="38419511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2011-</w:t>
            </w: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7515" w:type="dxa"/>
          </w:tcPr>
          <w:p w14:paraId="47006FF0" w14:textId="77777777" w:rsidR="007A1A09" w:rsidRDefault="007A1A09" w:rsidP="007A1A0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&amp; Bartlett, B., </w:t>
            </w:r>
            <w:r>
              <w:rPr>
                <w:i/>
                <w:sz w:val="20"/>
              </w:rPr>
              <w:t>Improving disadvantaged students? Reading outcomes through overcoming reading avoidance and building reading engagement.</w:t>
            </w:r>
          </w:p>
        </w:tc>
        <w:tc>
          <w:tcPr>
            <w:tcW w:w="1301" w:type="dxa"/>
          </w:tcPr>
          <w:p w14:paraId="76D31DF4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$492,725</w:t>
            </w:r>
          </w:p>
        </w:tc>
      </w:tr>
      <w:tr w:rsidR="007A1A09" w14:paraId="611A94B5" w14:textId="77777777">
        <w:trPr>
          <w:trHeight w:val="763"/>
        </w:trPr>
        <w:tc>
          <w:tcPr>
            <w:tcW w:w="1210" w:type="dxa"/>
          </w:tcPr>
          <w:p w14:paraId="00354FA9" w14:textId="72AB604A" w:rsidR="007A1A09" w:rsidRDefault="007A1A09" w:rsidP="007A1A09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2011-</w:t>
            </w: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7515" w:type="dxa"/>
          </w:tcPr>
          <w:p w14:paraId="183DC077" w14:textId="3399F35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Australian Research Council, Discovery Scheme: Cumming, J. J., &amp; Wyatt- Smith, C. M., </w:t>
            </w:r>
            <w:r>
              <w:rPr>
                <w:i/>
                <w:sz w:val="20"/>
              </w:rPr>
              <w:t>An investigation of school and teacher use of National Assessment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Literacy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Numeracy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(NAPLAN)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learning </w:t>
            </w:r>
            <w:r>
              <w:rPr>
                <w:i/>
                <w:spacing w:val="-2"/>
                <w:sz w:val="20"/>
              </w:rPr>
              <w:t>improvement.</w:t>
            </w:r>
          </w:p>
        </w:tc>
        <w:tc>
          <w:tcPr>
            <w:tcW w:w="1301" w:type="dxa"/>
          </w:tcPr>
          <w:p w14:paraId="140D664F" w14:textId="34191F35" w:rsidR="007A1A09" w:rsidRDefault="007A1A09" w:rsidP="007A1A0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$230,000</w:t>
            </w:r>
          </w:p>
        </w:tc>
      </w:tr>
      <w:tr w:rsidR="007A1A09" w14:paraId="63EA845D" w14:textId="77777777">
        <w:trPr>
          <w:trHeight w:val="763"/>
        </w:trPr>
        <w:tc>
          <w:tcPr>
            <w:tcW w:w="1210" w:type="dxa"/>
          </w:tcPr>
          <w:p w14:paraId="1DF5A26C" w14:textId="36E4E064" w:rsidR="007A1A09" w:rsidRDefault="007A1A09" w:rsidP="007A1A09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2011-</w:t>
            </w: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7515" w:type="dxa"/>
          </w:tcPr>
          <w:p w14:paraId="7364C493" w14:textId="058138CB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Australian Research Council, Linkage Scheme: Mayer, D., </w:t>
            </w:r>
            <w:proofErr w:type="spellStart"/>
            <w:r>
              <w:rPr>
                <w:sz w:val="20"/>
              </w:rPr>
              <w:t>Doecke</w:t>
            </w:r>
            <w:proofErr w:type="spellEnd"/>
            <w:r>
              <w:rPr>
                <w:sz w:val="20"/>
              </w:rPr>
              <w:t xml:space="preserve">, B., Dixon, M., </w:t>
            </w:r>
            <w:proofErr w:type="spellStart"/>
            <w:r>
              <w:rPr>
                <w:sz w:val="20"/>
              </w:rPr>
              <w:t>Kostogriz</w:t>
            </w:r>
            <w:proofErr w:type="spellEnd"/>
            <w:r>
              <w:rPr>
                <w:sz w:val="20"/>
              </w:rPr>
              <w:t xml:space="preserve">, A., Allard, A. C., White, S. J., Walker </w:t>
            </w:r>
            <w:proofErr w:type="spellStart"/>
            <w:r>
              <w:rPr>
                <w:sz w:val="20"/>
              </w:rPr>
              <w:t>Gibba</w:t>
            </w:r>
            <w:proofErr w:type="spellEnd"/>
            <w:r>
              <w:rPr>
                <w:sz w:val="20"/>
              </w:rPr>
              <w:t xml:space="preserve">, B. M., Rowan, L. O., Wyatt-Smith, C. M., &amp; Bates, R. J., </w:t>
            </w:r>
            <w:r>
              <w:rPr>
                <w:i/>
                <w:sz w:val="20"/>
              </w:rPr>
              <w:t xml:space="preserve">Investigating the effectiveness of teacher education for early career teachers in diverse settings: a longitudinal study. </w:t>
            </w:r>
            <w:r>
              <w:rPr>
                <w:sz w:val="20"/>
              </w:rPr>
              <w:t>Industry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Education and Training, Victorian Department of Education and Early Childhood Development, Victorian Institute of Teaching.</w:t>
            </w:r>
          </w:p>
        </w:tc>
        <w:tc>
          <w:tcPr>
            <w:tcW w:w="1301" w:type="dxa"/>
          </w:tcPr>
          <w:p w14:paraId="7BD63635" w14:textId="496C7CC4" w:rsidR="007A1A09" w:rsidRDefault="007A1A09" w:rsidP="007A1A0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$293,000</w:t>
            </w:r>
          </w:p>
        </w:tc>
      </w:tr>
      <w:tr w:rsidR="007A1A09" w14:paraId="30C0B19C" w14:textId="77777777">
        <w:trPr>
          <w:trHeight w:val="763"/>
        </w:trPr>
        <w:tc>
          <w:tcPr>
            <w:tcW w:w="1210" w:type="dxa"/>
          </w:tcPr>
          <w:p w14:paraId="6B6A7D18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2006-</w:t>
            </w:r>
          </w:p>
          <w:p w14:paraId="7BF7D489" w14:textId="6F4DF03C" w:rsidR="007A1A09" w:rsidRDefault="007A1A09" w:rsidP="007A1A09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7515" w:type="dxa"/>
          </w:tcPr>
          <w:p w14:paraId="6DA19350" w14:textId="1C062B01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Australian Research Council, Linkage Scheme: Wyatt-Smith, C. M., &amp; Klenowski, V., </w:t>
            </w:r>
            <w:r>
              <w:rPr>
                <w:i/>
                <w:sz w:val="20"/>
              </w:rPr>
              <w:t>Investigating standards-driven reform in assessment in the middle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schooling.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Investigators: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Elwood,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Queen’s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University, Belfast; Looney, A, National Council for Curriculum and Assessment. Industry Partners: Queensland Studies Authority and National Council for Curriculum and Assessment.</w:t>
            </w:r>
          </w:p>
        </w:tc>
        <w:tc>
          <w:tcPr>
            <w:tcW w:w="1301" w:type="dxa"/>
          </w:tcPr>
          <w:p w14:paraId="6A9D5487" w14:textId="33AC8CEC" w:rsidR="007A1A09" w:rsidRDefault="007A1A09" w:rsidP="007A1A09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$664,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</w:tr>
      <w:tr w:rsidR="007A1A09" w14:paraId="45EA4ECE" w14:textId="77777777">
        <w:trPr>
          <w:trHeight w:val="763"/>
        </w:trPr>
        <w:tc>
          <w:tcPr>
            <w:tcW w:w="1210" w:type="dxa"/>
          </w:tcPr>
          <w:p w14:paraId="48DE005D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2003-</w:t>
            </w:r>
          </w:p>
          <w:p w14:paraId="5385CDFC" w14:textId="07C0CD39" w:rsidR="007A1A09" w:rsidRDefault="007A1A09" w:rsidP="007A1A09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7515" w:type="dxa"/>
          </w:tcPr>
          <w:p w14:paraId="4F3C2CDD" w14:textId="0A8DCA98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Castleton,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G., </w:t>
            </w:r>
            <w:r>
              <w:rPr>
                <w:i/>
                <w:sz w:val="20"/>
              </w:rPr>
              <w:t>Using and creating knowledge in the high school years: Performance, production, process and value-adding in electronic curricular literacy.</w:t>
            </w:r>
          </w:p>
        </w:tc>
        <w:tc>
          <w:tcPr>
            <w:tcW w:w="1301" w:type="dxa"/>
          </w:tcPr>
          <w:p w14:paraId="5291FED7" w14:textId="7CA1D63F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$462,000</w:t>
            </w:r>
          </w:p>
        </w:tc>
      </w:tr>
      <w:tr w:rsidR="007A1A09" w14:paraId="2A0E1EB2" w14:textId="77777777">
        <w:trPr>
          <w:trHeight w:val="763"/>
        </w:trPr>
        <w:tc>
          <w:tcPr>
            <w:tcW w:w="1210" w:type="dxa"/>
          </w:tcPr>
          <w:p w14:paraId="657CC048" w14:textId="7ABC6DA0" w:rsidR="007A1A09" w:rsidRDefault="007A1A09" w:rsidP="007A1A09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2001-</w:t>
            </w: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7515" w:type="dxa"/>
          </w:tcPr>
          <w:p w14:paraId="7DE983D6" w14:textId="29C6979A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Department of Education, Science and Training, National Literacy and Numeracy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Cumming,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J., </w:t>
            </w:r>
            <w:r>
              <w:rPr>
                <w:i/>
                <w:sz w:val="20"/>
              </w:rPr>
              <w:t>National Co-ordination of Literacy Research Projects, including National Clearinghouse for Literacy and Numeracy Research.</w:t>
            </w:r>
          </w:p>
        </w:tc>
        <w:tc>
          <w:tcPr>
            <w:tcW w:w="1301" w:type="dxa"/>
          </w:tcPr>
          <w:p w14:paraId="0273A859" w14:textId="42B2A7D1" w:rsidR="007A1A09" w:rsidRDefault="007A1A09" w:rsidP="007A1A0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$1,400,000</w:t>
            </w:r>
          </w:p>
        </w:tc>
      </w:tr>
      <w:tr w:rsidR="007A1A09" w14:paraId="1125368C" w14:textId="77777777">
        <w:trPr>
          <w:trHeight w:val="763"/>
        </w:trPr>
        <w:tc>
          <w:tcPr>
            <w:tcW w:w="1210" w:type="dxa"/>
          </w:tcPr>
          <w:p w14:paraId="7440EF6F" w14:textId="5BAA5F71" w:rsidR="007A1A09" w:rsidRDefault="007A1A09" w:rsidP="007A1A09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1998-</w:t>
            </w: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7515" w:type="dxa"/>
          </w:tcPr>
          <w:p w14:paraId="7A2E7440" w14:textId="321C4FF0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Freebody,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&amp; Cooksey, R., </w:t>
            </w:r>
            <w:r>
              <w:rPr>
                <w:i/>
                <w:sz w:val="20"/>
              </w:rPr>
              <w:t>Qualitative and quantitative applications of judgement analysis to human decision making in education settings: the case of literacy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standards.</w:t>
            </w:r>
          </w:p>
        </w:tc>
        <w:tc>
          <w:tcPr>
            <w:tcW w:w="1301" w:type="dxa"/>
          </w:tcPr>
          <w:p w14:paraId="632EB010" w14:textId="03337485" w:rsidR="007A1A09" w:rsidRDefault="007A1A09" w:rsidP="007A1A0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$91,492</w:t>
            </w:r>
          </w:p>
        </w:tc>
      </w:tr>
    </w:tbl>
    <w:p w14:paraId="2326804E" w14:textId="77777777" w:rsidR="00CE4948" w:rsidRDefault="00CE4948">
      <w:pPr>
        <w:rPr>
          <w:sz w:val="20"/>
        </w:rPr>
        <w:sectPr w:rsidR="00CE4948">
          <w:pgSz w:w="11900" w:h="16840"/>
          <w:pgMar w:top="1180" w:right="540" w:bottom="460" w:left="960" w:header="0" w:footer="278" w:gutter="0"/>
          <w:cols w:space="720"/>
        </w:sectPr>
      </w:pPr>
    </w:p>
    <w:p w14:paraId="1714E730" w14:textId="77777777" w:rsidR="00CE4948" w:rsidRDefault="00CE4948">
      <w:pPr>
        <w:pStyle w:val="BodyText"/>
        <w:spacing w:before="6"/>
        <w:ind w:left="0"/>
        <w:rPr>
          <w:rFonts w:ascii="Arial"/>
          <w:b/>
          <w:sz w:val="2"/>
        </w:rPr>
      </w:pPr>
    </w:p>
    <w:p w14:paraId="0039942F" w14:textId="206484C5" w:rsidR="00CE4948" w:rsidRDefault="00BF349C">
      <w:pPr>
        <w:ind w:left="120"/>
        <w:rPr>
          <w:rFonts w:ascii="Arial"/>
          <w:b/>
          <w:spacing w:val="-2"/>
          <w:sz w:val="20"/>
        </w:rPr>
      </w:pP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partnerships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consultancies</w:t>
      </w:r>
    </w:p>
    <w:p w14:paraId="4B463C54" w14:textId="77777777" w:rsidR="007A1A09" w:rsidRDefault="007A1A09">
      <w:pPr>
        <w:ind w:left="120"/>
        <w:rPr>
          <w:rFonts w:ascii="Arial"/>
          <w:b/>
          <w:sz w:val="20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376"/>
        <w:gridCol w:w="1416"/>
      </w:tblGrid>
      <w:tr w:rsidR="00CE4948" w14:paraId="55B30830" w14:textId="77777777">
        <w:trPr>
          <w:trHeight w:val="287"/>
        </w:trPr>
        <w:tc>
          <w:tcPr>
            <w:tcW w:w="1277" w:type="dxa"/>
          </w:tcPr>
          <w:p w14:paraId="3BF67CDB" w14:textId="77777777" w:rsidR="00CE4948" w:rsidRDefault="00BF349C">
            <w:pPr>
              <w:pStyle w:val="TableParagraph"/>
              <w:spacing w:before="3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Years</w:t>
            </w:r>
          </w:p>
        </w:tc>
        <w:tc>
          <w:tcPr>
            <w:tcW w:w="7376" w:type="dxa"/>
          </w:tcPr>
          <w:p w14:paraId="7A20B6B9" w14:textId="77777777" w:rsidR="00CE4948" w:rsidRDefault="00BF349C">
            <w:pPr>
              <w:pStyle w:val="TableParagraph"/>
              <w:spacing w:before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Research</w:t>
            </w:r>
          </w:p>
        </w:tc>
        <w:tc>
          <w:tcPr>
            <w:tcW w:w="1416" w:type="dxa"/>
          </w:tcPr>
          <w:p w14:paraId="540EC547" w14:textId="77777777" w:rsidR="00CE4948" w:rsidRDefault="00BF349C">
            <w:pPr>
              <w:pStyle w:val="TableParagraph"/>
              <w:spacing w:before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Funding</w:t>
            </w:r>
          </w:p>
        </w:tc>
      </w:tr>
      <w:tr w:rsidR="00956CC9" w14:paraId="05ACA298" w14:textId="77777777" w:rsidTr="007A1A09">
        <w:trPr>
          <w:trHeight w:val="622"/>
        </w:trPr>
        <w:tc>
          <w:tcPr>
            <w:tcW w:w="1277" w:type="dxa"/>
            <w:vAlign w:val="center"/>
          </w:tcPr>
          <w:p w14:paraId="5F68817F" w14:textId="00440A96" w:rsidR="00956CC9" w:rsidRPr="007A1A09" w:rsidRDefault="00956CC9" w:rsidP="007A1A09">
            <w:pPr>
              <w:pStyle w:val="TableParagraph"/>
              <w:spacing w:before="47"/>
              <w:ind w:left="110"/>
              <w:rPr>
                <w:rFonts w:eastAsia="Arial" w:cstheme="minorHAnsi"/>
                <w:bCs/>
                <w:iCs/>
                <w:sz w:val="20"/>
                <w:szCs w:val="20"/>
              </w:rPr>
            </w:pPr>
            <w:r>
              <w:rPr>
                <w:rFonts w:eastAsia="Arial" w:cstheme="minorHAnsi"/>
                <w:bCs/>
                <w:iCs/>
                <w:sz w:val="20"/>
                <w:szCs w:val="20"/>
              </w:rPr>
              <w:t>2024</w:t>
            </w:r>
          </w:p>
        </w:tc>
        <w:tc>
          <w:tcPr>
            <w:tcW w:w="7376" w:type="dxa"/>
            <w:vAlign w:val="center"/>
          </w:tcPr>
          <w:p w14:paraId="473CC798" w14:textId="5DBB4C1F" w:rsidR="00956CC9" w:rsidRPr="00956CC9" w:rsidRDefault="00956CC9" w:rsidP="007A1A09">
            <w:pPr>
              <w:pStyle w:val="TableParagraph"/>
              <w:spacing w:before="3"/>
              <w:ind w:right="99"/>
              <w:jc w:val="both"/>
              <w:rPr>
                <w:rFonts w:eastAsia="Times New Roman"/>
                <w:sz w:val="20"/>
                <w:szCs w:val="20"/>
              </w:rPr>
            </w:pPr>
            <w:r w:rsidRPr="00956CC9">
              <w:rPr>
                <w:sz w:val="20"/>
                <w:szCs w:val="20"/>
              </w:rPr>
              <w:t>Faculty of Education, University of Canterbury, New Zealand</w:t>
            </w:r>
            <w:r w:rsidRPr="00956CC9">
              <w:rPr>
                <w:sz w:val="20"/>
                <w:szCs w:val="20"/>
              </w:rPr>
              <w:t xml:space="preserve">: </w:t>
            </w:r>
            <w:r w:rsidRPr="00956CC9">
              <w:rPr>
                <w:i/>
                <w:iCs/>
                <w:sz w:val="20"/>
                <w:szCs w:val="20"/>
              </w:rPr>
              <w:t>The Review of the Centre for Assessment and Monitoring</w:t>
            </w:r>
            <w:r w:rsidRPr="00956CC9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6" w:type="dxa"/>
            <w:vAlign w:val="center"/>
          </w:tcPr>
          <w:p w14:paraId="01C1DFA0" w14:textId="672E6E5F" w:rsidR="00956CC9" w:rsidRPr="007A1A09" w:rsidRDefault="00956CC9" w:rsidP="007A1A09">
            <w:pPr>
              <w:pStyle w:val="TableParagraph"/>
              <w:spacing w:before="47"/>
              <w:rPr>
                <w:rFonts w:eastAsia="Arial" w:cstheme="minorHAnsi"/>
                <w:bCs/>
                <w:iCs/>
                <w:sz w:val="20"/>
                <w:szCs w:val="20"/>
              </w:rPr>
            </w:pPr>
            <w:r>
              <w:rPr>
                <w:rFonts w:eastAsia="Arial" w:cstheme="minorHAnsi"/>
                <w:bCs/>
                <w:iCs/>
                <w:sz w:val="20"/>
                <w:szCs w:val="20"/>
              </w:rPr>
              <w:t>$31,500</w:t>
            </w:r>
          </w:p>
        </w:tc>
      </w:tr>
      <w:tr w:rsidR="007A1A09" w14:paraId="2E0E8AF8" w14:textId="77777777" w:rsidTr="007A1A09">
        <w:trPr>
          <w:trHeight w:val="622"/>
        </w:trPr>
        <w:tc>
          <w:tcPr>
            <w:tcW w:w="1277" w:type="dxa"/>
            <w:vAlign w:val="center"/>
          </w:tcPr>
          <w:p w14:paraId="72443744" w14:textId="441BF2C9" w:rsidR="007A1A09" w:rsidRPr="007A1A09" w:rsidRDefault="007A1A09" w:rsidP="007A1A09">
            <w:pPr>
              <w:pStyle w:val="TableParagraph"/>
              <w:spacing w:before="47"/>
              <w:ind w:left="110"/>
              <w:rPr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7376" w:type="dxa"/>
            <w:vAlign w:val="center"/>
          </w:tcPr>
          <w:p w14:paraId="3E093366" w14:textId="7F3DE7F3" w:rsidR="007A1A09" w:rsidRPr="007A1A09" w:rsidRDefault="007A1A09" w:rsidP="007A1A09">
            <w:pPr>
              <w:pStyle w:val="TableParagraph"/>
              <w:spacing w:before="3"/>
              <w:ind w:right="99"/>
              <w:jc w:val="both"/>
              <w:rPr>
                <w:sz w:val="20"/>
                <w:szCs w:val="20"/>
              </w:rPr>
            </w:pPr>
            <w:r w:rsidRPr="007A1A09">
              <w:rPr>
                <w:rFonts w:eastAsia="Times New Roman"/>
                <w:sz w:val="20"/>
                <w:szCs w:val="20"/>
              </w:rPr>
              <w:t xml:space="preserve">Australian Government Department of Education: </w:t>
            </w:r>
            <w:r w:rsidRPr="007A1A09">
              <w:rPr>
                <w:rFonts w:eastAsia="Times New Roman"/>
                <w:i/>
                <w:iCs/>
                <w:sz w:val="20"/>
                <w:szCs w:val="20"/>
              </w:rPr>
              <w:t>Developing a Quality Measure for ITE courses.</w:t>
            </w:r>
          </w:p>
        </w:tc>
        <w:tc>
          <w:tcPr>
            <w:tcW w:w="1416" w:type="dxa"/>
            <w:vAlign w:val="center"/>
          </w:tcPr>
          <w:p w14:paraId="0205A819" w14:textId="04F85ACE" w:rsidR="007A1A09" w:rsidRPr="007A1A09" w:rsidRDefault="007A1A09" w:rsidP="007A1A09">
            <w:pPr>
              <w:pStyle w:val="TableParagraph"/>
              <w:spacing w:before="47"/>
              <w:rPr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>$325,707</w:t>
            </w:r>
          </w:p>
        </w:tc>
      </w:tr>
      <w:tr w:rsidR="007A1A09" w14:paraId="768F9BFD" w14:textId="77777777" w:rsidTr="007A1A09">
        <w:trPr>
          <w:trHeight w:val="559"/>
        </w:trPr>
        <w:tc>
          <w:tcPr>
            <w:tcW w:w="1277" w:type="dxa"/>
            <w:vAlign w:val="center"/>
          </w:tcPr>
          <w:p w14:paraId="37B67BE5" w14:textId="46C03853" w:rsidR="007A1A09" w:rsidRPr="007A1A09" w:rsidRDefault="007A1A09" w:rsidP="007A1A09">
            <w:pPr>
              <w:pStyle w:val="TableParagraph"/>
              <w:spacing w:before="47"/>
              <w:ind w:left="110"/>
              <w:rPr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7376" w:type="dxa"/>
            <w:vAlign w:val="center"/>
          </w:tcPr>
          <w:p w14:paraId="6EBBDAED" w14:textId="573D976D" w:rsidR="007A1A09" w:rsidRPr="007A1A09" w:rsidRDefault="007A1A09" w:rsidP="007A1A09">
            <w:pPr>
              <w:pStyle w:val="TableParagraph"/>
              <w:spacing w:before="3"/>
              <w:ind w:right="99"/>
              <w:jc w:val="both"/>
              <w:rPr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 xml:space="preserve">Catholic Schools NSW: </w:t>
            </w:r>
            <w:r w:rsidRPr="007A1A09">
              <w:rPr>
                <w:rFonts w:eastAsia="Arial" w:cstheme="minorHAnsi"/>
                <w:sz w:val="20"/>
                <w:szCs w:val="20"/>
              </w:rPr>
              <w:t xml:space="preserve"> Wyatt-Smith, C., Adie, L.., Unsworth, L., Holloway, J., &amp; Lewis, S., </w:t>
            </w:r>
            <w:r w:rsidRPr="007A1A09">
              <w:rPr>
                <w:rFonts w:eastAsia="Arial" w:cstheme="minorHAnsi"/>
                <w:i/>
                <w:iCs/>
                <w:sz w:val="20"/>
                <w:szCs w:val="20"/>
              </w:rPr>
              <w:t>COVID Intensive Learning Support Symposium modules.</w:t>
            </w:r>
          </w:p>
        </w:tc>
        <w:tc>
          <w:tcPr>
            <w:tcW w:w="1416" w:type="dxa"/>
            <w:vAlign w:val="center"/>
          </w:tcPr>
          <w:p w14:paraId="37CAB507" w14:textId="70E7112D" w:rsidR="007A1A09" w:rsidRPr="007A1A09" w:rsidRDefault="007A1A09" w:rsidP="007A1A09">
            <w:pPr>
              <w:pStyle w:val="TableParagraph"/>
              <w:spacing w:before="47"/>
              <w:rPr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>$16,500</w:t>
            </w:r>
          </w:p>
        </w:tc>
      </w:tr>
      <w:tr w:rsidR="007A1A09" w14:paraId="42913F4F" w14:textId="77777777" w:rsidTr="007A1A09">
        <w:trPr>
          <w:trHeight w:val="837"/>
        </w:trPr>
        <w:tc>
          <w:tcPr>
            <w:tcW w:w="1277" w:type="dxa"/>
            <w:vAlign w:val="center"/>
          </w:tcPr>
          <w:p w14:paraId="43CDD0FF" w14:textId="6B8AF0B8" w:rsidR="007A1A09" w:rsidRPr="007A1A09" w:rsidRDefault="007A1A09" w:rsidP="007A1A09">
            <w:pPr>
              <w:pStyle w:val="TableParagraph"/>
              <w:spacing w:before="47"/>
              <w:ind w:left="110"/>
              <w:rPr>
                <w:bCs/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7376" w:type="dxa"/>
            <w:vAlign w:val="center"/>
          </w:tcPr>
          <w:p w14:paraId="49D78CD8" w14:textId="4C41A8F8" w:rsidR="007A1A09" w:rsidRPr="007A1A09" w:rsidRDefault="007A1A09" w:rsidP="007A1A09">
            <w:pPr>
              <w:pStyle w:val="TableParagraph"/>
              <w:spacing w:before="3"/>
              <w:ind w:right="99"/>
              <w:jc w:val="both"/>
              <w:rPr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 xml:space="preserve">Association of Independent Schools of NSW: </w:t>
            </w:r>
            <w:r w:rsidRPr="007A1A09">
              <w:rPr>
                <w:rFonts w:eastAsia="Arial" w:cstheme="minorHAnsi"/>
                <w:sz w:val="20"/>
                <w:szCs w:val="20"/>
              </w:rPr>
              <w:t xml:space="preserve"> Wyatt-Smith, C., Holloway, J., Alexander, C., Harris, L., Day, C., &amp; Marcy, A.,</w:t>
            </w:r>
            <w:r w:rsidRPr="007A1A09">
              <w:rPr>
                <w:sz w:val="20"/>
                <w:szCs w:val="20"/>
              </w:rPr>
              <w:t xml:space="preserve"> </w:t>
            </w:r>
            <w:r w:rsidRPr="007A1A09">
              <w:rPr>
                <w:rFonts w:eastAsia="Arial" w:cstheme="minorHAnsi"/>
                <w:i/>
                <w:iCs/>
                <w:sz w:val="20"/>
                <w:szCs w:val="20"/>
              </w:rPr>
              <w:t>Growing and nurturing education: Rapid literature review</w:t>
            </w:r>
            <w:r w:rsidRPr="007A1A09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416" w:type="dxa"/>
            <w:vAlign w:val="center"/>
          </w:tcPr>
          <w:p w14:paraId="6D431BE0" w14:textId="0DFC221D" w:rsidR="007A1A09" w:rsidRPr="007A1A09" w:rsidRDefault="007A1A09" w:rsidP="007A1A09">
            <w:pPr>
              <w:pStyle w:val="TableParagraph"/>
              <w:spacing w:before="47"/>
              <w:rPr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iCs/>
                <w:sz w:val="20"/>
                <w:szCs w:val="20"/>
              </w:rPr>
              <w:t>$19,922</w:t>
            </w:r>
          </w:p>
        </w:tc>
      </w:tr>
      <w:tr w:rsidR="007A1A09" w14:paraId="54556F5F" w14:textId="77777777" w:rsidTr="001306AD">
        <w:trPr>
          <w:trHeight w:val="911"/>
        </w:trPr>
        <w:tc>
          <w:tcPr>
            <w:tcW w:w="1277" w:type="dxa"/>
            <w:vAlign w:val="center"/>
          </w:tcPr>
          <w:p w14:paraId="675C43A9" w14:textId="1CB57B38" w:rsidR="007A1A09" w:rsidRPr="007A1A09" w:rsidRDefault="007A1A09" w:rsidP="007A1A09">
            <w:pPr>
              <w:pStyle w:val="TableParagraph"/>
              <w:spacing w:before="47"/>
              <w:ind w:left="110"/>
              <w:rPr>
                <w:bCs/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376" w:type="dxa"/>
            <w:vAlign w:val="center"/>
          </w:tcPr>
          <w:p w14:paraId="599CA2CE" w14:textId="7944CE29" w:rsidR="007A1A09" w:rsidRPr="007A1A09" w:rsidRDefault="007A1A09" w:rsidP="007A1A09">
            <w:pPr>
              <w:pStyle w:val="TableParagraph"/>
              <w:spacing w:before="3"/>
              <w:ind w:right="99"/>
              <w:jc w:val="both"/>
              <w:rPr>
                <w:sz w:val="20"/>
                <w:szCs w:val="20"/>
              </w:rPr>
            </w:pPr>
            <w:r w:rsidRPr="007A1A09">
              <w:rPr>
                <w:rFonts w:eastAsia="Arial" w:cstheme="minorHAnsi"/>
                <w:sz w:val="20"/>
                <w:szCs w:val="20"/>
              </w:rPr>
              <w:t xml:space="preserve">Australian Institute of Teaching and School Leadership (AITSL): Wyatt-Smith, C., Adie., L., Haynes, M., &amp; Day, C., </w:t>
            </w:r>
            <w:r w:rsidRPr="007A1A09">
              <w:rPr>
                <w:rFonts w:eastAsia="Arial" w:cstheme="minorHAnsi"/>
                <w:i/>
                <w:iCs/>
                <w:sz w:val="20"/>
                <w:szCs w:val="20"/>
              </w:rPr>
              <w:t>The nature and function of cross-institutional moderation in initial teacher education: Quality assurance processes through longitudinal analysis of linked ITE and workforce data</w:t>
            </w:r>
            <w:r w:rsidRPr="007A1A09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416" w:type="dxa"/>
            <w:vAlign w:val="center"/>
          </w:tcPr>
          <w:p w14:paraId="691E8EB4" w14:textId="5FA5EB49" w:rsidR="007A1A09" w:rsidRPr="007A1A09" w:rsidRDefault="007A1A09" w:rsidP="007A1A09">
            <w:pPr>
              <w:pStyle w:val="TableParagraph"/>
              <w:spacing w:before="47"/>
              <w:rPr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sz w:val="20"/>
                <w:szCs w:val="20"/>
              </w:rPr>
              <w:t>$30,000</w:t>
            </w:r>
          </w:p>
        </w:tc>
      </w:tr>
      <w:tr w:rsidR="007A1A09" w14:paraId="4796109F" w14:textId="77777777" w:rsidTr="001306AD">
        <w:trPr>
          <w:trHeight w:val="911"/>
        </w:trPr>
        <w:tc>
          <w:tcPr>
            <w:tcW w:w="1277" w:type="dxa"/>
            <w:vAlign w:val="center"/>
          </w:tcPr>
          <w:p w14:paraId="47CA20F4" w14:textId="7B403B0A" w:rsidR="007A1A09" w:rsidRPr="007A1A09" w:rsidRDefault="007A1A09" w:rsidP="007A1A09">
            <w:pPr>
              <w:pStyle w:val="TableParagraph"/>
              <w:spacing w:before="47"/>
              <w:ind w:left="110"/>
              <w:rPr>
                <w:bCs/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376" w:type="dxa"/>
            <w:vAlign w:val="center"/>
          </w:tcPr>
          <w:p w14:paraId="305F0D1A" w14:textId="6A25E192" w:rsidR="007A1A09" w:rsidRPr="007A1A09" w:rsidRDefault="007A1A09" w:rsidP="007A1A09">
            <w:pPr>
              <w:pStyle w:val="TableParagraph"/>
              <w:spacing w:before="3"/>
              <w:ind w:right="99"/>
              <w:jc w:val="both"/>
              <w:rPr>
                <w:sz w:val="20"/>
                <w:szCs w:val="20"/>
              </w:rPr>
            </w:pPr>
            <w:r w:rsidRPr="007A1A09">
              <w:rPr>
                <w:rFonts w:eastAsia="Arial" w:cstheme="minorHAnsi"/>
                <w:sz w:val="20"/>
                <w:szCs w:val="20"/>
              </w:rPr>
              <w:t xml:space="preserve">Queensland College of Teachers: Wyatt-Smith, C., Adie. L., Day, C., &amp; Alexander, C., </w:t>
            </w:r>
            <w:r w:rsidRPr="007A1A09">
              <w:rPr>
                <w:rFonts w:eastAsia="Arial" w:cstheme="minorHAnsi"/>
                <w:i/>
                <w:iCs/>
                <w:sz w:val="20"/>
                <w:szCs w:val="20"/>
              </w:rPr>
              <w:t>Assessing professional experience in initial teacher education: Evidence, judgement and self-efficacy</w:t>
            </w:r>
            <w:r w:rsidRPr="007A1A09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416" w:type="dxa"/>
            <w:vAlign w:val="center"/>
          </w:tcPr>
          <w:p w14:paraId="49867DD4" w14:textId="4A4B9074" w:rsidR="007A1A09" w:rsidRPr="007A1A09" w:rsidRDefault="007A1A09" w:rsidP="007A1A09">
            <w:pPr>
              <w:pStyle w:val="TableParagraph"/>
              <w:spacing w:before="47"/>
              <w:rPr>
                <w:spacing w:val="-2"/>
                <w:sz w:val="20"/>
                <w:szCs w:val="20"/>
              </w:rPr>
            </w:pPr>
            <w:r w:rsidRPr="007A1A09">
              <w:rPr>
                <w:rFonts w:eastAsia="Arial" w:cstheme="minorHAnsi"/>
                <w:sz w:val="20"/>
                <w:szCs w:val="20"/>
              </w:rPr>
              <w:t>$20,000</w:t>
            </w:r>
          </w:p>
        </w:tc>
      </w:tr>
      <w:tr w:rsidR="007A1A09" w14:paraId="74A0FF19" w14:textId="77777777">
        <w:trPr>
          <w:trHeight w:val="911"/>
        </w:trPr>
        <w:tc>
          <w:tcPr>
            <w:tcW w:w="1277" w:type="dxa"/>
          </w:tcPr>
          <w:p w14:paraId="504DF9A5" w14:textId="77777777" w:rsidR="007A1A09" w:rsidRDefault="007A1A09" w:rsidP="007A1A09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7376" w:type="dxa"/>
          </w:tcPr>
          <w:p w14:paraId="5A6F1179" w14:textId="77777777" w:rsidR="007A1A09" w:rsidRDefault="007A1A09" w:rsidP="007A1A09">
            <w:pPr>
              <w:pStyle w:val="TableParagraph"/>
              <w:spacing w:before="3"/>
              <w:ind w:right="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Wyatt- Smith,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Haynes,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Spallek,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(2020).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Quality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initial teacher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longitudinal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analysis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linked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ITE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workforce</w:t>
            </w:r>
          </w:p>
          <w:p w14:paraId="71FE2353" w14:textId="77777777" w:rsidR="007A1A09" w:rsidRDefault="007A1A09" w:rsidP="007A1A09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data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6" w:type="dxa"/>
          </w:tcPr>
          <w:p w14:paraId="3D9E1539" w14:textId="77777777" w:rsidR="007A1A09" w:rsidRDefault="007A1A09" w:rsidP="007A1A09"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2"/>
                <w:sz w:val="20"/>
              </w:rPr>
              <w:t>$99,980</w:t>
            </w:r>
          </w:p>
        </w:tc>
      </w:tr>
      <w:tr w:rsidR="007A1A09" w14:paraId="154E6DBD" w14:textId="77777777">
        <w:trPr>
          <w:trHeight w:val="744"/>
        </w:trPr>
        <w:tc>
          <w:tcPr>
            <w:tcW w:w="1277" w:type="dxa"/>
          </w:tcPr>
          <w:p w14:paraId="5F6768A7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7376" w:type="dxa"/>
          </w:tcPr>
          <w:p w14:paraId="1D26B133" w14:textId="77777777" w:rsidR="007A1A09" w:rsidRDefault="007A1A09" w:rsidP="007A1A0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Queensland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Improving engagement and achievement through digital reading and writing in the</w:t>
            </w:r>
          </w:p>
          <w:p w14:paraId="7068C5E5" w14:textId="77777777" w:rsidR="007A1A09" w:rsidRDefault="007A1A09" w:rsidP="007A1A09">
            <w:pPr>
              <w:pStyle w:val="TableParagraph"/>
              <w:spacing w:before="2" w:line="226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curriculum.</w:t>
            </w:r>
          </w:p>
        </w:tc>
        <w:tc>
          <w:tcPr>
            <w:tcW w:w="1416" w:type="dxa"/>
          </w:tcPr>
          <w:p w14:paraId="7E7CD042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$59,783</w:t>
            </w:r>
          </w:p>
        </w:tc>
      </w:tr>
      <w:tr w:rsidR="007A1A09" w14:paraId="4C23A0B9" w14:textId="77777777">
        <w:trPr>
          <w:trHeight w:val="513"/>
        </w:trPr>
        <w:tc>
          <w:tcPr>
            <w:tcW w:w="1277" w:type="dxa"/>
          </w:tcPr>
          <w:p w14:paraId="7CD4A594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376" w:type="dxa"/>
          </w:tcPr>
          <w:p w14:paraId="04E10845" w14:textId="77777777" w:rsidR="007A1A09" w:rsidRDefault="007A1A09" w:rsidP="007A1A09">
            <w:pPr>
              <w:pStyle w:val="TableParagraph"/>
              <w:spacing w:before="33" w:line="230" w:lineRule="atLeast"/>
              <w:ind w:right="431"/>
              <w:rPr>
                <w:sz w:val="20"/>
              </w:rPr>
            </w:pPr>
            <w:r>
              <w:rPr>
                <w:sz w:val="20"/>
              </w:rPr>
              <w:t>NSW,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Qld,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Education: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NAPLAN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(with Professor McGaw and Professor Louden).</w:t>
            </w:r>
          </w:p>
        </w:tc>
        <w:tc>
          <w:tcPr>
            <w:tcW w:w="1416" w:type="dxa"/>
          </w:tcPr>
          <w:p w14:paraId="4806E8F3" w14:textId="77777777" w:rsidR="007A1A09" w:rsidRDefault="007A1A09" w:rsidP="007A1A0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A1A09" w14:paraId="156B73EC" w14:textId="77777777">
        <w:trPr>
          <w:trHeight w:val="739"/>
        </w:trPr>
        <w:tc>
          <w:tcPr>
            <w:tcW w:w="1277" w:type="dxa"/>
          </w:tcPr>
          <w:p w14:paraId="0DD9A902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376" w:type="dxa"/>
          </w:tcPr>
          <w:p w14:paraId="7235765C" w14:textId="77777777" w:rsidR="007A1A09" w:rsidRDefault="007A1A09" w:rsidP="007A1A09">
            <w:pPr>
              <w:pStyle w:val="TableParagraph"/>
              <w:ind w:right="431"/>
              <w:rPr>
                <w:i/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(UNESCO): Wyatt-Smith, C., Lingard, B. &amp; Heck. E., </w:t>
            </w:r>
            <w:r>
              <w:rPr>
                <w:i/>
                <w:sz w:val="20"/>
              </w:rPr>
              <w:t>Digital Learning Assessments and</w:t>
            </w:r>
          </w:p>
          <w:p w14:paraId="080A8FF3" w14:textId="77777777" w:rsidR="007A1A09" w:rsidRDefault="007A1A09" w:rsidP="007A1A09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i/>
                <w:sz w:val="20"/>
              </w:rPr>
              <w:t>Big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Data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6" w:type="dxa"/>
          </w:tcPr>
          <w:p w14:paraId="18411FBE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€6,000</w:t>
            </w:r>
          </w:p>
        </w:tc>
      </w:tr>
      <w:tr w:rsidR="007A1A09" w14:paraId="104599FD" w14:textId="77777777">
        <w:trPr>
          <w:trHeight w:val="969"/>
        </w:trPr>
        <w:tc>
          <w:tcPr>
            <w:tcW w:w="1277" w:type="dxa"/>
          </w:tcPr>
          <w:p w14:paraId="564AEB8A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376" w:type="dxa"/>
          </w:tcPr>
          <w:p w14:paraId="133AFFED" w14:textId="77777777" w:rsidR="007A1A09" w:rsidRDefault="007A1A09" w:rsidP="007A1A0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(ACARA):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Wyatt- Smith, C. &amp; Jackson, C</w:t>
            </w:r>
            <w:r>
              <w:rPr>
                <w:i/>
                <w:sz w:val="20"/>
              </w:rPr>
              <w:t>.,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Review and evaluate the current writing assessment marking rubrics in National Assessment Program – Literacy and Numeracy</w:t>
            </w:r>
          </w:p>
          <w:p w14:paraId="5978E510" w14:textId="77777777" w:rsidR="007A1A09" w:rsidRDefault="007A1A09" w:rsidP="007A1A09">
            <w:pPr>
              <w:pStyle w:val="TableParagraph"/>
              <w:spacing w:before="4" w:line="221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(NAPLAN)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6" w:type="dxa"/>
          </w:tcPr>
          <w:p w14:paraId="0DF878F9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$50,000</w:t>
            </w:r>
          </w:p>
        </w:tc>
      </w:tr>
      <w:tr w:rsidR="007A1A09" w14:paraId="1BEFE63A" w14:textId="77777777">
        <w:trPr>
          <w:trHeight w:val="744"/>
        </w:trPr>
        <w:tc>
          <w:tcPr>
            <w:tcW w:w="1277" w:type="dxa"/>
          </w:tcPr>
          <w:p w14:paraId="593134DB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376" w:type="dxa"/>
          </w:tcPr>
          <w:p w14:paraId="4FC5AD5E" w14:textId="77777777" w:rsidR="007A1A09" w:rsidRDefault="007A1A09" w:rsidP="007A1A09">
            <w:pPr>
              <w:pStyle w:val="TableParagraph"/>
              <w:ind w:right="589"/>
              <w:rPr>
                <w:i/>
                <w:sz w:val="20"/>
              </w:rPr>
            </w:pPr>
            <w:r>
              <w:rPr>
                <w:sz w:val="20"/>
              </w:rPr>
              <w:t>Queensland Catholic Education Commission: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Wyatt-Smith, C., &amp; Heck, E. </w:t>
            </w:r>
            <w:r>
              <w:rPr>
                <w:i/>
                <w:sz w:val="20"/>
              </w:rPr>
              <w:t>Research-informed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advice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workforce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demographic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student learning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outcomes.</w:t>
            </w:r>
          </w:p>
        </w:tc>
        <w:tc>
          <w:tcPr>
            <w:tcW w:w="1416" w:type="dxa"/>
          </w:tcPr>
          <w:p w14:paraId="6D98D9FE" w14:textId="07D74E1F" w:rsidR="007A1A09" w:rsidRDefault="00D17486" w:rsidP="00D17486">
            <w:pPr>
              <w:pStyle w:val="TableParagraph"/>
              <w:spacing w:before="0"/>
              <w:ind w:left="192" w:hanging="1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$</w:t>
            </w:r>
            <w:r w:rsidRPr="00D17486">
              <w:rPr>
                <w:spacing w:val="-2"/>
                <w:sz w:val="20"/>
              </w:rPr>
              <w:t>49,500</w:t>
            </w:r>
          </w:p>
        </w:tc>
      </w:tr>
      <w:tr w:rsidR="007A1A09" w14:paraId="16577732" w14:textId="77777777">
        <w:trPr>
          <w:trHeight w:val="513"/>
        </w:trPr>
        <w:tc>
          <w:tcPr>
            <w:tcW w:w="1277" w:type="dxa"/>
          </w:tcPr>
          <w:p w14:paraId="5D6009C6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376" w:type="dxa"/>
          </w:tcPr>
          <w:p w14:paraId="4863CE71" w14:textId="77777777" w:rsidR="007A1A09" w:rsidRDefault="007A1A09" w:rsidP="007A1A09">
            <w:pPr>
              <w:pStyle w:val="TableParagraph"/>
              <w:spacing w:before="33" w:line="230" w:lineRule="atLeast"/>
              <w:ind w:right="335"/>
              <w:rPr>
                <w:sz w:val="20"/>
              </w:rPr>
            </w:pPr>
            <w:r>
              <w:rPr>
                <w:sz w:val="20"/>
              </w:rPr>
              <w:t>Victorian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Plessis, A., &amp; Fielding-Wells, J., </w:t>
            </w:r>
            <w:r>
              <w:rPr>
                <w:i/>
                <w:sz w:val="20"/>
              </w:rPr>
              <w:t>Guiding principles for curriculum supports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37F392E7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$50,000</w:t>
            </w:r>
          </w:p>
        </w:tc>
      </w:tr>
      <w:tr w:rsidR="007A1A09" w14:paraId="6332B3CC" w14:textId="77777777">
        <w:trPr>
          <w:trHeight w:val="517"/>
        </w:trPr>
        <w:tc>
          <w:tcPr>
            <w:tcW w:w="1277" w:type="dxa"/>
          </w:tcPr>
          <w:p w14:paraId="34847362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7376" w:type="dxa"/>
          </w:tcPr>
          <w:p w14:paraId="584B559C" w14:textId="77777777" w:rsidR="007A1A09" w:rsidRDefault="007A1A09" w:rsidP="007A1A09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Brisbane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Assessment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reform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senior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schooling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in</w:t>
            </w:r>
          </w:p>
          <w:p w14:paraId="5D2027CC" w14:textId="77777777" w:rsidR="007A1A09" w:rsidRDefault="007A1A09" w:rsidP="007A1A09">
            <w:pPr>
              <w:pStyle w:val="TableParagraph"/>
              <w:spacing w:before="3"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Queensland: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Building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teachers’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preparedness.</w:t>
            </w:r>
          </w:p>
        </w:tc>
        <w:tc>
          <w:tcPr>
            <w:tcW w:w="1416" w:type="dxa"/>
          </w:tcPr>
          <w:p w14:paraId="35A3AD0E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$33,000</w:t>
            </w:r>
          </w:p>
        </w:tc>
      </w:tr>
      <w:tr w:rsidR="007A1A09" w14:paraId="389AA39E" w14:textId="77777777">
        <w:trPr>
          <w:trHeight w:val="513"/>
        </w:trPr>
        <w:tc>
          <w:tcPr>
            <w:tcW w:w="1277" w:type="dxa"/>
          </w:tcPr>
          <w:p w14:paraId="2B287E6A" w14:textId="77777777" w:rsidR="007A1A09" w:rsidRDefault="007A1A09" w:rsidP="007A1A09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7376" w:type="dxa"/>
          </w:tcPr>
          <w:p w14:paraId="4B867229" w14:textId="77777777" w:rsidR="007A1A09" w:rsidRDefault="007A1A09" w:rsidP="007A1A09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Queensland: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Building</w:t>
            </w:r>
          </w:p>
          <w:p w14:paraId="7FD67DEF" w14:textId="77777777" w:rsidR="007A1A09" w:rsidRDefault="007A1A09" w:rsidP="007A1A09">
            <w:pPr>
              <w:pStyle w:val="TableParagraph"/>
              <w:spacing w:before="4" w:line="226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teachers’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assessment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capabilities: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Assessment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innovation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6" w:type="dxa"/>
          </w:tcPr>
          <w:p w14:paraId="62AA415E" w14:textId="77777777" w:rsidR="007A1A09" w:rsidRDefault="007A1A09" w:rsidP="007A1A0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$23,000</w:t>
            </w:r>
          </w:p>
        </w:tc>
      </w:tr>
    </w:tbl>
    <w:p w14:paraId="1F83B087" w14:textId="77777777" w:rsidR="00CE4948" w:rsidRDefault="00CE4948">
      <w:pPr>
        <w:rPr>
          <w:sz w:val="20"/>
        </w:rPr>
        <w:sectPr w:rsidR="00CE4948">
          <w:pgSz w:w="11900" w:h="16840"/>
          <w:pgMar w:top="1220" w:right="540" w:bottom="460" w:left="960" w:header="0" w:footer="278" w:gutter="0"/>
          <w:cols w:space="720"/>
        </w:sectPr>
      </w:pPr>
    </w:p>
    <w:p w14:paraId="1A17F380" w14:textId="77777777" w:rsidR="00CE4948" w:rsidRDefault="00CE4948">
      <w:pPr>
        <w:pStyle w:val="BodyText"/>
        <w:spacing w:before="6"/>
        <w:ind w:left="0"/>
        <w:rPr>
          <w:rFonts w:ascii="Arial"/>
          <w:b/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376"/>
        <w:gridCol w:w="1416"/>
      </w:tblGrid>
      <w:tr w:rsidR="00CE4948" w14:paraId="53640B99" w14:textId="77777777">
        <w:trPr>
          <w:trHeight w:val="513"/>
        </w:trPr>
        <w:tc>
          <w:tcPr>
            <w:tcW w:w="1277" w:type="dxa"/>
          </w:tcPr>
          <w:p w14:paraId="23E541C7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7376" w:type="dxa"/>
          </w:tcPr>
          <w:p w14:paraId="2D1945B0" w14:textId="77777777" w:rsidR="00CE4948" w:rsidRDefault="00BF349C">
            <w:pPr>
              <w:pStyle w:val="TableParagraph"/>
              <w:spacing w:before="33" w:line="230" w:lineRule="atLeast"/>
              <w:ind w:right="43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Wyatt- Smith, C., &amp; Jackson, C., </w:t>
            </w:r>
            <w:r>
              <w:rPr>
                <w:i/>
                <w:sz w:val="20"/>
              </w:rPr>
              <w:t>An investigation into the teaching of writing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3D9334F9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$100,000</w:t>
            </w:r>
          </w:p>
        </w:tc>
      </w:tr>
      <w:tr w:rsidR="00CE4948" w14:paraId="60C398BB" w14:textId="77777777">
        <w:trPr>
          <w:trHeight w:val="744"/>
        </w:trPr>
        <w:tc>
          <w:tcPr>
            <w:tcW w:w="1277" w:type="dxa"/>
          </w:tcPr>
          <w:p w14:paraId="401DCFF0" w14:textId="77777777" w:rsidR="00CE4948" w:rsidRDefault="00BF349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7376" w:type="dxa"/>
          </w:tcPr>
          <w:p w14:paraId="52BEFE7B" w14:textId="77777777" w:rsidR="00CE4948" w:rsidRDefault="00BF349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Brisbane Catholic Education: Wyatt-Smith, C., </w:t>
            </w:r>
            <w:r>
              <w:rPr>
                <w:i/>
                <w:sz w:val="20"/>
              </w:rPr>
              <w:t xml:space="preserve">The next paradigm </w:t>
            </w:r>
            <w:proofErr w:type="gramStart"/>
            <w:r>
              <w:rPr>
                <w:i/>
                <w:sz w:val="20"/>
              </w:rPr>
              <w:t>shift</w:t>
            </w:r>
            <w:proofErr w:type="gramEnd"/>
            <w:r>
              <w:rPr>
                <w:i/>
                <w:sz w:val="20"/>
              </w:rPr>
              <w:t xml:space="preserve"> in assessment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large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scale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reform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senior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schooling: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Examining</w:t>
            </w:r>
          </w:p>
          <w:p w14:paraId="04359BCA" w14:textId="77777777" w:rsidR="00CE4948" w:rsidRDefault="00BF349C">
            <w:pPr>
              <w:pStyle w:val="TableParagraph"/>
              <w:spacing w:before="7" w:line="221" w:lineRule="exact"/>
              <w:rPr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impact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leaders,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teachers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students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6" w:type="dxa"/>
          </w:tcPr>
          <w:p w14:paraId="17A64577" w14:textId="77777777" w:rsidR="00CE4948" w:rsidRDefault="00BF349C"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2"/>
                <w:sz w:val="20"/>
              </w:rPr>
              <w:t>$30,250</w:t>
            </w:r>
          </w:p>
        </w:tc>
      </w:tr>
      <w:tr w:rsidR="00CE4948" w14:paraId="5826C7C9" w14:textId="77777777">
        <w:trPr>
          <w:trHeight w:val="1137"/>
        </w:trPr>
        <w:tc>
          <w:tcPr>
            <w:tcW w:w="1277" w:type="dxa"/>
          </w:tcPr>
          <w:p w14:paraId="4AC7281B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7376" w:type="dxa"/>
          </w:tcPr>
          <w:p w14:paraId="555A7C68" w14:textId="77777777" w:rsidR="00CE4948" w:rsidRDefault="00BF349C">
            <w:pPr>
              <w:pStyle w:val="TableParagraph"/>
              <w:spacing w:before="0"/>
              <w:ind w:left="129" w:right="149" w:hanging="24"/>
              <w:rPr>
                <w:i/>
                <w:sz w:val="20"/>
              </w:rPr>
            </w:pPr>
            <w:r>
              <w:rPr>
                <w:sz w:val="20"/>
              </w:rPr>
              <w:t>Australian Institute for Teaching and School Leadership (AITSL), Teaching Performance Assessment Grant Program: Wyatt-Smith, C., Cumming, J., Nuttall,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Building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evidence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quality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classroom readiness: A focus on teaching performance assessments. (The Standards</w:t>
            </w:r>
          </w:p>
          <w:p w14:paraId="0B639181" w14:textId="77777777" w:rsidR="00CE4948" w:rsidRDefault="00BF349C">
            <w:pPr>
              <w:pStyle w:val="TableParagraph"/>
              <w:spacing w:before="2" w:line="206" w:lineRule="exact"/>
              <w:ind w:left="129"/>
              <w:rPr>
                <w:sz w:val="20"/>
              </w:rPr>
            </w:pPr>
            <w:r>
              <w:rPr>
                <w:i/>
                <w:sz w:val="20"/>
              </w:rPr>
              <w:t>Project: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Graduate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Assessment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(GTPA)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Trial)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6" w:type="dxa"/>
          </w:tcPr>
          <w:p w14:paraId="05D1AEAD" w14:textId="77777777" w:rsidR="00CE4948" w:rsidRDefault="00BF349C">
            <w:pPr>
              <w:pStyle w:val="TableParagraph"/>
              <w:spacing w:before="3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$350,000</w:t>
            </w:r>
          </w:p>
        </w:tc>
      </w:tr>
      <w:tr w:rsidR="00CE4948" w14:paraId="6E4177DF" w14:textId="77777777">
        <w:trPr>
          <w:trHeight w:val="513"/>
        </w:trPr>
        <w:tc>
          <w:tcPr>
            <w:tcW w:w="1277" w:type="dxa"/>
          </w:tcPr>
          <w:p w14:paraId="62CB58E9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2016-</w:t>
            </w: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7376" w:type="dxa"/>
          </w:tcPr>
          <w:p w14:paraId="2E1EDC41" w14:textId="77777777" w:rsidR="00CE4948" w:rsidRDefault="00BF349C">
            <w:pPr>
              <w:pStyle w:val="TableParagraph"/>
              <w:spacing w:before="33" w:line="230" w:lineRule="atLeast"/>
              <w:ind w:right="431"/>
              <w:rPr>
                <w:sz w:val="20"/>
              </w:rPr>
            </w:pPr>
            <w:r>
              <w:rPr>
                <w:sz w:val="20"/>
              </w:rPr>
              <w:t xml:space="preserve">Queensland College of Teachers: Wyatt-Smith, C., &amp; Du Plessis, </w:t>
            </w:r>
            <w:r>
              <w:rPr>
                <w:i/>
                <w:sz w:val="20"/>
              </w:rPr>
              <w:t>A., Investigating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factors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 influence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choice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teaching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career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70F47BE2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$36,841</w:t>
            </w:r>
          </w:p>
        </w:tc>
      </w:tr>
      <w:tr w:rsidR="00CE4948" w14:paraId="1483768C" w14:textId="77777777">
        <w:trPr>
          <w:trHeight w:val="743"/>
        </w:trPr>
        <w:tc>
          <w:tcPr>
            <w:tcW w:w="1277" w:type="dxa"/>
          </w:tcPr>
          <w:p w14:paraId="60A0A011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7376" w:type="dxa"/>
          </w:tcPr>
          <w:p w14:paraId="0D29A856" w14:textId="77777777" w:rsidR="00CE4948" w:rsidRDefault="00BF349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Queensland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Plessis,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Capstone assessments against professional standards with focus on Standards 5.4:</w:t>
            </w:r>
          </w:p>
          <w:p w14:paraId="122B9DE6" w14:textId="77777777" w:rsidR="00CE4948" w:rsidRDefault="00BF349C">
            <w:pPr>
              <w:pStyle w:val="TableParagraph"/>
              <w:spacing w:before="1" w:line="226" w:lineRule="exact"/>
              <w:rPr>
                <w:sz w:val="20"/>
              </w:rPr>
            </w:pPr>
            <w:r>
              <w:rPr>
                <w:i/>
                <w:sz w:val="20"/>
              </w:rPr>
              <w:t>Authentic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Pre-service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Tasks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6" w:type="dxa"/>
          </w:tcPr>
          <w:p w14:paraId="2E552BF1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$24,000</w:t>
            </w:r>
          </w:p>
        </w:tc>
      </w:tr>
      <w:tr w:rsidR="00CE4948" w14:paraId="2EBEC684" w14:textId="77777777">
        <w:trPr>
          <w:trHeight w:val="513"/>
        </w:trPr>
        <w:tc>
          <w:tcPr>
            <w:tcW w:w="1277" w:type="dxa"/>
          </w:tcPr>
          <w:p w14:paraId="1267A2F7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7376" w:type="dxa"/>
          </w:tcPr>
          <w:p w14:paraId="2CE3A9DC" w14:textId="77777777" w:rsidR="00CE4948" w:rsidRDefault="00BF349C">
            <w:pPr>
              <w:pStyle w:val="TableParagraph"/>
              <w:spacing w:before="33" w:line="230" w:lineRule="atLeast"/>
              <w:ind w:right="335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Queensland: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Plessis,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Jackson, C., </w:t>
            </w:r>
            <w:r>
              <w:rPr>
                <w:i/>
                <w:sz w:val="20"/>
              </w:rPr>
              <w:t>Curriculum Innovation – Assessment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34F82561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$22,000</w:t>
            </w:r>
          </w:p>
        </w:tc>
      </w:tr>
      <w:tr w:rsidR="00CE4948" w14:paraId="4E3B393D" w14:textId="77777777">
        <w:trPr>
          <w:trHeight w:val="988"/>
        </w:trPr>
        <w:tc>
          <w:tcPr>
            <w:tcW w:w="1277" w:type="dxa"/>
          </w:tcPr>
          <w:p w14:paraId="67D28C58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2014-</w:t>
            </w: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7376" w:type="dxa"/>
          </w:tcPr>
          <w:p w14:paraId="135EF65F" w14:textId="77777777" w:rsidR="00CE4948" w:rsidRDefault="00BF349C">
            <w:pPr>
              <w:pStyle w:val="TableParagraph"/>
              <w:ind w:right="335"/>
              <w:rPr>
                <w:i/>
                <w:sz w:val="20"/>
              </w:rPr>
            </w:pPr>
            <w:r>
              <w:rPr>
                <w:sz w:val="20"/>
              </w:rPr>
              <w:t>Queensland Department of Education and Training (DETE Contract No.: 62435):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Bartlett,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McArthur,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study into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 current operations of Queensland’s Non-State Special Assistance Schools, State Positive Learning </w:t>
            </w:r>
            <w:proofErr w:type="spellStart"/>
            <w:r>
              <w:rPr>
                <w:i/>
                <w:sz w:val="20"/>
              </w:rPr>
              <w:t>Centres</w:t>
            </w:r>
            <w:proofErr w:type="spellEnd"/>
            <w:r>
              <w:rPr>
                <w:i/>
                <w:sz w:val="20"/>
              </w:rPr>
              <w:t xml:space="preserve"> and State Flexi-Schools.</w:t>
            </w:r>
          </w:p>
        </w:tc>
        <w:tc>
          <w:tcPr>
            <w:tcW w:w="1416" w:type="dxa"/>
          </w:tcPr>
          <w:p w14:paraId="3D1E4B4A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$349,074</w:t>
            </w:r>
          </w:p>
        </w:tc>
      </w:tr>
      <w:tr w:rsidR="00CE4948" w14:paraId="44448B98" w14:textId="77777777">
        <w:trPr>
          <w:trHeight w:val="988"/>
        </w:trPr>
        <w:tc>
          <w:tcPr>
            <w:tcW w:w="1277" w:type="dxa"/>
          </w:tcPr>
          <w:p w14:paraId="510FAD74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2013-</w:t>
            </w: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7376" w:type="dxa"/>
          </w:tcPr>
          <w:p w14:paraId="617E223E" w14:textId="77777777" w:rsidR="00CE4948" w:rsidRDefault="00BF349C">
            <w:pPr>
              <w:pStyle w:val="TableParagraph"/>
              <w:spacing w:line="242" w:lineRule="auto"/>
              <w:ind w:right="431"/>
              <w:rPr>
                <w:sz w:val="20"/>
              </w:rPr>
            </w:pPr>
            <w:r>
              <w:rPr>
                <w:sz w:val="20"/>
              </w:rPr>
              <w:t xml:space="preserve">Australian Council for Educational Research (ACER): Wyatt-Smith, C. </w:t>
            </w:r>
            <w:r>
              <w:rPr>
                <w:i/>
                <w:sz w:val="20"/>
              </w:rPr>
              <w:t>The intersection of discipline knowledge and standards: A focus on judgement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expert panels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Queensland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Senior Assessment and School Reporting and Tertiary Entrance Processes.</w:t>
            </w:r>
          </w:p>
        </w:tc>
        <w:tc>
          <w:tcPr>
            <w:tcW w:w="1416" w:type="dxa"/>
          </w:tcPr>
          <w:p w14:paraId="3EF47BF7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$35,000</w:t>
            </w:r>
          </w:p>
        </w:tc>
      </w:tr>
      <w:tr w:rsidR="00CE4948" w14:paraId="25EEE019" w14:textId="77777777">
        <w:trPr>
          <w:trHeight w:val="988"/>
        </w:trPr>
        <w:tc>
          <w:tcPr>
            <w:tcW w:w="1277" w:type="dxa"/>
          </w:tcPr>
          <w:p w14:paraId="14AC3065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2012-</w:t>
            </w: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7376" w:type="dxa"/>
          </w:tcPr>
          <w:p w14:paraId="2CC954EE" w14:textId="77777777" w:rsidR="00CE4948" w:rsidRDefault="00BF349C">
            <w:pPr>
              <w:pStyle w:val="TableParagraph"/>
              <w:spacing w:line="242" w:lineRule="auto"/>
              <w:ind w:right="431"/>
              <w:rPr>
                <w:i/>
                <w:sz w:val="20"/>
              </w:rPr>
            </w:pPr>
            <w:r>
              <w:rPr>
                <w:sz w:val="20"/>
              </w:rPr>
              <w:t>South Australian Secondary Principals Association, and South Australian Curriculum and Assessment Authority: Wyatt-Smith, C., Dempster, N., &amp; Johnson,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Secondary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Principals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Literacy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Leaders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(SPALL):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Literacy leadership through assessment.</w:t>
            </w:r>
          </w:p>
        </w:tc>
        <w:tc>
          <w:tcPr>
            <w:tcW w:w="1416" w:type="dxa"/>
          </w:tcPr>
          <w:p w14:paraId="42CBF7D1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$300,000</w:t>
            </w:r>
          </w:p>
        </w:tc>
      </w:tr>
      <w:tr w:rsidR="00CE4948" w14:paraId="03CCB0E0" w14:textId="77777777">
        <w:trPr>
          <w:trHeight w:val="1444"/>
        </w:trPr>
        <w:tc>
          <w:tcPr>
            <w:tcW w:w="1277" w:type="dxa"/>
          </w:tcPr>
          <w:p w14:paraId="5817EA62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2009-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7376" w:type="dxa"/>
          </w:tcPr>
          <w:p w14:paraId="2887A07F" w14:textId="77777777" w:rsidR="00CE4948" w:rsidRDefault="00BF349C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 xml:space="preserve">Australian Government Literacy and Numeracy Pilots in Low SES School Communities initiative: Dempster, N., &amp; Wyatt-Smith, C., </w:t>
            </w:r>
            <w:r>
              <w:rPr>
                <w:i/>
                <w:sz w:val="20"/>
              </w:rPr>
              <w:t>Principals as Literacy Leaders Project.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Collaboration with the South Australian 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Children's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National,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Cowan University and the Australian Association of Primary School Principals (APPA). Total project funding is $2.1million.</w:t>
            </w:r>
          </w:p>
        </w:tc>
        <w:tc>
          <w:tcPr>
            <w:tcW w:w="1416" w:type="dxa"/>
          </w:tcPr>
          <w:p w14:paraId="7624FB61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$145,000</w:t>
            </w:r>
          </w:p>
        </w:tc>
      </w:tr>
      <w:tr w:rsidR="00CE4948" w14:paraId="60700216" w14:textId="77777777">
        <w:trPr>
          <w:trHeight w:val="537"/>
        </w:trPr>
        <w:tc>
          <w:tcPr>
            <w:tcW w:w="1277" w:type="dxa"/>
          </w:tcPr>
          <w:p w14:paraId="5EAA45EF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7376" w:type="dxa"/>
          </w:tcPr>
          <w:p w14:paraId="4549C361" w14:textId="77777777" w:rsidR="00CE4948" w:rsidRDefault="00BF349C">
            <w:pPr>
              <w:pStyle w:val="TableParagraph"/>
              <w:spacing w:line="242" w:lineRule="auto"/>
              <w:ind w:right="431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Queensland: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Johnson,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Effective leadership and literacy learning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39D94D1C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$80,000</w:t>
            </w:r>
          </w:p>
        </w:tc>
      </w:tr>
      <w:tr w:rsidR="00CE4948" w14:paraId="552BCBC1" w14:textId="77777777">
        <w:trPr>
          <w:trHeight w:val="532"/>
        </w:trPr>
        <w:tc>
          <w:tcPr>
            <w:tcW w:w="1277" w:type="dxa"/>
          </w:tcPr>
          <w:p w14:paraId="440CFACE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2008-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7376" w:type="dxa"/>
          </w:tcPr>
          <w:p w14:paraId="40FE917E" w14:textId="77777777" w:rsidR="00CE4948" w:rsidRDefault="00BF349C">
            <w:pPr>
              <w:pStyle w:val="TableParagraph"/>
              <w:spacing w:before="37" w:line="242" w:lineRule="auto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Queensland: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Johnson,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 Wyatt-Smith,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Evaluation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 impact of Literacy-the Key to Learning: Framework for Action 2008-2010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012074C1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$270,000</w:t>
            </w:r>
          </w:p>
        </w:tc>
      </w:tr>
      <w:tr w:rsidR="00CE4948" w14:paraId="65B1BA77" w14:textId="77777777">
        <w:trPr>
          <w:trHeight w:val="762"/>
        </w:trPr>
        <w:tc>
          <w:tcPr>
            <w:tcW w:w="1277" w:type="dxa"/>
          </w:tcPr>
          <w:p w14:paraId="0C349B6F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7376" w:type="dxa"/>
          </w:tcPr>
          <w:p w14:paraId="593BBAFA" w14:textId="77777777" w:rsidR="00CE4948" w:rsidRDefault="00BF349C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 xml:space="preserve">Department of Education, Training and the Arts: Wyatt-Smith, C.M., </w:t>
            </w:r>
            <w:r>
              <w:rPr>
                <w:i/>
                <w:sz w:val="20"/>
              </w:rPr>
              <w:t>Evaluation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12-month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trial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school-devised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assessment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 comparable statewide assessment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6380F7DD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$36,300</w:t>
            </w:r>
          </w:p>
        </w:tc>
      </w:tr>
      <w:tr w:rsidR="00CE4948" w14:paraId="230EBDDB" w14:textId="77777777">
        <w:trPr>
          <w:trHeight w:val="532"/>
        </w:trPr>
        <w:tc>
          <w:tcPr>
            <w:tcW w:w="1277" w:type="dxa"/>
          </w:tcPr>
          <w:p w14:paraId="6E4B579F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7376" w:type="dxa"/>
          </w:tcPr>
          <w:p w14:paraId="5B6D5A48" w14:textId="77777777" w:rsidR="00CE4948" w:rsidRDefault="00BF349C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Queensland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Matters,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Senior secondary schooling assessment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0D2D6F2D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$90,000</w:t>
            </w:r>
          </w:p>
        </w:tc>
      </w:tr>
      <w:tr w:rsidR="00CE4948" w14:paraId="1405A6A5" w14:textId="77777777">
        <w:trPr>
          <w:trHeight w:val="762"/>
        </w:trPr>
        <w:tc>
          <w:tcPr>
            <w:tcW w:w="1277" w:type="dxa"/>
          </w:tcPr>
          <w:p w14:paraId="0796505B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7376" w:type="dxa"/>
          </w:tcPr>
          <w:p w14:paraId="2C9565B6" w14:textId="77777777" w:rsidR="00CE4948" w:rsidRDefault="00BF349C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Department of Education and Training: Wyatt-Smith, C. M., &amp; Gunn, S</w:t>
            </w: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>, Summary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Evidence-based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inform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policy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practice in improving literacy outcomes for students across the stages of schooling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7A6BC8DC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$11,797</w:t>
            </w:r>
          </w:p>
        </w:tc>
      </w:tr>
      <w:tr w:rsidR="00CE4948" w14:paraId="179ABA55" w14:textId="77777777">
        <w:trPr>
          <w:trHeight w:val="763"/>
        </w:trPr>
        <w:tc>
          <w:tcPr>
            <w:tcW w:w="1277" w:type="dxa"/>
          </w:tcPr>
          <w:p w14:paraId="37D6D232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7376" w:type="dxa"/>
          </w:tcPr>
          <w:p w14:paraId="474AA23A" w14:textId="77777777" w:rsidR="00CE4948" w:rsidRDefault="00BF349C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 xml:space="preserve">Department of Education and Training: Wyatt-Smith, C. M., &amp; Gunn, S. </w:t>
            </w:r>
            <w:r>
              <w:rPr>
                <w:i/>
                <w:sz w:val="20"/>
              </w:rPr>
              <w:t>Evidence-based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inform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policy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practice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improving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literacy outcomes for students across the stages of schooling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153E71A6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$39,971</w:t>
            </w:r>
          </w:p>
        </w:tc>
      </w:tr>
      <w:tr w:rsidR="00CE4948" w14:paraId="2D80EACF" w14:textId="77777777">
        <w:trPr>
          <w:trHeight w:val="762"/>
        </w:trPr>
        <w:tc>
          <w:tcPr>
            <w:tcW w:w="1277" w:type="dxa"/>
          </w:tcPr>
          <w:p w14:paraId="25EB1E3B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7376" w:type="dxa"/>
          </w:tcPr>
          <w:p w14:paraId="47F37E9F" w14:textId="77777777" w:rsidR="00CE4948" w:rsidRDefault="00BF349C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Victoria: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Czislowski</w:t>
            </w:r>
            <w:proofErr w:type="spellEnd"/>
            <w:r>
              <w:rPr>
                <w:sz w:val="20"/>
              </w:rPr>
              <w:t>-McKenna,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T., Cumming, J.J., Wyatt-Smith, C.M., &amp; Elkins, J., </w:t>
            </w:r>
            <w:r>
              <w:rPr>
                <w:i/>
                <w:sz w:val="20"/>
              </w:rPr>
              <w:t>Literacy teaching and learning in Victorian schools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634D74A6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$42,500</w:t>
            </w:r>
          </w:p>
        </w:tc>
      </w:tr>
      <w:tr w:rsidR="00CE4948" w14:paraId="4F38BB57" w14:textId="77777777">
        <w:trPr>
          <w:trHeight w:val="988"/>
        </w:trPr>
        <w:tc>
          <w:tcPr>
            <w:tcW w:w="1277" w:type="dxa"/>
          </w:tcPr>
          <w:p w14:paraId="45BCCD42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7376" w:type="dxa"/>
          </w:tcPr>
          <w:p w14:paraId="771B3072" w14:textId="77777777" w:rsidR="00CE4948" w:rsidRDefault="00BF349C">
            <w:pPr>
              <w:pStyle w:val="TableParagraph"/>
              <w:spacing w:before="37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Department of Education, Science and Training, Department of Education, Queensland,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Commission,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Independent Schools: Wyatt-Smith, C. (Researcher Evaluator and Academic Advisor), </w:t>
            </w:r>
            <w:r>
              <w:rPr>
                <w:i/>
                <w:sz w:val="20"/>
              </w:rPr>
              <w:t>Literacy and numeracy in the middle years of schooling project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691E6C97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$30,000</w:t>
            </w:r>
          </w:p>
        </w:tc>
      </w:tr>
    </w:tbl>
    <w:p w14:paraId="4E77D451" w14:textId="77777777" w:rsidR="00CE4948" w:rsidRDefault="00CE4948">
      <w:pPr>
        <w:rPr>
          <w:sz w:val="20"/>
        </w:rPr>
        <w:sectPr w:rsidR="00CE4948">
          <w:pgSz w:w="11900" w:h="16840"/>
          <w:pgMar w:top="1220" w:right="540" w:bottom="460" w:left="960" w:header="0" w:footer="278" w:gutter="0"/>
          <w:cols w:space="720"/>
        </w:sectPr>
      </w:pPr>
    </w:p>
    <w:p w14:paraId="66190DDA" w14:textId="77777777" w:rsidR="00CE4948" w:rsidRDefault="00CE4948">
      <w:pPr>
        <w:pStyle w:val="BodyText"/>
        <w:spacing w:before="6"/>
        <w:ind w:left="0"/>
        <w:rPr>
          <w:rFonts w:ascii="Arial"/>
          <w:b/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376"/>
        <w:gridCol w:w="1416"/>
      </w:tblGrid>
      <w:tr w:rsidR="00CE4948" w14:paraId="0E4E0935" w14:textId="77777777">
        <w:trPr>
          <w:trHeight w:val="1219"/>
        </w:trPr>
        <w:tc>
          <w:tcPr>
            <w:tcW w:w="1277" w:type="dxa"/>
          </w:tcPr>
          <w:p w14:paraId="6A3549A5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2004-</w:t>
            </w: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7376" w:type="dxa"/>
          </w:tcPr>
          <w:p w14:paraId="19573CE6" w14:textId="77777777" w:rsidR="00CE4948" w:rsidRDefault="00BF349C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Wyatt- Smith, C., &amp; Elkins, J., </w:t>
            </w:r>
            <w:r>
              <w:rPr>
                <w:i/>
                <w:sz w:val="20"/>
              </w:rPr>
              <w:t>Effective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teaching and learning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practices for students with learning difficulties initiative</w:t>
            </w:r>
            <w:r>
              <w:rPr>
                <w:sz w:val="20"/>
              </w:rPr>
              <w:t xml:space="preserve">. In partnership with Education Queensland, Catholic Education Commission, and Independent Schools </w:t>
            </w:r>
            <w:r>
              <w:rPr>
                <w:spacing w:val="-2"/>
                <w:sz w:val="20"/>
              </w:rPr>
              <w:t>Queensland.</w:t>
            </w:r>
          </w:p>
        </w:tc>
        <w:tc>
          <w:tcPr>
            <w:tcW w:w="1416" w:type="dxa"/>
          </w:tcPr>
          <w:p w14:paraId="42C803FE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$601,000</w:t>
            </w:r>
          </w:p>
        </w:tc>
      </w:tr>
      <w:tr w:rsidR="00CE4948" w14:paraId="6670BE39" w14:textId="77777777">
        <w:trPr>
          <w:trHeight w:val="757"/>
        </w:trPr>
        <w:tc>
          <w:tcPr>
            <w:tcW w:w="1277" w:type="dxa"/>
          </w:tcPr>
          <w:p w14:paraId="62C3F93D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2004-</w:t>
            </w: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7376" w:type="dxa"/>
          </w:tcPr>
          <w:p w14:paraId="133D81D7" w14:textId="77777777" w:rsidR="00CE4948" w:rsidRDefault="00BF349C">
            <w:pPr>
              <w:pStyle w:val="TableParagraph"/>
              <w:spacing w:before="37" w:line="242" w:lineRule="auto"/>
              <w:ind w:right="335"/>
              <w:rPr>
                <w:i/>
                <w:sz w:val="20"/>
              </w:rPr>
            </w:pPr>
            <w:r>
              <w:rPr>
                <w:sz w:val="20"/>
              </w:rPr>
              <w:t>Queensland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Cumming, J., &amp; Elkins, J., </w:t>
            </w:r>
            <w:r>
              <w:rPr>
                <w:i/>
                <w:sz w:val="20"/>
              </w:rPr>
              <w:t xml:space="preserve">Teacher judgment of student literacy and numeracy </w:t>
            </w:r>
            <w:r>
              <w:rPr>
                <w:i/>
                <w:spacing w:val="-2"/>
                <w:sz w:val="20"/>
              </w:rPr>
              <w:t>performance.</w:t>
            </w:r>
          </w:p>
        </w:tc>
        <w:tc>
          <w:tcPr>
            <w:tcW w:w="1416" w:type="dxa"/>
          </w:tcPr>
          <w:p w14:paraId="39AABF11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$54,000</w:t>
            </w:r>
          </w:p>
        </w:tc>
      </w:tr>
      <w:tr w:rsidR="00CE4948" w14:paraId="6B4FE1D3" w14:textId="77777777">
        <w:trPr>
          <w:trHeight w:val="993"/>
        </w:trPr>
        <w:tc>
          <w:tcPr>
            <w:tcW w:w="1277" w:type="dxa"/>
          </w:tcPr>
          <w:p w14:paraId="0E3E82C0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1996-</w:t>
            </w:r>
            <w:r>
              <w:rPr>
                <w:spacing w:val="-4"/>
                <w:sz w:val="20"/>
              </w:rPr>
              <w:t>1998</w:t>
            </w:r>
          </w:p>
        </w:tc>
        <w:tc>
          <w:tcPr>
            <w:tcW w:w="7376" w:type="dxa"/>
          </w:tcPr>
          <w:p w14:paraId="0F2AC4C3" w14:textId="77777777" w:rsidR="00CE4948" w:rsidRDefault="00BF349C">
            <w:pPr>
              <w:pStyle w:val="TableParagraph"/>
              <w:spacing w:line="242" w:lineRule="auto"/>
              <w:ind w:right="454"/>
              <w:rPr>
                <w:sz w:val="20"/>
              </w:rPr>
            </w:pPr>
            <w:r>
              <w:rPr>
                <w:sz w:val="20"/>
              </w:rPr>
              <w:t>Centre for Literacy Education Research, Griffith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University, and Department of Employment, Education, Training and Youth Affairs: Cumming, J., &amp; Wyatt-Smith,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literacy-curriculum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interface: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literacy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demands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 the curriculum in post-compulsory schooling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76CB2B7A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$240,000</w:t>
            </w:r>
          </w:p>
        </w:tc>
      </w:tr>
      <w:tr w:rsidR="00CE4948" w14:paraId="204CE705" w14:textId="77777777">
        <w:trPr>
          <w:trHeight w:val="757"/>
        </w:trPr>
        <w:tc>
          <w:tcPr>
            <w:tcW w:w="1277" w:type="dxa"/>
          </w:tcPr>
          <w:p w14:paraId="72975B41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1995</w:t>
            </w:r>
          </w:p>
        </w:tc>
        <w:tc>
          <w:tcPr>
            <w:tcW w:w="7376" w:type="dxa"/>
          </w:tcPr>
          <w:p w14:paraId="3394B357" w14:textId="77777777" w:rsidR="00CE4948" w:rsidRDefault="00BF349C">
            <w:pPr>
              <w:pStyle w:val="TableParagraph"/>
              <w:spacing w:before="37" w:line="242" w:lineRule="auto"/>
              <w:ind w:right="43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(NLLIA):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Wyatt- Smith, C., </w:t>
            </w:r>
            <w:r>
              <w:rPr>
                <w:i/>
                <w:sz w:val="20"/>
              </w:rPr>
              <w:t>Teacher assessment of students’ cultural understandings as the eighth key competency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14:paraId="6AB0EBA4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$2,350</w:t>
            </w:r>
          </w:p>
        </w:tc>
      </w:tr>
    </w:tbl>
    <w:p w14:paraId="414768A2" w14:textId="77777777" w:rsidR="00CE4948" w:rsidRDefault="00CE4948">
      <w:pPr>
        <w:pStyle w:val="BodyText"/>
        <w:ind w:left="0"/>
        <w:rPr>
          <w:rFonts w:ascii="Arial"/>
          <w:b/>
        </w:rPr>
      </w:pPr>
    </w:p>
    <w:p w14:paraId="6B85E312" w14:textId="77777777" w:rsidR="00CE4948" w:rsidRDefault="00CE4948">
      <w:pPr>
        <w:pStyle w:val="BodyText"/>
        <w:spacing w:before="4"/>
        <w:ind w:left="0"/>
        <w:rPr>
          <w:rFonts w:ascii="Arial"/>
          <w:b/>
          <w:sz w:val="17"/>
        </w:rPr>
      </w:pPr>
    </w:p>
    <w:p w14:paraId="0A6509AD" w14:textId="77777777" w:rsidR="00CE4948" w:rsidRDefault="00BF349C">
      <w:pPr>
        <w:pStyle w:val="Heading1"/>
        <w:spacing w:before="93"/>
      </w:pPr>
      <w:r>
        <w:rPr>
          <w:spacing w:val="-2"/>
        </w:rPr>
        <w:t>Publications</w:t>
      </w:r>
    </w:p>
    <w:p w14:paraId="6130E71F" w14:textId="77777777" w:rsidR="00CE4948" w:rsidRDefault="00CE4948">
      <w:pPr>
        <w:pStyle w:val="BodyText"/>
        <w:spacing w:before="5"/>
        <w:ind w:left="0"/>
        <w:rPr>
          <w:rFonts w:ascii="Arial"/>
          <w:b/>
          <w:sz w:val="33"/>
        </w:rPr>
      </w:pPr>
    </w:p>
    <w:p w14:paraId="2C1F6FB9" w14:textId="77777777" w:rsidR="00CE4948" w:rsidRDefault="00BF349C">
      <w:pPr>
        <w:pStyle w:val="Heading2"/>
        <w:spacing w:before="1"/>
      </w:pPr>
      <w:r>
        <w:t>Book</w:t>
      </w:r>
      <w:r>
        <w:rPr>
          <w:spacing w:val="-4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rPr>
          <w:spacing w:val="-2"/>
        </w:rPr>
        <w:t>editor</w:t>
      </w:r>
    </w:p>
    <w:p w14:paraId="4D0DCF6B" w14:textId="77777777" w:rsidR="00CE4948" w:rsidRDefault="00BF349C">
      <w:pPr>
        <w:ind w:left="110" w:right="824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(Ed.).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innovation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accountability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Springer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International. Wyatt-Smith, C. (Ed.). </w:t>
      </w:r>
      <w:r>
        <w:rPr>
          <w:i/>
          <w:sz w:val="20"/>
        </w:rPr>
        <w:t>The enabling power of assessment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Springer International.</w:t>
      </w:r>
    </w:p>
    <w:p w14:paraId="25DB1317" w14:textId="77777777" w:rsidR="00CE4948" w:rsidRDefault="00CE4948">
      <w:pPr>
        <w:pStyle w:val="BodyText"/>
        <w:ind w:left="0"/>
        <w:rPr>
          <w:sz w:val="22"/>
        </w:rPr>
      </w:pPr>
    </w:p>
    <w:p w14:paraId="60781D50" w14:textId="77777777" w:rsidR="00CE4948" w:rsidRDefault="00CE4948">
      <w:pPr>
        <w:pStyle w:val="BodyText"/>
        <w:spacing w:before="3"/>
        <w:ind w:left="0"/>
        <w:rPr>
          <w:sz w:val="18"/>
        </w:rPr>
      </w:pPr>
    </w:p>
    <w:p w14:paraId="7B097C99" w14:textId="77777777" w:rsidR="00CE4948" w:rsidRDefault="00BF349C">
      <w:pPr>
        <w:pStyle w:val="Heading2"/>
      </w:pPr>
      <w:r>
        <w:rPr>
          <w:spacing w:val="-2"/>
        </w:rPr>
        <w:t>Books</w:t>
      </w:r>
    </w:p>
    <w:p w14:paraId="35FDE10F" w14:textId="25941821" w:rsidR="00CE4948" w:rsidRPr="00CA5152" w:rsidRDefault="00CA5152">
      <w:pPr>
        <w:ind w:left="533" w:right="824" w:hanging="423"/>
        <w:rPr>
          <w:sz w:val="20"/>
          <w:szCs w:val="20"/>
        </w:rPr>
      </w:pPr>
      <w:r w:rsidRPr="00CA5152">
        <w:rPr>
          <w:sz w:val="20"/>
          <w:szCs w:val="20"/>
        </w:rPr>
        <w:t>Wyatt-Smith, C., Adie, L., Haynes, M., &amp; Day, C. (2022).</w:t>
      </w:r>
      <w:r w:rsidRPr="00CA5152">
        <w:rPr>
          <w:rFonts w:eastAsia="Times New Roman"/>
          <w:b/>
          <w:color w:val="404040"/>
          <w:sz w:val="20"/>
          <w:szCs w:val="20"/>
        </w:rPr>
        <w:t xml:space="preserve"> </w:t>
      </w:r>
      <w:r w:rsidR="00A525CA" w:rsidRPr="00CA5152">
        <w:rPr>
          <w:i/>
          <w:iCs/>
          <w:sz w:val="20"/>
          <w:szCs w:val="20"/>
        </w:rPr>
        <w:t>Professionalizing</w:t>
      </w:r>
      <w:r w:rsidRPr="00CA5152">
        <w:rPr>
          <w:i/>
          <w:iCs/>
          <w:sz w:val="20"/>
          <w:szCs w:val="20"/>
        </w:rPr>
        <w:t xml:space="preserve"> teacher education and teaching: Performance assessment, standards and evidence</w:t>
      </w:r>
      <w:r w:rsidRPr="00CA5152">
        <w:rPr>
          <w:sz w:val="20"/>
          <w:szCs w:val="20"/>
        </w:rPr>
        <w:t>. Routledge.</w:t>
      </w:r>
    </w:p>
    <w:p w14:paraId="3E407276" w14:textId="77777777" w:rsidR="00CA5152" w:rsidRPr="00CA5152" w:rsidRDefault="00CA5152" w:rsidP="00CA5152">
      <w:pPr>
        <w:pStyle w:val="References"/>
        <w:ind w:hanging="283"/>
        <w:rPr>
          <w:rFonts w:ascii="Georgia" w:hAnsi="Georgia"/>
          <w:sz w:val="20"/>
          <w:szCs w:val="20"/>
        </w:rPr>
      </w:pPr>
      <w:r w:rsidRPr="00CA5152">
        <w:rPr>
          <w:rFonts w:ascii="Georgia" w:hAnsi="Georgia"/>
          <w:sz w:val="20"/>
          <w:szCs w:val="20"/>
        </w:rPr>
        <w:t xml:space="preserve">Wyatt-Smith, C., Adie, L., &amp; Nuttall, J. (Eds.). (2021). </w:t>
      </w:r>
      <w:r w:rsidRPr="00CA5152">
        <w:rPr>
          <w:rFonts w:ascii="Georgia" w:hAnsi="Georgia"/>
          <w:i/>
          <w:iCs/>
          <w:sz w:val="20"/>
          <w:szCs w:val="20"/>
        </w:rPr>
        <w:t>Teaching performance assessments as a cultural disruptor in initial teacher education: Standards, evidence and collaboration</w:t>
      </w:r>
      <w:r w:rsidRPr="00CA5152">
        <w:rPr>
          <w:rFonts w:ascii="Georgia" w:hAnsi="Georgia"/>
          <w:sz w:val="20"/>
          <w:szCs w:val="20"/>
        </w:rPr>
        <w:t>. Springer.</w:t>
      </w:r>
    </w:p>
    <w:p w14:paraId="5EDC70A4" w14:textId="5DD2CECC" w:rsidR="00CE4948" w:rsidRPr="00CA5152" w:rsidRDefault="00CA5152">
      <w:pPr>
        <w:ind w:left="533" w:right="824" w:hanging="423"/>
        <w:rPr>
          <w:sz w:val="20"/>
          <w:szCs w:val="20"/>
        </w:rPr>
      </w:pPr>
      <w:r w:rsidRPr="00CA5152">
        <w:rPr>
          <w:sz w:val="20"/>
          <w:szCs w:val="20"/>
        </w:rPr>
        <w:t xml:space="preserve">Wyatt-Smith, C., Lingard, B., &amp; Heck, E. (Eds.). (2021). </w:t>
      </w:r>
      <w:r w:rsidRPr="00CA5152">
        <w:rPr>
          <w:i/>
          <w:iCs/>
          <w:sz w:val="20"/>
          <w:szCs w:val="20"/>
        </w:rPr>
        <w:t>Digital disruption in teaching and testing: Assessments, big data, and the transformation of schooling</w:t>
      </w:r>
      <w:r w:rsidRPr="00CA5152">
        <w:rPr>
          <w:sz w:val="20"/>
          <w:szCs w:val="20"/>
        </w:rPr>
        <w:t xml:space="preserve">. Routledge. </w:t>
      </w:r>
      <w:hyperlink r:id="rId11" w:tgtFrame="_blank" w:history="1">
        <w:r w:rsidRPr="00CA5152">
          <w:rPr>
            <w:rStyle w:val="Hyperlink"/>
            <w:sz w:val="20"/>
            <w:szCs w:val="20"/>
          </w:rPr>
          <w:t>https://doi.org/10.4324/9781003045793</w:t>
        </w:r>
      </w:hyperlink>
    </w:p>
    <w:p w14:paraId="49DA2B81" w14:textId="77777777" w:rsidR="00CE4948" w:rsidRDefault="00BF349C">
      <w:pPr>
        <w:spacing w:before="2"/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Adie,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(Eds.).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(2018).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accountability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Setting directions for new cultures in teacher education</w:t>
      </w:r>
      <w:r>
        <w:rPr>
          <w:sz w:val="20"/>
        </w:rPr>
        <w:t>. Springer.</w:t>
      </w:r>
    </w:p>
    <w:p w14:paraId="51C3CB3B" w14:textId="77777777" w:rsidR="00CE4948" w:rsidRDefault="00956CC9">
      <w:pPr>
        <w:pStyle w:val="BodyText"/>
        <w:spacing w:line="224" w:lineRule="exact"/>
      </w:pPr>
      <w:hyperlink r:id="rId12">
        <w:r w:rsidR="00BF349C">
          <w:rPr>
            <w:color w:val="0000FF"/>
            <w:spacing w:val="-2"/>
            <w:u w:val="single" w:color="0000FF"/>
          </w:rPr>
          <w:t>https://doi.org/10.1007/978-981-13-2026-</w:t>
        </w:r>
        <w:r w:rsidR="00BF349C">
          <w:rPr>
            <w:color w:val="0000FF"/>
            <w:spacing w:val="-10"/>
            <w:u w:val="single" w:color="0000FF"/>
          </w:rPr>
          <w:t>2</w:t>
        </w:r>
      </w:hyperlink>
    </w:p>
    <w:p w14:paraId="5F586854" w14:textId="77777777" w:rsidR="00CE4948" w:rsidRDefault="00BF349C">
      <w:pPr>
        <w:spacing w:before="3" w:line="226" w:lineRule="exact"/>
        <w:ind w:left="110"/>
        <w:rPr>
          <w:sz w:val="20"/>
        </w:rPr>
      </w:pPr>
      <w:r>
        <w:rPr>
          <w:sz w:val="20"/>
        </w:rPr>
        <w:t>Wyatt-Smith,</w:t>
      </w:r>
      <w:r>
        <w:rPr>
          <w:spacing w:val="-11"/>
          <w:sz w:val="20"/>
        </w:rPr>
        <w:t xml:space="preserve"> </w:t>
      </w:r>
      <w:r>
        <w:rPr>
          <w:sz w:val="20"/>
        </w:rPr>
        <w:t>C.,</w:t>
      </w:r>
      <w:r>
        <w:rPr>
          <w:spacing w:val="-9"/>
          <w:sz w:val="20"/>
        </w:rPr>
        <w:t xml:space="preserve"> </w:t>
      </w:r>
      <w:r>
        <w:rPr>
          <w:sz w:val="20"/>
        </w:rPr>
        <w:t>Klenowski,</w:t>
      </w:r>
      <w:r>
        <w:rPr>
          <w:spacing w:val="-9"/>
          <w:sz w:val="20"/>
        </w:rPr>
        <w:t xml:space="preserve"> </w:t>
      </w:r>
      <w:r>
        <w:rPr>
          <w:sz w:val="20"/>
        </w:rPr>
        <w:t>V.,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Colbert,</w:t>
      </w:r>
      <w:r>
        <w:rPr>
          <w:spacing w:val="-8"/>
          <w:sz w:val="20"/>
        </w:rPr>
        <w:t xml:space="preserve"> </w:t>
      </w:r>
      <w:r>
        <w:rPr>
          <w:sz w:val="20"/>
        </w:rPr>
        <w:t>P.</w:t>
      </w:r>
      <w:r>
        <w:rPr>
          <w:spacing w:val="-9"/>
          <w:sz w:val="20"/>
        </w:rPr>
        <w:t xml:space="preserve"> </w:t>
      </w:r>
      <w:r>
        <w:rPr>
          <w:sz w:val="20"/>
        </w:rPr>
        <w:t>(Eds.).</w:t>
      </w:r>
      <w:r>
        <w:rPr>
          <w:spacing w:val="-9"/>
          <w:sz w:val="20"/>
        </w:rPr>
        <w:t xml:space="preserve"> </w:t>
      </w:r>
      <w:r>
        <w:rPr>
          <w:sz w:val="20"/>
        </w:rPr>
        <w:t>(2014).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Designing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learning</w:t>
      </w:r>
      <w:r>
        <w:rPr>
          <w:spacing w:val="-2"/>
          <w:sz w:val="20"/>
        </w:rPr>
        <w:t>.</w:t>
      </w:r>
    </w:p>
    <w:p w14:paraId="5DA74CCF" w14:textId="77777777" w:rsidR="00CE4948" w:rsidRDefault="00BF349C">
      <w:pPr>
        <w:ind w:left="533" w:right="3135"/>
        <w:rPr>
          <w:sz w:val="20"/>
        </w:rPr>
      </w:pPr>
      <w:r>
        <w:rPr>
          <w:sz w:val="20"/>
        </w:rPr>
        <w:t>Foundation</w:t>
      </w:r>
      <w:r>
        <w:rPr>
          <w:spacing w:val="-7"/>
          <w:sz w:val="20"/>
        </w:rPr>
        <w:t xml:space="preserve"> </w:t>
      </w:r>
      <w:r>
        <w:rPr>
          <w:sz w:val="20"/>
        </w:rPr>
        <w:t>book 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series: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enabling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assessment.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 xml:space="preserve">Springer. </w:t>
      </w:r>
      <w:hyperlink r:id="rId13">
        <w:r>
          <w:rPr>
            <w:color w:val="0000FF"/>
            <w:spacing w:val="-2"/>
            <w:sz w:val="20"/>
            <w:u w:val="single" w:color="0000FF"/>
            <w:shd w:val="clear" w:color="auto" w:fill="FBFBFB"/>
          </w:rPr>
          <w:t>https://doi.org/10.1007/978-94-007-5902-2</w:t>
        </w:r>
      </w:hyperlink>
    </w:p>
    <w:p w14:paraId="763A896C" w14:textId="77777777" w:rsidR="00CE4948" w:rsidRDefault="00BF349C">
      <w:pPr>
        <w:spacing w:before="1"/>
        <w:ind w:left="533" w:right="824" w:hanging="423"/>
        <w:rPr>
          <w:sz w:val="20"/>
        </w:rPr>
      </w:pPr>
      <w:r>
        <w:rPr>
          <w:sz w:val="20"/>
        </w:rPr>
        <w:t>Klenowski,</w:t>
      </w:r>
      <w:r>
        <w:rPr>
          <w:spacing w:val="-4"/>
          <w:sz w:val="20"/>
        </w:rPr>
        <w:t xml:space="preserve"> </w:t>
      </w:r>
      <w:r>
        <w:rPr>
          <w:sz w:val="20"/>
        </w:rPr>
        <w:t>V.,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z w:val="20"/>
        </w:rPr>
        <w:t>(2014).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Assessment 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Standards,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judgement and Moderation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Sage.</w:t>
      </w:r>
    </w:p>
    <w:p w14:paraId="3EB6E779" w14:textId="77777777" w:rsidR="00CE4948" w:rsidRDefault="00BF349C">
      <w:pPr>
        <w:spacing w:line="242" w:lineRule="auto"/>
        <w:ind w:left="533" w:right="824" w:hanging="423"/>
        <w:rPr>
          <w:sz w:val="20"/>
        </w:rPr>
      </w:pPr>
      <w:r>
        <w:rPr>
          <w:sz w:val="20"/>
        </w:rPr>
        <w:t xml:space="preserve">Dempster, N., Wyatt-Smith, C., Johnson, G., Neville, M., &amp; Colbert, P. (2014). </w:t>
      </w:r>
      <w:r>
        <w:rPr>
          <w:i/>
          <w:sz w:val="20"/>
        </w:rPr>
        <w:t>Gateways to learning: Principals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leading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literacy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secondary schools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Hong</w:t>
      </w:r>
      <w:r>
        <w:rPr>
          <w:spacing w:val="-8"/>
          <w:sz w:val="20"/>
        </w:rPr>
        <w:t xml:space="preserve"> </w:t>
      </w:r>
      <w:r>
        <w:rPr>
          <w:sz w:val="20"/>
        </w:rPr>
        <w:t>Kong:</w:t>
      </w:r>
      <w:r>
        <w:rPr>
          <w:spacing w:val="-3"/>
          <w:sz w:val="20"/>
        </w:rPr>
        <w:t xml:space="preserve"> </w:t>
      </w:r>
      <w:r>
        <w:rPr>
          <w:sz w:val="20"/>
        </w:rPr>
        <w:t>APCLC-HKPI</w:t>
      </w:r>
      <w:r>
        <w:rPr>
          <w:spacing w:val="-4"/>
          <w:sz w:val="20"/>
        </w:rPr>
        <w:t xml:space="preserve"> </w:t>
      </w:r>
      <w:r>
        <w:rPr>
          <w:sz w:val="20"/>
        </w:rPr>
        <w:t>Monograph</w:t>
      </w:r>
      <w:r>
        <w:rPr>
          <w:spacing w:val="-9"/>
          <w:sz w:val="20"/>
        </w:rPr>
        <w:t xml:space="preserve"> </w:t>
      </w:r>
      <w:r>
        <w:rPr>
          <w:sz w:val="20"/>
        </w:rPr>
        <w:t>Series,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</w:p>
    <w:p w14:paraId="09DAF4E3" w14:textId="77777777" w:rsidR="00CE4948" w:rsidRDefault="00BF349C">
      <w:pPr>
        <w:spacing w:line="237" w:lineRule="auto"/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Elkins,</w:t>
      </w:r>
      <w:r>
        <w:rPr>
          <w:spacing w:val="-3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Gunn,</w:t>
      </w:r>
      <w:r>
        <w:rPr>
          <w:spacing w:val="-8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(Eds.).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(2011). </w:t>
      </w:r>
      <w:r>
        <w:rPr>
          <w:i/>
          <w:sz w:val="20"/>
        </w:rPr>
        <w:t>Multiple perspectives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difficulties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in learning literacy and numeracy. </w:t>
      </w:r>
      <w:r>
        <w:rPr>
          <w:sz w:val="20"/>
        </w:rPr>
        <w:t>Springer.</w:t>
      </w:r>
    </w:p>
    <w:p w14:paraId="2FF15978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4"/>
          <w:sz w:val="20"/>
        </w:rPr>
        <w:t xml:space="preserve"> </w:t>
      </w:r>
      <w:r>
        <w:rPr>
          <w:sz w:val="20"/>
        </w:rPr>
        <w:t>C.,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Cumming,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(2009).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(Eds.). </w:t>
      </w:r>
      <w:r>
        <w:rPr>
          <w:i/>
          <w:sz w:val="20"/>
        </w:rPr>
        <w:t>Educational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21st century: </w:t>
      </w:r>
      <w:r>
        <w:rPr>
          <w:sz w:val="20"/>
        </w:rPr>
        <w:t>Connecting theory and practice.</w:t>
      </w:r>
      <w:r>
        <w:rPr>
          <w:spacing w:val="40"/>
          <w:sz w:val="20"/>
        </w:rPr>
        <w:t xml:space="preserve"> </w:t>
      </w:r>
      <w:r>
        <w:rPr>
          <w:sz w:val="20"/>
        </w:rPr>
        <w:t>Springer.</w:t>
      </w:r>
    </w:p>
    <w:p w14:paraId="5902227D" w14:textId="77777777" w:rsidR="00CE4948" w:rsidRDefault="00BF349C">
      <w:pPr>
        <w:spacing w:line="242" w:lineRule="auto"/>
        <w:ind w:left="533" w:hanging="423"/>
        <w:rPr>
          <w:sz w:val="20"/>
        </w:rPr>
      </w:pPr>
      <w:r>
        <w:rPr>
          <w:sz w:val="20"/>
        </w:rPr>
        <w:t>Cumming,</w:t>
      </w:r>
      <w:r>
        <w:rPr>
          <w:spacing w:val="-3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(Eds.).</w:t>
      </w:r>
      <w:r>
        <w:rPr>
          <w:spacing w:val="-3"/>
          <w:sz w:val="20"/>
        </w:rPr>
        <w:t xml:space="preserve"> </w:t>
      </w:r>
      <w:r>
        <w:rPr>
          <w:sz w:val="20"/>
        </w:rPr>
        <w:t>(2001).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Literacy 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 Curriculum: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Success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Senior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Secondary Schooling.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ACER Press.</w:t>
      </w:r>
    </w:p>
    <w:p w14:paraId="41F203B4" w14:textId="77777777" w:rsidR="00CE4948" w:rsidRDefault="00BF349C">
      <w:pPr>
        <w:spacing w:line="237" w:lineRule="auto"/>
        <w:ind w:left="533" w:right="824" w:hanging="423"/>
        <w:rPr>
          <w:sz w:val="20"/>
        </w:rPr>
      </w:pPr>
      <w:r>
        <w:rPr>
          <w:sz w:val="20"/>
        </w:rPr>
        <w:t>Cumming,</w:t>
      </w:r>
      <w:r>
        <w:rPr>
          <w:spacing w:val="-4"/>
          <w:sz w:val="20"/>
        </w:rPr>
        <w:t xml:space="preserve"> </w:t>
      </w:r>
      <w:r>
        <w:rPr>
          <w:sz w:val="20"/>
        </w:rPr>
        <w:t>J.,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(Eds.).</w:t>
      </w:r>
      <w:r>
        <w:rPr>
          <w:spacing w:val="-4"/>
          <w:sz w:val="20"/>
        </w:rPr>
        <w:t xml:space="preserve"> </w:t>
      </w:r>
      <w:r>
        <w:rPr>
          <w:sz w:val="20"/>
        </w:rPr>
        <w:t>(2000).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Examining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literacy-curriculum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relationship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post- compulsory schooling</w:t>
      </w:r>
      <w:r>
        <w:rPr>
          <w:sz w:val="20"/>
        </w:rPr>
        <w:t>. ACER Press.</w:t>
      </w:r>
    </w:p>
    <w:p w14:paraId="7C84F89D" w14:textId="3A06950A" w:rsidR="00670627" w:rsidRDefault="00BF349C" w:rsidP="00670627">
      <w:pPr>
        <w:ind w:left="110" w:right="1259"/>
      </w:pPr>
      <w:r>
        <w:rPr>
          <w:sz w:val="20"/>
        </w:rPr>
        <w:t xml:space="preserve">Cumming, J., &amp; Wyatt-Smith, C. (Eds.). (1998). </w:t>
      </w:r>
      <w:r>
        <w:rPr>
          <w:i/>
          <w:sz w:val="20"/>
        </w:rPr>
        <w:t>Ensuring literacy for further education</w:t>
      </w:r>
      <w:r>
        <w:rPr>
          <w:sz w:val="20"/>
        </w:rPr>
        <w:t xml:space="preserve">. ACER Press. </w:t>
      </w:r>
    </w:p>
    <w:p w14:paraId="58F26F5B" w14:textId="77777777" w:rsidR="00CE4948" w:rsidRDefault="00BF349C">
      <w:pPr>
        <w:spacing w:before="3" w:line="226" w:lineRule="exact"/>
        <w:ind w:left="110"/>
        <w:rPr>
          <w:i/>
          <w:sz w:val="20"/>
        </w:rPr>
      </w:pPr>
      <w:r>
        <w:rPr>
          <w:sz w:val="20"/>
        </w:rPr>
        <w:t>Wyatt-Smith,</w:t>
      </w:r>
      <w:r>
        <w:rPr>
          <w:spacing w:val="-11"/>
          <w:sz w:val="20"/>
        </w:rPr>
        <w:t xml:space="preserve"> </w:t>
      </w:r>
      <w:r>
        <w:rPr>
          <w:sz w:val="20"/>
        </w:rPr>
        <w:t>C.</w:t>
      </w:r>
      <w:r>
        <w:rPr>
          <w:spacing w:val="-9"/>
          <w:sz w:val="20"/>
        </w:rPr>
        <w:t xml:space="preserve"> </w:t>
      </w:r>
      <w:r>
        <w:rPr>
          <w:sz w:val="20"/>
        </w:rPr>
        <w:t>M.</w:t>
      </w:r>
      <w:r>
        <w:rPr>
          <w:spacing w:val="-8"/>
          <w:sz w:val="20"/>
        </w:rPr>
        <w:t xml:space="preserve"> </w:t>
      </w:r>
      <w:r>
        <w:rPr>
          <w:sz w:val="20"/>
        </w:rPr>
        <w:t>(1995).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Pedagogy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Competing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Conceptualisations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Achievement.</w:t>
      </w:r>
    </w:p>
    <w:p w14:paraId="67A6CD6C" w14:textId="77777777" w:rsidR="00CE4948" w:rsidRDefault="00BF349C">
      <w:pPr>
        <w:pStyle w:val="BodyText"/>
        <w:spacing w:line="226" w:lineRule="exact"/>
      </w:pPr>
      <w:r>
        <w:t>Brisbane,</w:t>
      </w:r>
      <w:r>
        <w:rPr>
          <w:spacing w:val="-12"/>
        </w:rPr>
        <w:t xml:space="preserve"> </w:t>
      </w:r>
      <w:r>
        <w:t>AUS:</w:t>
      </w:r>
      <w:r>
        <w:rPr>
          <w:spacing w:val="-7"/>
        </w:rPr>
        <w:t xml:space="preserve"> </w:t>
      </w:r>
      <w:r>
        <w:t>Centre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(CLER),</w:t>
      </w:r>
      <w:r>
        <w:rPr>
          <w:spacing w:val="-9"/>
        </w:rPr>
        <w:t xml:space="preserve"> </w:t>
      </w:r>
      <w:r>
        <w:t>Griffith</w:t>
      </w:r>
      <w:r>
        <w:rPr>
          <w:spacing w:val="-8"/>
        </w:rPr>
        <w:t xml:space="preserve"> </w:t>
      </w:r>
      <w:r>
        <w:rPr>
          <w:spacing w:val="-2"/>
        </w:rPr>
        <w:t>University.</w:t>
      </w:r>
    </w:p>
    <w:p w14:paraId="0523A080" w14:textId="77777777" w:rsidR="00CE4948" w:rsidRDefault="00CE4948">
      <w:pPr>
        <w:pStyle w:val="BodyText"/>
        <w:spacing w:before="2"/>
        <w:ind w:left="0"/>
      </w:pPr>
    </w:p>
    <w:p w14:paraId="42D0F011" w14:textId="77777777" w:rsidR="00CE4948" w:rsidRDefault="00BF349C">
      <w:pPr>
        <w:pStyle w:val="Heading2"/>
        <w:spacing w:line="230" w:lineRule="exact"/>
      </w:pPr>
      <w:r>
        <w:t xml:space="preserve">Book </w:t>
      </w:r>
      <w:r>
        <w:rPr>
          <w:spacing w:val="-2"/>
        </w:rPr>
        <w:t>chapters</w:t>
      </w:r>
    </w:p>
    <w:p w14:paraId="6496A466" w14:textId="044F723E" w:rsidR="00CE4948" w:rsidRDefault="00BF349C">
      <w:pPr>
        <w:pStyle w:val="BodyText"/>
        <w:ind w:right="824" w:hanging="423"/>
      </w:pPr>
      <w:r w:rsidRPr="005D5E61">
        <w:t>Wyatt-Smith, C. &amp; Adie, L. (</w:t>
      </w:r>
      <w:r w:rsidR="00CA5152" w:rsidRPr="005D5E61">
        <w:t>2023</w:t>
      </w:r>
      <w:r w:rsidRPr="005D5E61">
        <w:t>). The role of teachers in making and moderating assessment judgements:</w:t>
      </w:r>
      <w:r w:rsidRPr="005D5E61">
        <w:rPr>
          <w:spacing w:val="-2"/>
        </w:rPr>
        <w:t xml:space="preserve"> </w:t>
      </w:r>
      <w:r w:rsidRPr="005D5E61">
        <w:t>Opening</w:t>
      </w:r>
      <w:r w:rsidRPr="005D5E61">
        <w:rPr>
          <w:spacing w:val="-8"/>
        </w:rPr>
        <w:t xml:space="preserve"> </w:t>
      </w:r>
      <w:r w:rsidRPr="005D5E61">
        <w:t>the</w:t>
      </w:r>
      <w:r w:rsidRPr="005D5E61">
        <w:rPr>
          <w:spacing w:val="-3"/>
        </w:rPr>
        <w:t xml:space="preserve"> </w:t>
      </w:r>
      <w:r w:rsidRPr="005D5E61">
        <w:t>black box</w:t>
      </w:r>
      <w:r w:rsidRPr="005D5E61">
        <w:rPr>
          <w:spacing w:val="-2"/>
        </w:rPr>
        <w:t xml:space="preserve"> </w:t>
      </w:r>
      <w:r w:rsidRPr="005D5E61">
        <w:t>to challenge</w:t>
      </w:r>
      <w:r w:rsidRPr="005D5E61">
        <w:rPr>
          <w:spacing w:val="-3"/>
        </w:rPr>
        <w:t xml:space="preserve"> </w:t>
      </w:r>
      <w:r w:rsidRPr="005D5E61">
        <w:t>paradigms</w:t>
      </w:r>
      <w:r w:rsidRPr="005D5E61">
        <w:rPr>
          <w:spacing w:val="-2"/>
        </w:rPr>
        <w:t xml:space="preserve"> </w:t>
      </w:r>
      <w:r w:rsidRPr="005D5E61">
        <w:t>in</w:t>
      </w:r>
      <w:r w:rsidRPr="005D5E61">
        <w:rPr>
          <w:spacing w:val="-1"/>
        </w:rPr>
        <w:t xml:space="preserve"> </w:t>
      </w:r>
      <w:r w:rsidRPr="005D5E61">
        <w:t>Australia.</w:t>
      </w:r>
      <w:r w:rsidRPr="005D5E61">
        <w:rPr>
          <w:spacing w:val="-3"/>
        </w:rPr>
        <w:t xml:space="preserve"> </w:t>
      </w:r>
      <w:r w:rsidRPr="005D5E61">
        <w:t>In</w:t>
      </w:r>
      <w:r w:rsidRPr="005D5E61">
        <w:rPr>
          <w:spacing w:val="-1"/>
        </w:rPr>
        <w:t xml:space="preserve"> </w:t>
      </w:r>
      <w:r w:rsidRPr="005D5E61">
        <w:t>C.</w:t>
      </w:r>
      <w:r w:rsidRPr="005D5E61">
        <w:rPr>
          <w:spacing w:val="-3"/>
        </w:rPr>
        <w:t xml:space="preserve"> </w:t>
      </w:r>
      <w:r w:rsidRPr="005D5E61">
        <w:t>Harrison,</w:t>
      </w:r>
      <w:r w:rsidRPr="005D5E61">
        <w:rPr>
          <w:spacing w:val="-3"/>
        </w:rPr>
        <w:t xml:space="preserve"> </w:t>
      </w:r>
      <w:r w:rsidRPr="005D5E61">
        <w:t>C.</w:t>
      </w:r>
      <w:r w:rsidRPr="005D5E61">
        <w:rPr>
          <w:spacing w:val="-3"/>
        </w:rPr>
        <w:t xml:space="preserve"> </w:t>
      </w:r>
      <w:r w:rsidRPr="005D5E61">
        <w:t>Leung</w:t>
      </w:r>
      <w:r w:rsidRPr="005D5E61">
        <w:rPr>
          <w:spacing w:val="-3"/>
        </w:rPr>
        <w:t xml:space="preserve"> </w:t>
      </w:r>
      <w:r w:rsidRPr="005D5E61">
        <w:t>&amp;</w:t>
      </w:r>
      <w:r w:rsidRPr="005D5E61">
        <w:rPr>
          <w:spacing w:val="-1"/>
        </w:rPr>
        <w:t xml:space="preserve"> </w:t>
      </w:r>
      <w:r w:rsidRPr="005D5E61">
        <w:t xml:space="preserve">D. Pepper (Eds.). </w:t>
      </w:r>
      <w:r w:rsidR="000634D1" w:rsidRPr="005D5E61">
        <w:rPr>
          <w:i/>
          <w:iCs/>
        </w:rPr>
        <w:t>Educational assessment: The influence of Paul Black on research, pedagogy and practice</w:t>
      </w:r>
      <w:r w:rsidRPr="005D5E61">
        <w:t>. Bloomsbury.</w:t>
      </w:r>
    </w:p>
    <w:p w14:paraId="022DD04C" w14:textId="77777777" w:rsidR="00CE4948" w:rsidRDefault="00CE4948">
      <w:pPr>
        <w:sectPr w:rsidR="00CE4948">
          <w:pgSz w:w="11900" w:h="16840"/>
          <w:pgMar w:top="1220" w:right="540" w:bottom="460" w:left="960" w:header="0" w:footer="278" w:gutter="0"/>
          <w:cols w:space="720"/>
        </w:sectPr>
      </w:pPr>
    </w:p>
    <w:p w14:paraId="4BA75FBA" w14:textId="31722E13" w:rsidR="00CA5152" w:rsidRDefault="00BF349C" w:rsidP="00CA5152">
      <w:pPr>
        <w:ind w:left="533" w:right="647" w:hanging="425"/>
        <w:rPr>
          <w:sz w:val="20"/>
        </w:rPr>
      </w:pPr>
      <w:r>
        <w:rPr>
          <w:sz w:val="20"/>
        </w:rPr>
        <w:lastRenderedPageBreak/>
        <w:t>Lingard, B., Wyatt-Smith, C., &amp; Heck, E. (</w:t>
      </w:r>
      <w:r w:rsidR="00CA5152">
        <w:rPr>
          <w:sz w:val="20"/>
        </w:rPr>
        <w:t>2021</w:t>
      </w:r>
      <w:r>
        <w:rPr>
          <w:sz w:val="20"/>
        </w:rPr>
        <w:t xml:space="preserve">). Transforming schooling through digital disruption: Big data, policy, teaching and assessment. In </w:t>
      </w:r>
      <w:r w:rsidR="00CA5152">
        <w:rPr>
          <w:sz w:val="20"/>
        </w:rPr>
        <w:t xml:space="preserve">C. </w:t>
      </w:r>
      <w:r>
        <w:rPr>
          <w:sz w:val="20"/>
        </w:rPr>
        <w:t xml:space="preserve">Wyatt-Smith, </w:t>
      </w:r>
      <w:r w:rsidR="00CA5152">
        <w:rPr>
          <w:sz w:val="20"/>
        </w:rPr>
        <w:t>B.</w:t>
      </w:r>
      <w:r>
        <w:rPr>
          <w:sz w:val="20"/>
        </w:rPr>
        <w:t xml:space="preserve"> Lingard, &amp; </w:t>
      </w:r>
      <w:r w:rsidR="00CA5152">
        <w:rPr>
          <w:sz w:val="20"/>
        </w:rPr>
        <w:t xml:space="preserve">E. </w:t>
      </w:r>
      <w:r>
        <w:rPr>
          <w:sz w:val="20"/>
        </w:rPr>
        <w:t>Heck (Eds)</w:t>
      </w:r>
      <w:r w:rsidR="00CA5152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sz w:val="20"/>
        </w:rPr>
        <w:t>Digital Disruption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Teaching 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Testing: Assessments,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Data,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Transformation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Schooling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(pp. 1-33). Routledge.</w:t>
      </w:r>
    </w:p>
    <w:p w14:paraId="725DBF28" w14:textId="77777777" w:rsidR="00CA5152" w:rsidRDefault="00CA5152" w:rsidP="00CA5152">
      <w:pPr>
        <w:ind w:left="533" w:right="647" w:hanging="425"/>
        <w:rPr>
          <w:sz w:val="20"/>
        </w:rPr>
      </w:pPr>
      <w:r w:rsidRPr="00CA5152">
        <w:rPr>
          <w:rFonts w:cstheme="minorHAnsi"/>
          <w:spacing w:val="-4"/>
          <w:sz w:val="20"/>
          <w:szCs w:val="20"/>
        </w:rPr>
        <w:t xml:space="preserve">Wyatt-Smith, C., Lingard, B. &amp; Heck, E. (2021). Lenses on COVID-19, </w:t>
      </w:r>
      <w:r w:rsidRPr="00CA5152">
        <w:rPr>
          <w:rFonts w:cstheme="minorHAnsi"/>
          <w:i/>
          <w:spacing w:val="-4"/>
          <w:sz w:val="20"/>
          <w:szCs w:val="20"/>
        </w:rPr>
        <w:t>Digital Disruption in Teaching and Testing</w:t>
      </w:r>
      <w:r w:rsidRPr="00CA5152">
        <w:rPr>
          <w:rFonts w:cstheme="minorHAnsi"/>
          <w:spacing w:val="-4"/>
          <w:sz w:val="20"/>
          <w:szCs w:val="20"/>
        </w:rPr>
        <w:t>, Rout</w:t>
      </w:r>
      <w:r w:rsidRPr="00CA5152">
        <w:rPr>
          <w:rFonts w:cstheme="minorHAnsi"/>
          <w:sz w:val="20"/>
          <w:szCs w:val="20"/>
        </w:rPr>
        <w:t>ledge, pp. 200–219, doi:10.4324/9781003045793-12</w:t>
      </w:r>
    </w:p>
    <w:p w14:paraId="79C1F262" w14:textId="5852992F" w:rsidR="00CA5152" w:rsidRDefault="00CA5152" w:rsidP="00CA5152">
      <w:pPr>
        <w:ind w:left="533" w:right="647" w:hanging="425"/>
        <w:rPr>
          <w:sz w:val="20"/>
        </w:rPr>
      </w:pPr>
      <w:r w:rsidRPr="00CA5152">
        <w:rPr>
          <w:rFonts w:cstheme="minorHAnsi"/>
          <w:spacing w:val="-2"/>
          <w:sz w:val="20"/>
          <w:szCs w:val="20"/>
        </w:rPr>
        <w:t>Wyatt-Smith,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C. &amp; Adie,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 xml:space="preserve">L. </w:t>
      </w:r>
      <w:r>
        <w:rPr>
          <w:rFonts w:cstheme="minorHAnsi"/>
          <w:spacing w:val="-2"/>
          <w:sz w:val="20"/>
          <w:szCs w:val="20"/>
        </w:rPr>
        <w:t>(</w:t>
      </w:r>
      <w:r w:rsidRPr="00CA5152">
        <w:rPr>
          <w:rFonts w:cstheme="minorHAnsi"/>
          <w:spacing w:val="-2"/>
          <w:sz w:val="20"/>
          <w:szCs w:val="20"/>
        </w:rPr>
        <w:t>2021</w:t>
      </w:r>
      <w:r>
        <w:rPr>
          <w:rFonts w:cstheme="minorHAnsi"/>
          <w:spacing w:val="-2"/>
          <w:sz w:val="20"/>
          <w:szCs w:val="20"/>
        </w:rPr>
        <w:t>).</w:t>
      </w:r>
      <w:r w:rsidRPr="00CA5152">
        <w:rPr>
          <w:rFonts w:cstheme="minorHAnsi"/>
          <w:spacing w:val="-2"/>
          <w:sz w:val="20"/>
          <w:szCs w:val="20"/>
        </w:rPr>
        <w:t xml:space="preserve"> Introducing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a New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Model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for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Online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Cross-Institutional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Moderation</w:t>
      </w:r>
      <w:r>
        <w:rPr>
          <w:rFonts w:cstheme="minorHAnsi"/>
          <w:spacing w:val="-2"/>
          <w:sz w:val="20"/>
          <w:szCs w:val="20"/>
        </w:rPr>
        <w:t>.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pacing w:val="-2"/>
          <w:sz w:val="20"/>
          <w:szCs w:val="20"/>
        </w:rPr>
        <w:t>I</w:t>
      </w:r>
      <w:r w:rsidRPr="00CA5152">
        <w:rPr>
          <w:rFonts w:cstheme="minorHAnsi"/>
          <w:spacing w:val="-2"/>
          <w:sz w:val="20"/>
          <w:szCs w:val="20"/>
        </w:rPr>
        <w:t>n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pacing w:val="-3"/>
          <w:sz w:val="20"/>
          <w:szCs w:val="20"/>
        </w:rPr>
        <w:t xml:space="preserve">C. </w:t>
      </w:r>
      <w:r w:rsidRPr="00CA5152">
        <w:rPr>
          <w:rFonts w:cstheme="minorHAnsi"/>
          <w:spacing w:val="-2"/>
          <w:sz w:val="20"/>
          <w:szCs w:val="20"/>
        </w:rPr>
        <w:t>Wyatt-Smith,</w:t>
      </w:r>
      <w:r w:rsidRPr="00CA5152"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pacing w:val="-2"/>
          <w:sz w:val="20"/>
          <w:szCs w:val="20"/>
        </w:rPr>
        <w:t>L.</w:t>
      </w:r>
      <w:r w:rsidRPr="00CA5152">
        <w:rPr>
          <w:rFonts w:cstheme="minorHAnsi"/>
          <w:spacing w:val="-2"/>
          <w:sz w:val="20"/>
          <w:szCs w:val="20"/>
        </w:rPr>
        <w:t xml:space="preserve"> Adie </w:t>
      </w:r>
      <w:r w:rsidRPr="00CA5152">
        <w:rPr>
          <w:rFonts w:cstheme="minorHAnsi"/>
          <w:spacing w:val="-4"/>
          <w:sz w:val="20"/>
          <w:szCs w:val="20"/>
        </w:rPr>
        <w:t>&amp;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pacing w:val="-5"/>
          <w:sz w:val="20"/>
          <w:szCs w:val="20"/>
        </w:rPr>
        <w:t xml:space="preserve">J. </w:t>
      </w:r>
      <w:r w:rsidRPr="00CA5152">
        <w:rPr>
          <w:rFonts w:cstheme="minorHAnsi"/>
          <w:spacing w:val="-4"/>
          <w:sz w:val="20"/>
          <w:szCs w:val="20"/>
        </w:rPr>
        <w:t>Nuttall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(</w:t>
      </w:r>
      <w:r w:rsidR="0079028F">
        <w:rPr>
          <w:rFonts w:cstheme="minorHAnsi"/>
          <w:spacing w:val="-4"/>
          <w:sz w:val="20"/>
          <w:szCs w:val="20"/>
        </w:rPr>
        <w:t>E</w:t>
      </w:r>
      <w:r w:rsidRPr="00CA5152">
        <w:rPr>
          <w:rFonts w:cstheme="minorHAnsi"/>
          <w:spacing w:val="-4"/>
          <w:sz w:val="20"/>
          <w:szCs w:val="20"/>
        </w:rPr>
        <w:t>ds.),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Teaching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Performance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Assessments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as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Cultural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Disruptor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in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Initial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Teacher</w:t>
      </w:r>
      <w:r w:rsidRPr="00CA5152">
        <w:rPr>
          <w:rFonts w:cstheme="minorHAnsi"/>
          <w:i/>
          <w:spacing w:val="-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Education</w:t>
      </w:r>
      <w:r w:rsidRPr="00CA5152">
        <w:rPr>
          <w:rFonts w:cstheme="minorHAnsi"/>
          <w:spacing w:val="-4"/>
          <w:sz w:val="20"/>
          <w:szCs w:val="20"/>
        </w:rPr>
        <w:t>, Springer,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Singapore,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pp.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39-58</w:t>
      </w:r>
    </w:p>
    <w:p w14:paraId="458F9253" w14:textId="121BA03B" w:rsidR="00CA5152" w:rsidRDefault="00CA5152" w:rsidP="00CA5152">
      <w:pPr>
        <w:ind w:left="533" w:right="647" w:hanging="425"/>
        <w:rPr>
          <w:sz w:val="20"/>
        </w:rPr>
      </w:pPr>
      <w:r w:rsidRPr="00CA5152">
        <w:rPr>
          <w:rFonts w:cstheme="minorHAnsi"/>
          <w:sz w:val="20"/>
          <w:szCs w:val="20"/>
        </w:rPr>
        <w:t>Wyatt-Smith, C. &amp; Adie, L. 2021, ‘Professional Standards, Evidence and Collaboration: Cultural Disruption in Teacher Educa</w:t>
      </w:r>
      <w:r w:rsidRPr="00CA5152">
        <w:rPr>
          <w:rFonts w:cstheme="minorHAnsi"/>
          <w:spacing w:val="-4"/>
          <w:sz w:val="20"/>
          <w:szCs w:val="20"/>
        </w:rPr>
        <w:t>tion’</w:t>
      </w:r>
      <w:r w:rsidRPr="00CA5152">
        <w:rPr>
          <w:rFonts w:cstheme="minorHAnsi"/>
          <w:spacing w:val="-15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in</w:t>
      </w:r>
      <w:r w:rsidRPr="00CA5152">
        <w:rPr>
          <w:rFonts w:cstheme="minorHAnsi"/>
          <w:spacing w:val="-15"/>
          <w:sz w:val="20"/>
          <w:szCs w:val="20"/>
        </w:rPr>
        <w:t xml:space="preserve"> C.  </w:t>
      </w:r>
      <w:r w:rsidRPr="00CA5152">
        <w:rPr>
          <w:rFonts w:cstheme="minorHAnsi"/>
          <w:spacing w:val="-4"/>
          <w:sz w:val="20"/>
          <w:szCs w:val="20"/>
        </w:rPr>
        <w:t>Wyatt-Smith,</w:t>
      </w:r>
      <w:r w:rsidRPr="00CA5152">
        <w:rPr>
          <w:rFonts w:cstheme="minorHAnsi"/>
          <w:spacing w:val="-12"/>
          <w:sz w:val="20"/>
          <w:szCs w:val="20"/>
        </w:rPr>
        <w:t xml:space="preserve"> L. </w:t>
      </w:r>
      <w:r w:rsidR="007B764C">
        <w:rPr>
          <w:rFonts w:cstheme="minorHAnsi"/>
          <w:spacing w:val="-12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Adie</w:t>
      </w:r>
      <w:r w:rsidRPr="00CA5152">
        <w:rPr>
          <w:rFonts w:cstheme="minorHAnsi"/>
          <w:spacing w:val="-14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&amp;</w:t>
      </w:r>
      <w:r w:rsidRPr="00CA5152">
        <w:rPr>
          <w:rFonts w:cstheme="minorHAnsi"/>
          <w:spacing w:val="-14"/>
          <w:sz w:val="20"/>
          <w:szCs w:val="20"/>
        </w:rPr>
        <w:t xml:space="preserve"> J. </w:t>
      </w:r>
      <w:r w:rsidR="007B764C">
        <w:rPr>
          <w:rFonts w:cstheme="minorHAnsi"/>
          <w:spacing w:val="-14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Nuttall</w:t>
      </w:r>
      <w:r w:rsidRPr="00CA5152">
        <w:rPr>
          <w:rFonts w:cstheme="minorHAnsi"/>
          <w:spacing w:val="-14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(Eds.),</w:t>
      </w:r>
      <w:r w:rsidRPr="00CA5152">
        <w:rPr>
          <w:rFonts w:cstheme="minorHAnsi"/>
          <w:spacing w:val="-14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Teaching</w:t>
      </w:r>
      <w:r w:rsidRPr="00CA5152">
        <w:rPr>
          <w:rFonts w:cstheme="minorHAnsi"/>
          <w:i/>
          <w:spacing w:val="-1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Performance</w:t>
      </w:r>
      <w:r w:rsidRPr="00CA5152">
        <w:rPr>
          <w:rFonts w:cstheme="minorHAnsi"/>
          <w:i/>
          <w:spacing w:val="-1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Assessments</w:t>
      </w:r>
      <w:r w:rsidRPr="00CA5152">
        <w:rPr>
          <w:rFonts w:cstheme="minorHAnsi"/>
          <w:i/>
          <w:spacing w:val="-1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as</w:t>
      </w:r>
      <w:r w:rsidRPr="00CA5152">
        <w:rPr>
          <w:rFonts w:cstheme="minorHAnsi"/>
          <w:i/>
          <w:spacing w:val="-14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</w:t>
      </w:r>
      <w:r w:rsidRPr="00CA5152">
        <w:rPr>
          <w:rFonts w:cstheme="minorHAnsi"/>
          <w:i/>
          <w:spacing w:val="-14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Cultural</w:t>
      </w:r>
      <w:r w:rsidRPr="00CA5152">
        <w:rPr>
          <w:rFonts w:cstheme="minorHAnsi"/>
          <w:i/>
          <w:spacing w:val="-1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Disruptor</w:t>
      </w:r>
      <w:r w:rsidRPr="00CA5152">
        <w:rPr>
          <w:rFonts w:cstheme="minorHAnsi"/>
          <w:i/>
          <w:spacing w:val="-14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in</w:t>
      </w:r>
      <w:r w:rsidRPr="00CA5152">
        <w:rPr>
          <w:rFonts w:cstheme="minorHAnsi"/>
          <w:i/>
          <w:spacing w:val="-14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Initial</w:t>
      </w:r>
      <w:r w:rsidRPr="00CA5152">
        <w:rPr>
          <w:rFonts w:cstheme="minorHAnsi"/>
          <w:i/>
          <w:spacing w:val="-14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Teacher</w:t>
      </w:r>
      <w:r w:rsidRPr="00CA5152">
        <w:rPr>
          <w:rFonts w:cstheme="minorHAnsi"/>
          <w:i/>
          <w:spacing w:val="-15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Education</w:t>
      </w:r>
      <w:r w:rsidRPr="00CA5152">
        <w:rPr>
          <w:rFonts w:cstheme="minorHAnsi"/>
          <w:spacing w:val="-4"/>
          <w:sz w:val="20"/>
          <w:szCs w:val="20"/>
        </w:rPr>
        <w:t xml:space="preserve">, </w:t>
      </w:r>
      <w:r w:rsidRPr="00CA5152">
        <w:rPr>
          <w:rFonts w:cstheme="minorHAnsi"/>
          <w:spacing w:val="-2"/>
          <w:sz w:val="20"/>
          <w:szCs w:val="20"/>
        </w:rPr>
        <w:t>Springer,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Singapore,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pp.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 w:rsidRPr="00CA5152">
        <w:rPr>
          <w:rFonts w:cstheme="minorHAnsi"/>
          <w:spacing w:val="-2"/>
          <w:sz w:val="20"/>
          <w:szCs w:val="20"/>
        </w:rPr>
        <w:t>3-</w:t>
      </w:r>
      <w:r w:rsidRPr="00CA5152">
        <w:rPr>
          <w:rFonts w:cstheme="minorHAnsi"/>
          <w:spacing w:val="-5"/>
          <w:sz w:val="20"/>
          <w:szCs w:val="20"/>
        </w:rPr>
        <w:t>18</w:t>
      </w:r>
    </w:p>
    <w:p w14:paraId="42CA387E" w14:textId="5FF1391A" w:rsidR="00CA5152" w:rsidRDefault="00CA5152" w:rsidP="00CA5152">
      <w:pPr>
        <w:ind w:left="533" w:right="647" w:hanging="425"/>
        <w:rPr>
          <w:rFonts w:cstheme="minorHAnsi"/>
          <w:sz w:val="20"/>
          <w:szCs w:val="20"/>
        </w:rPr>
      </w:pPr>
      <w:r w:rsidRPr="00CA5152">
        <w:rPr>
          <w:rFonts w:cstheme="minorHAnsi"/>
          <w:sz w:val="20"/>
          <w:szCs w:val="20"/>
        </w:rPr>
        <w:t>Wyatt-Smith, C., Day, C. &amp; Adie, L. 2021, ‘Provocation 5: COVID Triggered Disruption in Teacher Education and Resultant Ac</w:t>
      </w:r>
      <w:r w:rsidRPr="00CA5152">
        <w:rPr>
          <w:rFonts w:cstheme="minorHAnsi"/>
          <w:spacing w:val="-4"/>
          <w:sz w:val="20"/>
          <w:szCs w:val="20"/>
        </w:rPr>
        <w:t>tions’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in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Wyatt-Smith,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C.,</w:t>
      </w:r>
      <w:r w:rsidRPr="00CA5152">
        <w:rPr>
          <w:rFonts w:cstheme="minorHAnsi"/>
          <w:spacing w:val="-5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Adie,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L.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&amp;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Nuttall,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J.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spacing w:val="-4"/>
          <w:sz w:val="20"/>
          <w:szCs w:val="20"/>
        </w:rPr>
        <w:t>(eds.),</w:t>
      </w:r>
      <w:r w:rsidRPr="00CA5152">
        <w:rPr>
          <w:rFonts w:cstheme="minorHAnsi"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Teaching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Performance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Assessments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as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a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Cultural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Disruptor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in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Initial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Teacher</w:t>
      </w:r>
      <w:r w:rsidRPr="00CA5152">
        <w:rPr>
          <w:rFonts w:cstheme="minorHAnsi"/>
          <w:i/>
          <w:spacing w:val="-6"/>
          <w:sz w:val="20"/>
          <w:szCs w:val="20"/>
        </w:rPr>
        <w:t xml:space="preserve"> </w:t>
      </w:r>
      <w:r w:rsidRPr="00CA5152">
        <w:rPr>
          <w:rFonts w:cstheme="minorHAnsi"/>
          <w:i/>
          <w:spacing w:val="-4"/>
          <w:sz w:val="20"/>
          <w:szCs w:val="20"/>
        </w:rPr>
        <w:t>Educa</w:t>
      </w:r>
      <w:r w:rsidRPr="00CA5152">
        <w:rPr>
          <w:rFonts w:cstheme="minorHAnsi"/>
          <w:i/>
          <w:sz w:val="20"/>
          <w:szCs w:val="20"/>
        </w:rPr>
        <w:t>tion</w:t>
      </w:r>
      <w:r w:rsidRPr="00CA5152">
        <w:rPr>
          <w:rFonts w:cstheme="minorHAnsi"/>
          <w:sz w:val="20"/>
          <w:szCs w:val="20"/>
        </w:rPr>
        <w:t>, Springer, Singapore, pp. 185-192</w:t>
      </w:r>
    </w:p>
    <w:p w14:paraId="0BF8BF0A" w14:textId="77777777" w:rsidR="00CA5152" w:rsidRDefault="00CA5152" w:rsidP="00CA5152">
      <w:pPr>
        <w:ind w:left="533" w:right="647" w:hanging="425"/>
        <w:rPr>
          <w:color w:val="000000"/>
          <w:sz w:val="20"/>
          <w:szCs w:val="20"/>
        </w:rPr>
      </w:pPr>
      <w:r w:rsidRPr="00CA5152">
        <w:rPr>
          <w:color w:val="000000"/>
          <w:sz w:val="20"/>
          <w:szCs w:val="20"/>
        </w:rPr>
        <w:t xml:space="preserve">Adie, L., &amp; Wyatt-Smith, C. (2021). The </w:t>
      </w:r>
      <w:proofErr w:type="spellStart"/>
      <w:r w:rsidRPr="00CA5152">
        <w:rPr>
          <w:color w:val="000000"/>
          <w:sz w:val="20"/>
          <w:szCs w:val="20"/>
        </w:rPr>
        <w:t>conceptualisation</w:t>
      </w:r>
      <w:proofErr w:type="spellEnd"/>
      <w:r w:rsidRPr="00CA5152">
        <w:rPr>
          <w:color w:val="000000"/>
          <w:sz w:val="20"/>
          <w:szCs w:val="20"/>
        </w:rPr>
        <w:t xml:space="preserve"> of a teaching performance assessment: Designing for evidence of graduate competence </w:t>
      </w:r>
      <w:r w:rsidRPr="00CA5152">
        <w:rPr>
          <w:sz w:val="20"/>
          <w:szCs w:val="20"/>
        </w:rPr>
        <w:t>[Forthcoming]</w:t>
      </w:r>
      <w:r w:rsidRPr="00CA5152">
        <w:rPr>
          <w:color w:val="000000"/>
          <w:sz w:val="20"/>
          <w:szCs w:val="20"/>
        </w:rPr>
        <w:t xml:space="preserve">. In Wyatt-Smith, C., Adie, L., &amp; Nuttall, J. (Eds.), </w:t>
      </w:r>
      <w:r w:rsidRPr="00CA5152">
        <w:rPr>
          <w:i/>
          <w:iCs/>
          <w:color w:val="000000"/>
          <w:sz w:val="20"/>
          <w:szCs w:val="20"/>
        </w:rPr>
        <w:t>Teaching performance assessments as a cultural disruptor in initial teacher education: Standards, evidence and collaboration</w:t>
      </w:r>
      <w:r w:rsidRPr="00CA5152">
        <w:rPr>
          <w:i/>
          <w:color w:val="000000"/>
          <w:sz w:val="20"/>
          <w:szCs w:val="20"/>
        </w:rPr>
        <w:t xml:space="preserve">. </w:t>
      </w:r>
      <w:r w:rsidRPr="00CA5152">
        <w:rPr>
          <w:color w:val="000000"/>
          <w:sz w:val="20"/>
          <w:szCs w:val="20"/>
        </w:rPr>
        <w:t>Springer.</w:t>
      </w:r>
    </w:p>
    <w:p w14:paraId="76706645" w14:textId="77777777" w:rsidR="00CA5152" w:rsidRDefault="00CA5152" w:rsidP="00CA5152">
      <w:pPr>
        <w:ind w:left="533" w:right="647" w:hanging="425"/>
        <w:rPr>
          <w:sz w:val="20"/>
          <w:szCs w:val="20"/>
        </w:rPr>
      </w:pPr>
      <w:r w:rsidRPr="00CA5152">
        <w:rPr>
          <w:sz w:val="20"/>
          <w:szCs w:val="20"/>
        </w:rPr>
        <w:t xml:space="preserve">Wyatt-Smith, C., &amp; Adie, L. (2021). Standards, evidence and collaboration: Linchpins in educational reform [Forthcoming]. In Wyatt-Smith, C., Adie, L., &amp; Nuttall, J. (Eds.), </w:t>
      </w:r>
      <w:r w:rsidRPr="00CA5152">
        <w:rPr>
          <w:i/>
          <w:iCs/>
          <w:color w:val="000000"/>
          <w:sz w:val="20"/>
          <w:szCs w:val="20"/>
        </w:rPr>
        <w:t>Teaching performance assessments as a cultural disruptor in initial teacher education: Standards, evidence and collaboration</w:t>
      </w:r>
      <w:r w:rsidRPr="00CA5152">
        <w:rPr>
          <w:sz w:val="20"/>
          <w:szCs w:val="20"/>
        </w:rPr>
        <w:t>.</w:t>
      </w:r>
      <w:r w:rsidRPr="00CA5152">
        <w:rPr>
          <w:i/>
          <w:sz w:val="20"/>
          <w:szCs w:val="20"/>
        </w:rPr>
        <w:t xml:space="preserve"> </w:t>
      </w:r>
      <w:r w:rsidRPr="00CA5152">
        <w:rPr>
          <w:sz w:val="20"/>
          <w:szCs w:val="20"/>
        </w:rPr>
        <w:t>Springer.</w:t>
      </w:r>
    </w:p>
    <w:p w14:paraId="2C02CF99" w14:textId="19052BDC" w:rsidR="00CA5152" w:rsidRPr="00CA5152" w:rsidRDefault="00CA5152" w:rsidP="00CA5152">
      <w:pPr>
        <w:ind w:left="533" w:right="647" w:hanging="425"/>
        <w:rPr>
          <w:sz w:val="20"/>
        </w:rPr>
      </w:pPr>
      <w:r w:rsidRPr="00CA5152">
        <w:rPr>
          <w:sz w:val="20"/>
          <w:szCs w:val="20"/>
        </w:rPr>
        <w:t xml:space="preserve">Wyatt-Smith, C., &amp; Adie, L. (2021). </w:t>
      </w:r>
      <w:r w:rsidRPr="00CA5152">
        <w:rPr>
          <w:sz w:val="20"/>
          <w:szCs w:val="20"/>
          <w:lang w:val="en-GB"/>
        </w:rPr>
        <w:t>Disrupting teacher education for sustainable change (2021)</w:t>
      </w:r>
      <w:r w:rsidRPr="00CA5152">
        <w:rPr>
          <w:sz w:val="20"/>
          <w:szCs w:val="20"/>
        </w:rPr>
        <w:t xml:space="preserve">. In Wyatt-Smith, C., Adie, L., &amp; Nuttall, J. (Eds.), </w:t>
      </w:r>
      <w:r w:rsidRPr="00CA5152">
        <w:rPr>
          <w:i/>
          <w:iCs/>
          <w:color w:val="000000"/>
          <w:sz w:val="20"/>
          <w:szCs w:val="20"/>
        </w:rPr>
        <w:t>Teaching performance assessments as a cultural disruptor in initial teacher education: Standards, evidence and collaboration</w:t>
      </w:r>
      <w:r w:rsidRPr="00CA5152">
        <w:rPr>
          <w:sz w:val="20"/>
          <w:szCs w:val="20"/>
        </w:rPr>
        <w:t>.</w:t>
      </w:r>
      <w:r w:rsidRPr="00CA5152">
        <w:rPr>
          <w:i/>
          <w:sz w:val="20"/>
          <w:szCs w:val="20"/>
        </w:rPr>
        <w:t xml:space="preserve"> </w:t>
      </w:r>
      <w:r w:rsidRPr="00CA5152">
        <w:rPr>
          <w:sz w:val="20"/>
          <w:szCs w:val="20"/>
        </w:rPr>
        <w:t>Springer.</w:t>
      </w:r>
    </w:p>
    <w:p w14:paraId="40D9709D" w14:textId="77777777" w:rsidR="00CE4948" w:rsidRDefault="00BF349C" w:rsidP="00CA5152">
      <w:pPr>
        <w:ind w:left="533" w:right="824" w:hanging="425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Adie,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(2018).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cultures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Wyatt-Smith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Adie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(Eds.), </w:t>
      </w:r>
      <w:r>
        <w:rPr>
          <w:i/>
          <w:sz w:val="20"/>
        </w:rPr>
        <w:t xml:space="preserve">Innovation and accountability in teacher education: Setting directions for new cultures in teacher education </w:t>
      </w:r>
      <w:r>
        <w:rPr>
          <w:sz w:val="20"/>
        </w:rPr>
        <w:t>(pp. 1–15). Springer.</w:t>
      </w:r>
    </w:p>
    <w:p w14:paraId="70C201D0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Adie, L., &amp; Wyatt-Smith, C. (2018). Research–informed conceptualization and design principles</w:t>
      </w:r>
      <w:r>
        <w:rPr>
          <w:spacing w:val="-1"/>
          <w:sz w:val="20"/>
        </w:rPr>
        <w:t xml:space="preserve"> </w:t>
      </w:r>
      <w:r>
        <w:rPr>
          <w:sz w:val="20"/>
        </w:rPr>
        <w:t>of teacher 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assessments:</w:t>
      </w:r>
      <w:r>
        <w:rPr>
          <w:spacing w:val="-2"/>
          <w:sz w:val="20"/>
        </w:rPr>
        <w:t xml:space="preserve"> </w:t>
      </w:r>
      <w:r>
        <w:rPr>
          <w:sz w:val="20"/>
        </w:rPr>
        <w:t>Wrestling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validity.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9"/>
          <w:sz w:val="20"/>
        </w:rPr>
        <w:t xml:space="preserve"> </w:t>
      </w:r>
      <w:r>
        <w:rPr>
          <w:sz w:val="20"/>
        </w:rPr>
        <w:t>Wyatt-Smith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Adie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(Eds.), </w:t>
      </w:r>
      <w:r>
        <w:rPr>
          <w:i/>
          <w:sz w:val="20"/>
        </w:rPr>
        <w:t xml:space="preserve">Innovation and accountability in teacher education: Setting directions for new cultures in teacher education </w:t>
      </w:r>
      <w:r>
        <w:rPr>
          <w:sz w:val="20"/>
        </w:rPr>
        <w:t>(pp. 115–132). Springer.</w:t>
      </w:r>
    </w:p>
    <w:p w14:paraId="5DCC6D0A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 C., &amp; Adie, L. (2018). Assessment: The trilogy of standards, evidence and judgement in Australian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reform.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8"/>
          <w:sz w:val="20"/>
        </w:rPr>
        <w:t xml:space="preserve"> </w:t>
      </w:r>
      <w:r>
        <w:rPr>
          <w:sz w:val="20"/>
        </w:rPr>
        <w:t>Reid,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4"/>
          <w:sz w:val="20"/>
        </w:rPr>
        <w:t xml:space="preserve"> </w:t>
      </w:r>
      <w:r>
        <w:rPr>
          <w:sz w:val="20"/>
        </w:rPr>
        <w:t>Price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(Eds.),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Curriculum: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Promises, problems and possibilities </w:t>
      </w:r>
      <w:r>
        <w:rPr>
          <w:sz w:val="20"/>
        </w:rPr>
        <w:t>(pp. 163–176). Australian Curriculum Studies Association.</w:t>
      </w:r>
    </w:p>
    <w:p w14:paraId="068008CE" w14:textId="46022710" w:rsidR="00CE4948" w:rsidRDefault="0016194B" w:rsidP="0016194B">
      <w:pPr>
        <w:pStyle w:val="BodyText"/>
        <w:spacing w:line="226" w:lineRule="exact"/>
        <w:ind w:left="0" w:right="914"/>
      </w:pPr>
      <w:r>
        <w:t xml:space="preserve">  </w:t>
      </w:r>
      <w:r w:rsidR="00BF349C">
        <w:t>Bridges,</w:t>
      </w:r>
      <w:r w:rsidR="00BF349C">
        <w:rPr>
          <w:spacing w:val="-11"/>
        </w:rPr>
        <w:t xml:space="preserve"> </w:t>
      </w:r>
      <w:r w:rsidR="00BF349C">
        <w:t>S.,</w:t>
      </w:r>
      <w:r w:rsidR="00BF349C">
        <w:rPr>
          <w:spacing w:val="-9"/>
        </w:rPr>
        <w:t xml:space="preserve"> </w:t>
      </w:r>
      <w:r w:rsidR="00BF349C">
        <w:t>Wyatt-Smith,</w:t>
      </w:r>
      <w:r w:rsidR="00BF349C">
        <w:rPr>
          <w:spacing w:val="-9"/>
        </w:rPr>
        <w:t xml:space="preserve"> </w:t>
      </w:r>
      <w:r w:rsidR="00BF349C">
        <w:t>C.,</w:t>
      </w:r>
      <w:r w:rsidR="00BF349C">
        <w:rPr>
          <w:spacing w:val="-9"/>
        </w:rPr>
        <w:t xml:space="preserve"> </w:t>
      </w:r>
      <w:r w:rsidR="00BF349C">
        <w:t>&amp;</w:t>
      </w:r>
      <w:r w:rsidR="00BF349C">
        <w:rPr>
          <w:spacing w:val="-7"/>
        </w:rPr>
        <w:t xml:space="preserve"> </w:t>
      </w:r>
      <w:r w:rsidR="00BF349C">
        <w:t>Botelho,</w:t>
      </w:r>
      <w:r w:rsidR="00BF349C">
        <w:rPr>
          <w:spacing w:val="-9"/>
        </w:rPr>
        <w:t xml:space="preserve"> </w:t>
      </w:r>
      <w:r w:rsidR="00BF349C">
        <w:t>M.</w:t>
      </w:r>
      <w:r w:rsidR="00BF349C">
        <w:rPr>
          <w:spacing w:val="-8"/>
        </w:rPr>
        <w:t xml:space="preserve"> </w:t>
      </w:r>
      <w:r w:rsidR="00BF349C">
        <w:t>(2017).</w:t>
      </w:r>
      <w:r w:rsidR="00BF349C">
        <w:rPr>
          <w:spacing w:val="-9"/>
        </w:rPr>
        <w:t xml:space="preserve"> </w:t>
      </w:r>
      <w:r w:rsidR="00BF349C">
        <w:t>Clinical</w:t>
      </w:r>
      <w:r w:rsidR="00BF349C">
        <w:rPr>
          <w:spacing w:val="-8"/>
        </w:rPr>
        <w:t xml:space="preserve"> </w:t>
      </w:r>
      <w:r w:rsidR="00BF349C">
        <w:t>assessment</w:t>
      </w:r>
      <w:r w:rsidR="00BF349C">
        <w:rPr>
          <w:spacing w:val="-5"/>
        </w:rPr>
        <w:t xml:space="preserve"> </w:t>
      </w:r>
      <w:r w:rsidR="00BF349C">
        <w:t>judgements</w:t>
      </w:r>
      <w:r w:rsidR="00BF349C">
        <w:rPr>
          <w:spacing w:val="-8"/>
        </w:rPr>
        <w:t xml:space="preserve"> </w:t>
      </w:r>
      <w:r w:rsidR="00BF349C">
        <w:t>and</w:t>
      </w:r>
      <w:r w:rsidR="00BF349C">
        <w:rPr>
          <w:spacing w:val="-12"/>
        </w:rPr>
        <w:t xml:space="preserve"> </w:t>
      </w:r>
      <w:r w:rsidR="00BF349C">
        <w:rPr>
          <w:spacing w:val="-2"/>
        </w:rPr>
        <w:t>‘Connoisseurship’:</w:t>
      </w:r>
    </w:p>
    <w:p w14:paraId="78DE7716" w14:textId="77777777" w:rsidR="00CE4948" w:rsidRDefault="00BF349C">
      <w:pPr>
        <w:pStyle w:val="BodyText"/>
        <w:spacing w:line="226" w:lineRule="exact"/>
        <w:ind w:left="0" w:right="906"/>
        <w:jc w:val="right"/>
      </w:pPr>
      <w:r>
        <w:t>Surfacing</w:t>
      </w:r>
      <w:r>
        <w:rPr>
          <w:spacing w:val="-15"/>
        </w:rPr>
        <w:t xml:space="preserve"> </w:t>
      </w:r>
      <w:r>
        <w:t>curriculum–wide</w:t>
      </w:r>
      <w:r>
        <w:rPr>
          <w:spacing w:val="-12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transdisciplinary</w:t>
      </w:r>
      <w:r>
        <w:rPr>
          <w:spacing w:val="-8"/>
        </w:rPr>
        <w:t xml:space="preserve"> </w:t>
      </w:r>
      <w:r>
        <w:t>dialogue.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>Carless,</w:t>
      </w:r>
      <w:r>
        <w:rPr>
          <w:spacing w:val="-11"/>
        </w:rPr>
        <w:t xml:space="preserve"> </w:t>
      </w:r>
      <w:r>
        <w:t>S.M.</w:t>
      </w:r>
      <w:r>
        <w:rPr>
          <w:spacing w:val="-10"/>
        </w:rPr>
        <w:t xml:space="preserve"> </w:t>
      </w:r>
      <w:r>
        <w:rPr>
          <w:spacing w:val="-2"/>
        </w:rPr>
        <w:t>Bridges,</w:t>
      </w:r>
    </w:p>
    <w:p w14:paraId="098B864D" w14:textId="77777777" w:rsidR="00CE4948" w:rsidRDefault="00BF349C">
      <w:pPr>
        <w:spacing w:before="2"/>
        <w:ind w:left="533"/>
        <w:rPr>
          <w:sz w:val="20"/>
        </w:rPr>
      </w:pPr>
      <w:r>
        <w:rPr>
          <w:sz w:val="20"/>
        </w:rPr>
        <w:t>C.K.Y.</w:t>
      </w:r>
      <w:r>
        <w:rPr>
          <w:spacing w:val="-3"/>
          <w:sz w:val="20"/>
        </w:rPr>
        <w:t xml:space="preserve"> </w:t>
      </w:r>
      <w:r>
        <w:rPr>
          <w:sz w:val="20"/>
        </w:rPr>
        <w:t>Chan,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Golfcheski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(Eds.),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Scaling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assessment 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higher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education </w:t>
      </w:r>
      <w:r>
        <w:rPr>
          <w:sz w:val="20"/>
        </w:rPr>
        <w:t>(pp.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81–98). </w:t>
      </w:r>
      <w:r>
        <w:rPr>
          <w:spacing w:val="-2"/>
          <w:sz w:val="20"/>
        </w:rPr>
        <w:t>Springer.</w:t>
      </w:r>
    </w:p>
    <w:p w14:paraId="48ABDC76" w14:textId="77777777" w:rsidR="00CE4948" w:rsidRDefault="00BF349C">
      <w:pPr>
        <w:ind w:left="533" w:right="647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Adie,</w:t>
      </w:r>
      <w:r>
        <w:rPr>
          <w:spacing w:val="-3"/>
          <w:sz w:val="20"/>
        </w:rPr>
        <w:t xml:space="preserve"> </w:t>
      </w:r>
      <w:r>
        <w:rPr>
          <w:sz w:val="20"/>
        </w:rPr>
        <w:t>L.E.,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Kleij,</w:t>
      </w:r>
      <w:r>
        <w:rPr>
          <w:spacing w:val="-3"/>
          <w:sz w:val="20"/>
        </w:rPr>
        <w:t xml:space="preserve"> </w:t>
      </w:r>
      <w:r>
        <w:rPr>
          <w:sz w:val="20"/>
        </w:rPr>
        <w:t>F.,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Cumming, J.</w:t>
      </w:r>
      <w:r>
        <w:rPr>
          <w:spacing w:val="-3"/>
          <w:sz w:val="20"/>
        </w:rPr>
        <w:t xml:space="preserve"> </w:t>
      </w:r>
      <w:r>
        <w:rPr>
          <w:sz w:val="20"/>
        </w:rPr>
        <w:t>(2017).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Pendergast,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N. Bahr (Eds.), </w:t>
      </w:r>
      <w:r>
        <w:rPr>
          <w:i/>
          <w:sz w:val="20"/>
        </w:rPr>
        <w:t xml:space="preserve">Teaching Middle Years: Rethinking curriculum, pedagogy and assessment </w:t>
      </w:r>
      <w:r>
        <w:rPr>
          <w:sz w:val="20"/>
        </w:rPr>
        <w:t>(3rd ed., pp. 301–320)</w:t>
      </w:r>
      <w:r>
        <w:rPr>
          <w:i/>
          <w:sz w:val="20"/>
        </w:rPr>
        <w:t xml:space="preserve">. </w:t>
      </w:r>
      <w:r>
        <w:rPr>
          <w:sz w:val="20"/>
        </w:rPr>
        <w:t>Allen &amp; Unwin.</w:t>
      </w:r>
    </w:p>
    <w:p w14:paraId="04358651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Cumming, J.J., Maxwell, G.S., &amp; Wyatt-Smith, C.M. (2016). School leadership in assessment in an environment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accountability: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 for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culture.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G.</w:t>
      </w:r>
      <w:r>
        <w:rPr>
          <w:spacing w:val="-4"/>
          <w:sz w:val="20"/>
        </w:rPr>
        <w:t xml:space="preserve"> </w:t>
      </w:r>
      <w:r>
        <w:rPr>
          <w:sz w:val="20"/>
        </w:rPr>
        <w:t>Johnson, &amp; N.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Dempster (Eds.),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 diverse learning contexts,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in educational leadership </w:t>
      </w:r>
      <w:r>
        <w:rPr>
          <w:sz w:val="20"/>
        </w:rPr>
        <w:t>(pp. 221–237).</w:t>
      </w:r>
      <w:r>
        <w:rPr>
          <w:spacing w:val="40"/>
          <w:sz w:val="20"/>
        </w:rPr>
        <w:t xml:space="preserve"> </w:t>
      </w:r>
      <w:r>
        <w:rPr>
          <w:sz w:val="20"/>
        </w:rPr>
        <w:t>Springer.</w:t>
      </w:r>
    </w:p>
    <w:p w14:paraId="146E970A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 C., &amp; Looney, A. (2016).</w:t>
      </w:r>
      <w:r>
        <w:rPr>
          <w:spacing w:val="40"/>
          <w:sz w:val="20"/>
        </w:rPr>
        <w:t xml:space="preserve"> </w:t>
      </w:r>
      <w:r>
        <w:rPr>
          <w:sz w:val="20"/>
        </w:rPr>
        <w:t>Professional standards and the assessment work of teachers. In D. Wise,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Hayward,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Pandya</w:t>
      </w:r>
      <w:r>
        <w:rPr>
          <w:spacing w:val="-2"/>
          <w:sz w:val="20"/>
        </w:rPr>
        <w:t xml:space="preserve"> </w:t>
      </w:r>
      <w:r>
        <w:rPr>
          <w:sz w:val="20"/>
        </w:rPr>
        <w:t>(Eds.),</w:t>
      </w:r>
      <w:r>
        <w:rPr>
          <w:spacing w:val="-3"/>
          <w:sz w:val="20"/>
        </w:rPr>
        <w:t xml:space="preserve"> </w:t>
      </w:r>
      <w:r w:rsidRPr="00D65FA9">
        <w:rPr>
          <w:i/>
          <w:iCs/>
          <w:sz w:val="20"/>
        </w:rPr>
        <w:t>The</w:t>
      </w:r>
      <w:r w:rsidRPr="00D65FA9">
        <w:rPr>
          <w:i/>
          <w:iCs/>
          <w:spacing w:val="-3"/>
          <w:sz w:val="20"/>
        </w:rPr>
        <w:t xml:space="preserve"> </w:t>
      </w:r>
      <w:r w:rsidRPr="00D65FA9">
        <w:rPr>
          <w:i/>
          <w:iCs/>
          <w:sz w:val="20"/>
        </w:rPr>
        <w:t>SAGE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handbook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curriculum,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pedagogy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assessment </w:t>
      </w:r>
      <w:r>
        <w:rPr>
          <w:sz w:val="20"/>
        </w:rPr>
        <w:t>(pp. 805–820). Sage.</w:t>
      </w:r>
    </w:p>
    <w:p w14:paraId="71A5044A" w14:textId="77777777" w:rsidR="00CE4948" w:rsidRDefault="00BF349C">
      <w:pPr>
        <w:pStyle w:val="BodyText"/>
        <w:ind w:right="647" w:hanging="423"/>
      </w:pPr>
      <w:r>
        <w:t>Ng, C., Wyatt-Smith, C., &amp; Bartlett, B. (2016). Disadvantaged students’ voices on national testing: The submersion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NAPLAN’s</w:t>
      </w:r>
      <w:r>
        <w:rPr>
          <w:spacing w:val="-3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>potential.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Lingard,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Thompson,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Sellar</w:t>
      </w:r>
      <w:r>
        <w:rPr>
          <w:spacing w:val="-3"/>
        </w:rPr>
        <w:t xml:space="preserve"> </w:t>
      </w:r>
      <w:r>
        <w:t xml:space="preserve">(Eds.), </w:t>
      </w:r>
      <w:r>
        <w:rPr>
          <w:i/>
        </w:rPr>
        <w:t xml:space="preserve">National testing in schools: An Australian assessment </w:t>
      </w:r>
      <w:r>
        <w:t>(pp. 152–163). Routledge.</w:t>
      </w:r>
    </w:p>
    <w:p w14:paraId="62A28AC9" w14:textId="4E43B8E2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Cumming, J., Wyatt-Smith, C. &amp; Colbert, P.</w:t>
      </w:r>
      <w:r>
        <w:rPr>
          <w:spacing w:val="-2"/>
          <w:sz w:val="20"/>
        </w:rPr>
        <w:t xml:space="preserve"> </w:t>
      </w:r>
      <w:r>
        <w:rPr>
          <w:sz w:val="20"/>
        </w:rPr>
        <w:t>(201</w:t>
      </w:r>
      <w:r w:rsidR="00670627">
        <w:rPr>
          <w:sz w:val="20"/>
        </w:rPr>
        <w:t>5</w:t>
      </w:r>
      <w:r>
        <w:rPr>
          <w:sz w:val="20"/>
        </w:rPr>
        <w:t>). Students at risk and NAPLAN: The collateral damage. In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4"/>
          <w:sz w:val="20"/>
        </w:rPr>
        <w:t xml:space="preserve"> </w:t>
      </w:r>
      <w:r>
        <w:rPr>
          <w:sz w:val="20"/>
        </w:rPr>
        <w:t>Lingard,</w:t>
      </w:r>
      <w:r>
        <w:rPr>
          <w:spacing w:val="-4"/>
          <w:sz w:val="20"/>
        </w:rPr>
        <w:t xml:space="preserve"> </w:t>
      </w:r>
      <w:r>
        <w:rPr>
          <w:sz w:val="20"/>
        </w:rPr>
        <w:t>G.</w:t>
      </w:r>
      <w:r>
        <w:rPr>
          <w:spacing w:val="-4"/>
          <w:sz w:val="20"/>
        </w:rPr>
        <w:t xml:space="preserve"> </w:t>
      </w:r>
      <w:r>
        <w:rPr>
          <w:sz w:val="20"/>
        </w:rPr>
        <w:t>Thompson,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9"/>
          <w:sz w:val="20"/>
        </w:rPr>
        <w:t xml:space="preserve"> </w:t>
      </w:r>
      <w:r>
        <w:rPr>
          <w:sz w:val="20"/>
        </w:rPr>
        <w:t>Sellar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(Eds.), </w:t>
      </w:r>
      <w:r>
        <w:rPr>
          <w:i/>
          <w:sz w:val="20"/>
        </w:rPr>
        <w:t>National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testing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assessment </w:t>
      </w:r>
      <w:r>
        <w:rPr>
          <w:sz w:val="20"/>
        </w:rPr>
        <w:t>(pp. 126–138). Routledge.</w:t>
      </w:r>
    </w:p>
    <w:p w14:paraId="10B31D42" w14:textId="77777777" w:rsidR="00CE4948" w:rsidRDefault="00BF349C">
      <w:pPr>
        <w:pStyle w:val="BodyText"/>
        <w:spacing w:before="1"/>
        <w:ind w:right="824" w:hanging="423"/>
      </w:pPr>
      <w:r>
        <w:t>Wyatt-Smith, C., Klenowski, V., &amp; Colbert, P. (2014). Assessment understood as enabling: A time to rebalance</w:t>
      </w:r>
      <w:r>
        <w:rPr>
          <w:spacing w:val="-3"/>
        </w:rPr>
        <w:t xml:space="preserve"> </w:t>
      </w:r>
      <w:r>
        <w:t>improvement and</w:t>
      </w:r>
      <w:r>
        <w:rPr>
          <w:spacing w:val="-2"/>
        </w:rPr>
        <w:t xml:space="preserve"> </w:t>
      </w:r>
      <w:r>
        <w:t>accountability goals.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Klenowski,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 xml:space="preserve">Colbert. (Eds.), </w:t>
      </w:r>
      <w:r>
        <w:rPr>
          <w:i/>
        </w:rPr>
        <w:t xml:space="preserve">Designing assessment for quality learning </w:t>
      </w:r>
      <w:r>
        <w:t>(pp. 1–19)</w:t>
      </w:r>
      <w:r>
        <w:rPr>
          <w:i/>
        </w:rPr>
        <w:t xml:space="preserve">. </w:t>
      </w:r>
      <w:r>
        <w:t>Springer.</w:t>
      </w:r>
    </w:p>
    <w:p w14:paraId="42763775" w14:textId="77777777" w:rsidR="00CE4948" w:rsidRDefault="00BF349C">
      <w:pPr>
        <w:pStyle w:val="BodyText"/>
        <w:ind w:right="824" w:hanging="423"/>
      </w:pPr>
      <w:r>
        <w:t>Wyatt-Smith,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Klenowski,</w:t>
      </w:r>
      <w:r>
        <w:rPr>
          <w:spacing w:val="-4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(2014).</w:t>
      </w:r>
      <w:r>
        <w:rPr>
          <w:spacing w:val="-4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assessment 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improvement of</w:t>
      </w:r>
      <w:r>
        <w:rPr>
          <w:spacing w:val="-1"/>
        </w:rPr>
        <w:t xml:space="preserve"> </w:t>
      </w:r>
      <w:r>
        <w:t>learning:</w:t>
      </w:r>
      <w:r>
        <w:rPr>
          <w:spacing w:val="-3"/>
        </w:rPr>
        <w:t xml:space="preserve"> </w:t>
      </w:r>
      <w:r>
        <w:t>A focus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quality, professional judgment and social moderation.</w:t>
      </w:r>
      <w:r>
        <w:rPr>
          <w:spacing w:val="40"/>
        </w:rPr>
        <w:t xml:space="preserve"> </w:t>
      </w:r>
      <w:r>
        <w:t>In C. Wyatt-Smith, V. Klenowski, &amp;</w:t>
      </w:r>
      <w:r>
        <w:rPr>
          <w:spacing w:val="-2"/>
        </w:rPr>
        <w:t xml:space="preserve"> </w:t>
      </w:r>
      <w:r>
        <w:t xml:space="preserve">P. Colbert. (Eds.), </w:t>
      </w:r>
      <w:r>
        <w:rPr>
          <w:i/>
        </w:rPr>
        <w:t xml:space="preserve">Designing assessment for quality learning </w:t>
      </w:r>
      <w:r>
        <w:t>(pp. 191–206). Springer.</w:t>
      </w:r>
    </w:p>
    <w:p w14:paraId="4C3A4C1C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Kimber, K., &amp; Wyatt-Smith, C. (2014). Designing next generation assessment. In C. Wyatt-Smith, V. Klenowski,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Colbert.</w:t>
      </w:r>
      <w:r>
        <w:rPr>
          <w:spacing w:val="-4"/>
          <w:sz w:val="20"/>
        </w:rPr>
        <w:t xml:space="preserve"> </w:t>
      </w:r>
      <w:r>
        <w:rPr>
          <w:sz w:val="20"/>
        </w:rPr>
        <w:t>(Eds.),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Designing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quality learning </w:t>
      </w:r>
      <w:r>
        <w:rPr>
          <w:sz w:val="20"/>
        </w:rPr>
        <w:t>(pp.</w:t>
      </w:r>
      <w:r>
        <w:rPr>
          <w:spacing w:val="-4"/>
          <w:sz w:val="20"/>
        </w:rPr>
        <w:t xml:space="preserve"> </w:t>
      </w:r>
      <w:r>
        <w:rPr>
          <w:sz w:val="20"/>
        </w:rPr>
        <w:t>357–371).</w:t>
      </w:r>
      <w:r>
        <w:rPr>
          <w:spacing w:val="-4"/>
          <w:sz w:val="20"/>
        </w:rPr>
        <w:t xml:space="preserve"> </w:t>
      </w:r>
      <w:r>
        <w:rPr>
          <w:sz w:val="20"/>
        </w:rPr>
        <w:t>Springer.</w:t>
      </w:r>
    </w:p>
    <w:p w14:paraId="7386A862" w14:textId="77777777" w:rsidR="00CE4948" w:rsidRDefault="00BF349C">
      <w:pPr>
        <w:spacing w:before="1"/>
        <w:ind w:left="533" w:right="824" w:hanging="423"/>
        <w:rPr>
          <w:sz w:val="20"/>
        </w:rPr>
      </w:pPr>
      <w:r>
        <w:rPr>
          <w:sz w:val="20"/>
        </w:rPr>
        <w:t>Wyatt-Smith, C.M., &amp; Kimber, K. (2013). Reframing literacy for a screen–based age: A case for digital mindsets.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Steele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4"/>
          <w:sz w:val="20"/>
        </w:rPr>
        <w:t xml:space="preserve"> </w:t>
      </w:r>
      <w:r>
        <w:rPr>
          <w:sz w:val="20"/>
        </w:rPr>
        <w:t>Silliman</w:t>
      </w:r>
      <w:r>
        <w:rPr>
          <w:spacing w:val="-7"/>
          <w:sz w:val="20"/>
        </w:rPr>
        <w:t xml:space="preserve"> </w:t>
      </w:r>
      <w:r>
        <w:rPr>
          <w:sz w:val="20"/>
        </w:rPr>
        <w:t>(Eds.),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Handbook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literacy: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Development and disorders </w:t>
      </w:r>
      <w:r>
        <w:rPr>
          <w:sz w:val="20"/>
        </w:rPr>
        <w:t>(2</w:t>
      </w:r>
      <w:proofErr w:type="spellStart"/>
      <w:r>
        <w:rPr>
          <w:position w:val="5"/>
          <w:sz w:val="13"/>
        </w:rPr>
        <w:t>nd</w:t>
      </w:r>
      <w:proofErr w:type="spellEnd"/>
      <w:r>
        <w:rPr>
          <w:spacing w:val="40"/>
          <w:position w:val="5"/>
          <w:sz w:val="13"/>
        </w:rPr>
        <w:t xml:space="preserve"> </w:t>
      </w:r>
      <w:r>
        <w:rPr>
          <w:sz w:val="20"/>
        </w:rPr>
        <w:t>ed., pp.127–144). Guilford Publications.</w:t>
      </w:r>
    </w:p>
    <w:p w14:paraId="0FF6AC1E" w14:textId="77777777" w:rsidR="00CE4948" w:rsidRDefault="00BF349C" w:rsidP="00CA5152">
      <w:pPr>
        <w:ind w:left="533" w:right="861" w:hanging="425"/>
        <w:rPr>
          <w:sz w:val="20"/>
        </w:rPr>
      </w:pPr>
      <w:r>
        <w:rPr>
          <w:sz w:val="20"/>
        </w:rPr>
        <w:lastRenderedPageBreak/>
        <w:t xml:space="preserve">Ng, C., Bartlett, B., Wyatt-Smith, C. (2013). Developing engaging reading pedagogies for disadvantaged students in low SES Australian schools: Lessons Learnt from students’ voices. In J. O’Meara (Ed.), </w:t>
      </w:r>
      <w:r>
        <w:rPr>
          <w:i/>
          <w:sz w:val="20"/>
        </w:rPr>
        <w:t>Refereed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Proceedings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57th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Assembly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Council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Teaching </w:t>
      </w:r>
      <w:r>
        <w:rPr>
          <w:sz w:val="20"/>
        </w:rPr>
        <w:t>(pp. 543–549). ICET Council.</w:t>
      </w:r>
    </w:p>
    <w:p w14:paraId="0535BFC3" w14:textId="77777777" w:rsidR="00CE4948" w:rsidRDefault="00BF349C" w:rsidP="00CA5152">
      <w:pPr>
        <w:pStyle w:val="BodyText"/>
        <w:ind w:right="824" w:hanging="425"/>
      </w:pPr>
      <w:r>
        <w:t>Shaban, R., Wyatt-Smith, C., &amp; Cumming, J. (2012).</w:t>
      </w:r>
      <w:r>
        <w:rPr>
          <w:spacing w:val="40"/>
        </w:rPr>
        <w:t xml:space="preserve"> </w:t>
      </w:r>
      <w:r>
        <w:t>The mental health patient in the pre–hospital emergency care</w:t>
      </w:r>
      <w:r>
        <w:rPr>
          <w:spacing w:val="-3"/>
        </w:rPr>
        <w:t xml:space="preserve"> </w:t>
      </w:r>
      <w:r>
        <w:t>setting.</w:t>
      </w:r>
      <w:r>
        <w:rPr>
          <w:spacing w:val="4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Townsend,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Luck,</w:t>
      </w:r>
      <w:r>
        <w:rPr>
          <w:spacing w:val="-3"/>
        </w:rPr>
        <w:t xml:space="preserve"> </w:t>
      </w:r>
      <w:r>
        <w:t xml:space="preserve">(Eds.), </w:t>
      </w:r>
      <w:r>
        <w:rPr>
          <w:i/>
        </w:rPr>
        <w:t>Applied</w:t>
      </w:r>
      <w:r>
        <w:rPr>
          <w:i/>
          <w:spacing w:val="-2"/>
        </w:rPr>
        <w:t xml:space="preserve"> </w:t>
      </w:r>
      <w:r>
        <w:rPr>
          <w:i/>
        </w:rPr>
        <w:t>paramedic</w:t>
      </w:r>
      <w:r>
        <w:rPr>
          <w:i/>
          <w:spacing w:val="-2"/>
        </w:rPr>
        <w:t xml:space="preserve"> </w:t>
      </w:r>
      <w:r>
        <w:rPr>
          <w:i/>
        </w:rPr>
        <w:t>law and ethics</w:t>
      </w:r>
      <w:r>
        <w:rPr>
          <w:i/>
          <w:spacing w:val="-2"/>
        </w:rPr>
        <w:t xml:space="preserve"> </w:t>
      </w:r>
      <w:r>
        <w:t>(pp. 225–249). Elsevier Australia.</w:t>
      </w:r>
    </w:p>
    <w:p w14:paraId="7A0A4C8A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 C., &amp; Elkins, J. (2011). Theoretical frameworks and ways of seeing: Operating at the intersection literacy, numeracy and learning difficulties.</w:t>
      </w:r>
      <w:r>
        <w:rPr>
          <w:spacing w:val="40"/>
          <w:sz w:val="20"/>
        </w:rPr>
        <w:t xml:space="preserve"> </w:t>
      </w:r>
      <w:r>
        <w:rPr>
          <w:sz w:val="20"/>
        </w:rPr>
        <w:t>In C. Wyatt-Smith, J. Elkins, &amp; S. Gunn (Eds.),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Multiple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perspectives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difficulties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literacy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numeracy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(pp.</w:t>
      </w:r>
      <w:r>
        <w:rPr>
          <w:spacing w:val="-4"/>
          <w:sz w:val="20"/>
        </w:rPr>
        <w:t xml:space="preserve"> </w:t>
      </w:r>
      <w:r>
        <w:rPr>
          <w:sz w:val="20"/>
        </w:rPr>
        <w:t>1–15).</w:t>
      </w:r>
      <w:r>
        <w:rPr>
          <w:spacing w:val="40"/>
          <w:sz w:val="20"/>
        </w:rPr>
        <w:t xml:space="preserve"> </w:t>
      </w:r>
      <w:r>
        <w:rPr>
          <w:sz w:val="20"/>
        </w:rPr>
        <w:t>Springer.</w:t>
      </w:r>
    </w:p>
    <w:p w14:paraId="78274CE1" w14:textId="77777777" w:rsidR="00CE4948" w:rsidRDefault="00BF349C">
      <w:pPr>
        <w:ind w:left="533" w:right="928" w:hanging="423"/>
        <w:jc w:val="both"/>
        <w:rPr>
          <w:sz w:val="20"/>
        </w:rPr>
      </w:pPr>
      <w:r>
        <w:rPr>
          <w:sz w:val="20"/>
        </w:rPr>
        <w:t>Gunn,</w:t>
      </w:r>
      <w:r>
        <w:rPr>
          <w:spacing w:val="-2"/>
          <w:sz w:val="20"/>
        </w:rPr>
        <w:t xml:space="preserve"> </w:t>
      </w:r>
      <w:r>
        <w:rPr>
          <w:sz w:val="20"/>
        </w:rPr>
        <w:t>S.,</w:t>
      </w:r>
      <w:r>
        <w:rPr>
          <w:spacing w:val="-2"/>
          <w:sz w:val="20"/>
        </w:rPr>
        <w:t xml:space="preserve"> </w:t>
      </w:r>
      <w:r>
        <w:rPr>
          <w:sz w:val="20"/>
        </w:rPr>
        <w:t>&amp; Wyatt-Smith,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>(2011).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difficulties,</w:t>
      </w:r>
      <w:r>
        <w:rPr>
          <w:spacing w:val="-2"/>
          <w:sz w:val="20"/>
        </w:rPr>
        <w:t xml:space="preserve"> </w:t>
      </w:r>
      <w:r>
        <w:rPr>
          <w:sz w:val="20"/>
        </w:rPr>
        <w:t>literacy and</w:t>
      </w:r>
      <w:r>
        <w:rPr>
          <w:spacing w:val="-1"/>
          <w:sz w:val="20"/>
        </w:rPr>
        <w:t xml:space="preserve"> </w:t>
      </w:r>
      <w:r>
        <w:rPr>
          <w:sz w:val="20"/>
        </w:rPr>
        <w:t>numeracy:</w:t>
      </w:r>
      <w:r>
        <w:rPr>
          <w:spacing w:val="-1"/>
          <w:sz w:val="20"/>
        </w:rPr>
        <w:t xml:space="preserve"> </w:t>
      </w:r>
      <w:r>
        <w:rPr>
          <w:sz w:val="20"/>
        </w:rPr>
        <w:t>Conversations</w:t>
      </w:r>
      <w:r>
        <w:rPr>
          <w:spacing w:val="-1"/>
          <w:sz w:val="20"/>
        </w:rPr>
        <w:t xml:space="preserve"> </w:t>
      </w:r>
      <w:r>
        <w:rPr>
          <w:sz w:val="20"/>
        </w:rPr>
        <w:t>across</w:t>
      </w:r>
      <w:r>
        <w:rPr>
          <w:spacing w:val="-6"/>
          <w:sz w:val="20"/>
        </w:rPr>
        <w:t xml:space="preserve"> </w:t>
      </w:r>
      <w:r>
        <w:rPr>
          <w:sz w:val="20"/>
        </w:rPr>
        <w:t>the fields.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Elkins,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Gunn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(Eds.), </w:t>
      </w:r>
      <w:r>
        <w:rPr>
          <w:i/>
          <w:sz w:val="20"/>
        </w:rPr>
        <w:t>Multiple perspectives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difficulties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in literacy and numeracy learning </w:t>
      </w:r>
      <w:r>
        <w:rPr>
          <w:sz w:val="20"/>
        </w:rPr>
        <w:t>(pp. 17–48).</w:t>
      </w:r>
      <w:r>
        <w:rPr>
          <w:spacing w:val="40"/>
          <w:sz w:val="20"/>
        </w:rPr>
        <w:t xml:space="preserve"> </w:t>
      </w:r>
      <w:r>
        <w:rPr>
          <w:sz w:val="20"/>
        </w:rPr>
        <w:t>Springer.</w:t>
      </w:r>
    </w:p>
    <w:p w14:paraId="16BD5298" w14:textId="77777777" w:rsidR="00CE4948" w:rsidRDefault="00BF349C">
      <w:pPr>
        <w:ind w:left="533" w:right="1239" w:hanging="423"/>
        <w:rPr>
          <w:sz w:val="20"/>
        </w:rPr>
      </w:pPr>
      <w:r>
        <w:rPr>
          <w:sz w:val="20"/>
        </w:rPr>
        <w:t>Elkins,</w:t>
      </w:r>
      <w:r>
        <w:rPr>
          <w:spacing w:val="-3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(2011).</w:t>
      </w:r>
      <w:r>
        <w:rPr>
          <w:spacing w:val="-3"/>
          <w:sz w:val="20"/>
        </w:rPr>
        <w:t xml:space="preserve"> </w:t>
      </w:r>
      <w:r>
        <w:rPr>
          <w:sz w:val="20"/>
        </w:rPr>
        <w:t>Breaking</w:t>
      </w:r>
      <w:r>
        <w:rPr>
          <w:spacing w:val="-3"/>
          <w:sz w:val="20"/>
        </w:rPr>
        <w:t xml:space="preserve"> </w:t>
      </w:r>
      <w:r>
        <w:rPr>
          <w:sz w:val="20"/>
        </w:rPr>
        <w:t>down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silos: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search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evidentiary</w:t>
      </w:r>
      <w:r>
        <w:rPr>
          <w:spacing w:val="-5"/>
          <w:sz w:val="20"/>
        </w:rPr>
        <w:t xml:space="preserve"> </w:t>
      </w:r>
      <w:r>
        <w:rPr>
          <w:sz w:val="20"/>
        </w:rPr>
        <w:t>base.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C. Wyatt-Smith, J. Elkins, &amp; S. Gunn (Eds.), </w:t>
      </w:r>
      <w:r>
        <w:rPr>
          <w:i/>
          <w:sz w:val="20"/>
        </w:rPr>
        <w:t xml:space="preserve">Multiple perspectives on difficulties in literacy and numeracy learning </w:t>
      </w:r>
      <w:r>
        <w:rPr>
          <w:sz w:val="20"/>
        </w:rPr>
        <w:t>(pp. 349–357).</w:t>
      </w:r>
      <w:r>
        <w:rPr>
          <w:spacing w:val="40"/>
          <w:sz w:val="20"/>
        </w:rPr>
        <w:t xml:space="preserve"> </w:t>
      </w:r>
      <w:r>
        <w:rPr>
          <w:sz w:val="20"/>
        </w:rPr>
        <w:t>Springer.</w:t>
      </w:r>
    </w:p>
    <w:p w14:paraId="7816589F" w14:textId="77777777" w:rsidR="00CE4948" w:rsidRDefault="00BF349C">
      <w:pPr>
        <w:ind w:left="533" w:right="905" w:hanging="423"/>
        <w:jc w:val="both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Cumming,</w:t>
      </w:r>
      <w:r>
        <w:rPr>
          <w:spacing w:val="-3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Elkins,</w:t>
      </w:r>
      <w:r>
        <w:rPr>
          <w:spacing w:val="-8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Colbert,</w:t>
      </w:r>
      <w:r>
        <w:rPr>
          <w:spacing w:val="-8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(2010).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Pendergast &amp;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Bahr (Eds.), </w:t>
      </w:r>
      <w:r>
        <w:rPr>
          <w:i/>
          <w:sz w:val="20"/>
        </w:rPr>
        <w:t>Teaching middle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years: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Rethinking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curriculum,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pedagogy and assessment </w:t>
      </w:r>
      <w:r>
        <w:rPr>
          <w:sz w:val="20"/>
        </w:rPr>
        <w:t>(2</w:t>
      </w:r>
      <w:proofErr w:type="spellStart"/>
      <w:r>
        <w:rPr>
          <w:position w:val="5"/>
          <w:sz w:val="13"/>
        </w:rPr>
        <w:t>nd</w:t>
      </w:r>
      <w:proofErr w:type="spellEnd"/>
      <w:r>
        <w:rPr>
          <w:spacing w:val="21"/>
          <w:position w:val="5"/>
          <w:sz w:val="13"/>
        </w:rPr>
        <w:t xml:space="preserve"> </w:t>
      </w:r>
      <w:r>
        <w:rPr>
          <w:sz w:val="20"/>
        </w:rPr>
        <w:t>ed) (pp. 319– 344). Allen &amp; Unwin.</w:t>
      </w:r>
    </w:p>
    <w:p w14:paraId="5FFFED8C" w14:textId="77777777" w:rsidR="00CE4948" w:rsidRDefault="00BF349C">
      <w:pPr>
        <w:pStyle w:val="BodyText"/>
        <w:spacing w:before="88"/>
        <w:ind w:left="110"/>
      </w:pPr>
      <w:r>
        <w:t>Kimber,</w:t>
      </w:r>
      <w:r>
        <w:rPr>
          <w:spacing w:val="-9"/>
        </w:rPr>
        <w:t xml:space="preserve"> </w:t>
      </w:r>
      <w:r>
        <w:t>K.,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Wyatt-Smith,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(2010).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futures: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them?</w:t>
      </w:r>
      <w:r>
        <w:rPr>
          <w:spacing w:val="-1"/>
        </w:rPr>
        <w:t xml:space="preserve"> </w:t>
      </w:r>
      <w:r>
        <w:rPr>
          <w:spacing w:val="-5"/>
        </w:rPr>
        <w:t>In</w:t>
      </w:r>
    </w:p>
    <w:p w14:paraId="7848F902" w14:textId="77777777" w:rsidR="00CE4948" w:rsidRDefault="00BF349C">
      <w:pPr>
        <w:spacing w:before="3"/>
        <w:ind w:left="533" w:right="824"/>
        <w:rPr>
          <w:sz w:val="20"/>
        </w:rPr>
      </w:pPr>
      <w:r>
        <w:rPr>
          <w:sz w:val="20"/>
        </w:rPr>
        <w:t>G.</w:t>
      </w:r>
      <w:r>
        <w:rPr>
          <w:spacing w:val="-3"/>
          <w:sz w:val="20"/>
        </w:rPr>
        <w:t xml:space="preserve"> </w:t>
      </w:r>
      <w:r>
        <w:rPr>
          <w:sz w:val="20"/>
        </w:rPr>
        <w:t>Finger,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z w:val="20"/>
        </w:rPr>
        <w:t>Lee</w:t>
      </w:r>
      <w:r>
        <w:rPr>
          <w:spacing w:val="-3"/>
          <w:sz w:val="20"/>
        </w:rPr>
        <w:t xml:space="preserve"> </w:t>
      </w:r>
      <w:r>
        <w:rPr>
          <w:sz w:val="20"/>
        </w:rPr>
        <w:t>(Eds.),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Developing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networked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community: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guide to </w:t>
      </w:r>
      <w:proofErr w:type="spellStart"/>
      <w:r>
        <w:rPr>
          <w:i/>
          <w:sz w:val="20"/>
        </w:rPr>
        <w:t>realising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vision</w:t>
      </w:r>
      <w:r>
        <w:rPr>
          <w:sz w:val="20"/>
        </w:rPr>
        <w:t>. (pp. 259–276). ACER Press.</w:t>
      </w:r>
    </w:p>
    <w:p w14:paraId="2285CA2C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Kimber,</w:t>
      </w:r>
      <w:r>
        <w:rPr>
          <w:spacing w:val="-3"/>
          <w:sz w:val="20"/>
        </w:rPr>
        <w:t xml:space="preserve"> </w:t>
      </w:r>
      <w:r>
        <w:rPr>
          <w:sz w:val="20"/>
        </w:rPr>
        <w:t>K.,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(2009).</w:t>
      </w:r>
      <w:r>
        <w:rPr>
          <w:spacing w:val="-3"/>
          <w:sz w:val="20"/>
        </w:rPr>
        <w:t xml:space="preserve"> </w:t>
      </w:r>
      <w:r>
        <w:rPr>
          <w:sz w:val="20"/>
        </w:rPr>
        <w:t>Valued</w:t>
      </w:r>
      <w:r>
        <w:rPr>
          <w:spacing w:val="-7"/>
          <w:sz w:val="20"/>
        </w:rPr>
        <w:t xml:space="preserve"> </w:t>
      </w:r>
      <w:r>
        <w:rPr>
          <w:sz w:val="20"/>
        </w:rPr>
        <w:t>knowledges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capacities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learners:</w:t>
      </w:r>
      <w:r>
        <w:rPr>
          <w:spacing w:val="-2"/>
          <w:sz w:val="20"/>
        </w:rPr>
        <w:t xml:space="preserve"> </w:t>
      </w:r>
      <w:r>
        <w:rPr>
          <w:sz w:val="20"/>
        </w:rPr>
        <w:t>Claiming spaces for quality assessment.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 A. Burke, &amp; R. F. Hammett (Eds.), </w:t>
      </w:r>
      <w:r>
        <w:rPr>
          <w:i/>
          <w:sz w:val="20"/>
        </w:rPr>
        <w:t xml:space="preserve">Assessing new literacies: Perspectives from the classroom </w:t>
      </w:r>
      <w:r>
        <w:rPr>
          <w:sz w:val="20"/>
        </w:rPr>
        <w:t>(pp. 133–156). Peter Lang.</w:t>
      </w:r>
    </w:p>
    <w:p w14:paraId="01A9CAFC" w14:textId="77777777" w:rsidR="00CE4948" w:rsidRDefault="00BF349C">
      <w:pPr>
        <w:ind w:left="533" w:right="861" w:hanging="423"/>
        <w:rPr>
          <w:sz w:val="20"/>
        </w:rPr>
      </w:pPr>
      <w:r>
        <w:rPr>
          <w:sz w:val="20"/>
        </w:rPr>
        <w:t>Cumming, J. J., &amp; Wyatt-Smith, C. (2009).</w:t>
      </w:r>
      <w:r>
        <w:rPr>
          <w:spacing w:val="40"/>
          <w:sz w:val="20"/>
        </w:rPr>
        <w:t xml:space="preserve"> </w:t>
      </w:r>
      <w:r>
        <w:rPr>
          <w:sz w:val="20"/>
        </w:rPr>
        <w:t>Framing assessment today for the future: Issues and challenges.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Wyatt-Smith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J.J.</w:t>
      </w:r>
      <w:r>
        <w:rPr>
          <w:spacing w:val="-4"/>
          <w:sz w:val="20"/>
        </w:rPr>
        <w:t xml:space="preserve"> </w:t>
      </w:r>
      <w:r>
        <w:rPr>
          <w:sz w:val="20"/>
        </w:rPr>
        <w:t>Cumming,</w:t>
      </w:r>
      <w:r>
        <w:rPr>
          <w:spacing w:val="-4"/>
          <w:sz w:val="20"/>
        </w:rPr>
        <w:t xml:space="preserve"> </w:t>
      </w:r>
      <w:r>
        <w:rPr>
          <w:sz w:val="20"/>
        </w:rPr>
        <w:t>(Eds.),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Assessment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21st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Century: Connecting theory and </w:t>
      </w:r>
      <w:r>
        <w:rPr>
          <w:sz w:val="20"/>
        </w:rPr>
        <w:t>practice (pp. 1–16). Springer.</w:t>
      </w:r>
    </w:p>
    <w:p w14:paraId="69DCE695" w14:textId="77777777" w:rsidR="00CE4948" w:rsidRDefault="00BF349C">
      <w:pPr>
        <w:ind w:left="533" w:right="1216" w:hanging="423"/>
        <w:jc w:val="both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Gunn,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8"/>
          <w:sz w:val="20"/>
        </w:rPr>
        <w:t xml:space="preserve"> </w:t>
      </w:r>
      <w:r>
        <w:rPr>
          <w:sz w:val="20"/>
        </w:rPr>
        <w:t>(2009).</w:t>
      </w:r>
      <w:r>
        <w:rPr>
          <w:spacing w:val="-3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theorising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assessment as</w:t>
      </w:r>
      <w:r>
        <w:rPr>
          <w:spacing w:val="-2"/>
          <w:sz w:val="20"/>
        </w:rPr>
        <w:t xml:space="preserve"> </w:t>
      </w:r>
      <w:r>
        <w:rPr>
          <w:sz w:val="20"/>
        </w:rPr>
        <w:t>critical</w:t>
      </w:r>
      <w:r>
        <w:rPr>
          <w:spacing w:val="-2"/>
          <w:sz w:val="20"/>
        </w:rPr>
        <w:t xml:space="preserve"> </w:t>
      </w:r>
      <w:r>
        <w:rPr>
          <w:sz w:val="20"/>
        </w:rPr>
        <w:t>inquiry.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Wyatt- Smith,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Cumming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(Eds.), </w:t>
      </w:r>
      <w:r>
        <w:rPr>
          <w:i/>
          <w:sz w:val="20"/>
        </w:rPr>
        <w:t>Educational assessment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 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21st century: Connecting theory and practice </w:t>
      </w:r>
      <w:r>
        <w:rPr>
          <w:sz w:val="20"/>
        </w:rPr>
        <w:t>(pp. 83–102). Springer.</w:t>
      </w:r>
    </w:p>
    <w:p w14:paraId="5A86D572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Kimber,</w:t>
      </w:r>
      <w:r>
        <w:rPr>
          <w:spacing w:val="-3"/>
          <w:sz w:val="20"/>
        </w:rPr>
        <w:t xml:space="preserve"> </w:t>
      </w:r>
      <w:r>
        <w:rPr>
          <w:sz w:val="20"/>
        </w:rPr>
        <w:t>K.,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z w:val="20"/>
        </w:rPr>
        <w:t>(2008).</w:t>
      </w:r>
      <w:r>
        <w:rPr>
          <w:spacing w:val="-3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literacies: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 ever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same?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 L, Unsworth (Ed.), </w:t>
      </w:r>
      <w:r>
        <w:rPr>
          <w:i/>
          <w:sz w:val="20"/>
        </w:rPr>
        <w:t xml:space="preserve">New literacies and the English curriculum: Multimodal perspectives </w:t>
      </w:r>
      <w:r>
        <w:rPr>
          <w:sz w:val="20"/>
        </w:rPr>
        <w:t>(pp. 328– 352). Continuum.</w:t>
      </w:r>
    </w:p>
    <w:p w14:paraId="01B74A43" w14:textId="77777777" w:rsidR="00CE4948" w:rsidRDefault="00BF349C">
      <w:pPr>
        <w:pStyle w:val="BodyText"/>
        <w:ind w:right="915" w:hanging="423"/>
        <w:jc w:val="both"/>
      </w:pP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Elkins,</w:t>
      </w:r>
      <w:r>
        <w:rPr>
          <w:spacing w:val="-3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(2008).</w:t>
      </w:r>
      <w:r>
        <w:rPr>
          <w:spacing w:val="-3"/>
        </w:rPr>
        <w:t xml:space="preserve"> </w:t>
      </w:r>
      <w:r>
        <w:t>Multimodal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environments. In D.J.</w:t>
      </w:r>
      <w:r>
        <w:rPr>
          <w:spacing w:val="-1"/>
        </w:rPr>
        <w:t xml:space="preserve"> </w:t>
      </w:r>
      <w:r>
        <w:t>Leu,</w:t>
      </w:r>
      <w:r>
        <w:rPr>
          <w:spacing w:val="-1"/>
        </w:rPr>
        <w:t xml:space="preserve"> </w:t>
      </w:r>
      <w:r>
        <w:t>J. Coiro,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Knobel,</w:t>
      </w:r>
      <w:r>
        <w:rPr>
          <w:spacing w:val="-1"/>
        </w:rPr>
        <w:t xml:space="preserve"> </w:t>
      </w:r>
      <w:r>
        <w:t>&amp; C.</w:t>
      </w:r>
      <w:r>
        <w:rPr>
          <w:spacing w:val="-1"/>
        </w:rPr>
        <w:t xml:space="preserve"> </w:t>
      </w:r>
      <w:proofErr w:type="spellStart"/>
      <w:r>
        <w:t>Lankshear</w:t>
      </w:r>
      <w:proofErr w:type="spellEnd"/>
      <w:r>
        <w:t xml:space="preserve"> (Eds.),</w:t>
      </w:r>
      <w:r>
        <w:rPr>
          <w:spacing w:val="-2"/>
        </w:rPr>
        <w:t xml:space="preserve"> </w:t>
      </w:r>
      <w:r>
        <w:rPr>
          <w:i/>
        </w:rPr>
        <w:t xml:space="preserve">Handbook of research on new literacies </w:t>
      </w:r>
      <w:r>
        <w:t>(pp. 899–940). Lawrence Erlbaum Associates.</w:t>
      </w:r>
    </w:p>
    <w:p w14:paraId="6FA8A9A1" w14:textId="77777777" w:rsidR="00CE4948" w:rsidRDefault="00BF349C">
      <w:pPr>
        <w:pStyle w:val="BodyText"/>
        <w:ind w:right="824" w:hanging="423"/>
      </w:pPr>
      <w:r>
        <w:t>Wyatt-Smith, C. M., Cumming, J., &amp; Elkins, J. (2005). Opportunity to enhance learning: Redesigning assessment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sustain</w:t>
      </w:r>
      <w:r>
        <w:rPr>
          <w:spacing w:val="-2"/>
        </w:rPr>
        <w:t xml:space="preserve"> </w:t>
      </w:r>
      <w:r>
        <w:t>student engagement 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years.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Pendergast,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Bahr</w:t>
      </w:r>
      <w:r>
        <w:rPr>
          <w:spacing w:val="-3"/>
        </w:rPr>
        <w:t xml:space="preserve"> </w:t>
      </w:r>
      <w:r>
        <w:t xml:space="preserve">(Eds.), </w:t>
      </w:r>
      <w:r>
        <w:rPr>
          <w:i/>
        </w:rPr>
        <w:t xml:space="preserve">Middle years reform </w:t>
      </w:r>
      <w:r>
        <w:t>(pp. 271–299). Allen &amp; Unwin.</w:t>
      </w:r>
    </w:p>
    <w:p w14:paraId="348075A9" w14:textId="77777777" w:rsidR="00CE4948" w:rsidRDefault="00BF349C">
      <w:pPr>
        <w:pStyle w:val="BodyText"/>
        <w:ind w:right="824" w:hanging="423"/>
      </w:pPr>
      <w:r>
        <w:t>Castleton,</w:t>
      </w:r>
      <w:r>
        <w:rPr>
          <w:spacing w:val="-3"/>
        </w:rPr>
        <w:t xml:space="preserve"> </w:t>
      </w:r>
      <w:r>
        <w:t>G.,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(2005).</w:t>
      </w:r>
      <w:r>
        <w:rPr>
          <w:spacing w:val="-1"/>
        </w:rPr>
        <w:t xml:space="preserve"> </w:t>
      </w:r>
      <w:r>
        <w:t>Investigating</w:t>
      </w:r>
      <w:r>
        <w:rPr>
          <w:spacing w:val="-8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literacies:</w:t>
      </w:r>
      <w:r>
        <w:rPr>
          <w:spacing w:val="-2"/>
        </w:rPr>
        <w:t xml:space="preserve"> </w:t>
      </w:r>
      <w:r>
        <w:t>resolving</w:t>
      </w:r>
      <w:r>
        <w:rPr>
          <w:spacing w:val="-3"/>
        </w:rPr>
        <w:t xml:space="preserve"> </w:t>
      </w:r>
      <w:r>
        <w:t>dilemmas</w:t>
      </w:r>
      <w:r>
        <w:rPr>
          <w:spacing w:val="-7"/>
        </w:rPr>
        <w:t xml:space="preserve"> </w:t>
      </w:r>
      <w:r>
        <w:t>of researching multimodal</w:t>
      </w:r>
      <w:r>
        <w:rPr>
          <w:spacing w:val="-1"/>
        </w:rPr>
        <w:t xml:space="preserve"> </w:t>
      </w:r>
      <w:r>
        <w:t xml:space="preserve">technologically mediated literacy practices. </w:t>
      </w:r>
      <w:r>
        <w:rPr>
          <w:i/>
        </w:rPr>
        <w:t>54</w:t>
      </w:r>
      <w:proofErr w:type="spellStart"/>
      <w:r>
        <w:rPr>
          <w:i/>
          <w:position w:val="5"/>
          <w:sz w:val="13"/>
        </w:rPr>
        <w:t>th</w:t>
      </w:r>
      <w:proofErr w:type="spellEnd"/>
      <w:r>
        <w:rPr>
          <w:i/>
          <w:position w:val="5"/>
          <w:sz w:val="13"/>
        </w:rPr>
        <w:t xml:space="preserve"> </w:t>
      </w:r>
      <w:proofErr w:type="gramStart"/>
      <w:r>
        <w:rPr>
          <w:i/>
        </w:rPr>
        <w:t>Year Book</w:t>
      </w:r>
      <w:proofErr w:type="gramEnd"/>
      <w:r>
        <w:rPr>
          <w:i/>
        </w:rPr>
        <w:t xml:space="preserve"> of the National Reading Conference, </w:t>
      </w:r>
      <w:r>
        <w:t>144–156. National Reading Conference: Wisconsin.</w:t>
      </w:r>
    </w:p>
    <w:p w14:paraId="3F2E9BA7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(2003).</w:t>
      </w:r>
      <w:r>
        <w:rPr>
          <w:spacing w:val="-3"/>
          <w:sz w:val="20"/>
        </w:rPr>
        <w:t xml:space="preserve"> </w:t>
      </w:r>
      <w:r>
        <w:rPr>
          <w:sz w:val="20"/>
        </w:rPr>
        <w:t>Exploring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large–scale</w:t>
      </w:r>
      <w:r>
        <w:rPr>
          <w:spacing w:val="-3"/>
          <w:sz w:val="20"/>
        </w:rPr>
        <w:t xml:space="preserve"> </w:t>
      </w:r>
      <w:r>
        <w:rPr>
          <w:sz w:val="20"/>
        </w:rPr>
        <w:t>testing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classroom– based assessment: A focus on teachers’ accounts.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 H. Fehring (Ed.), </w:t>
      </w:r>
      <w:r>
        <w:rPr>
          <w:i/>
          <w:sz w:val="20"/>
        </w:rPr>
        <w:t xml:space="preserve">Literacy assessment: A collection of articles from the Australian Literacy Educators’ Association </w:t>
      </w:r>
      <w:r>
        <w:rPr>
          <w:sz w:val="20"/>
        </w:rPr>
        <w:t>(pp. 144–163)</w:t>
      </w:r>
      <w:r>
        <w:rPr>
          <w:i/>
          <w:sz w:val="20"/>
        </w:rPr>
        <w:t xml:space="preserve">. </w:t>
      </w:r>
      <w:r>
        <w:rPr>
          <w:sz w:val="20"/>
        </w:rPr>
        <w:t>The International Reading Association.</w:t>
      </w:r>
    </w:p>
    <w:p w14:paraId="7A16258A" w14:textId="77777777" w:rsidR="00CE4948" w:rsidRDefault="00BF349C">
      <w:pPr>
        <w:spacing w:before="1"/>
        <w:ind w:left="533" w:right="861" w:hanging="423"/>
        <w:rPr>
          <w:sz w:val="20"/>
        </w:rPr>
      </w:pPr>
      <w:r>
        <w:rPr>
          <w:sz w:val="20"/>
        </w:rPr>
        <w:t>Cumming, J., &amp; Wyatt-Smith, C. M.</w:t>
      </w:r>
      <w:r>
        <w:rPr>
          <w:spacing w:val="40"/>
          <w:sz w:val="20"/>
        </w:rPr>
        <w:t xml:space="preserve"> </w:t>
      </w:r>
      <w:r>
        <w:rPr>
          <w:sz w:val="20"/>
        </w:rPr>
        <w:t>(2001). A multi–theoretical and multi–disciplinary approach to literacy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 research.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Cumming,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C.M.</w:t>
      </w:r>
      <w:r>
        <w:rPr>
          <w:spacing w:val="-4"/>
          <w:sz w:val="20"/>
        </w:rPr>
        <w:t xml:space="preserve"> </w:t>
      </w:r>
      <w:r>
        <w:rPr>
          <w:sz w:val="20"/>
        </w:rPr>
        <w:t>Wyatt-Smith</w:t>
      </w:r>
      <w:r>
        <w:rPr>
          <w:spacing w:val="-4"/>
          <w:sz w:val="20"/>
        </w:rPr>
        <w:t xml:space="preserve"> </w:t>
      </w:r>
      <w:r>
        <w:rPr>
          <w:sz w:val="20"/>
        </w:rPr>
        <w:t>(Eds.),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 xml:space="preserve">Literacy and the curriculum: Success in senior secondary schooling </w:t>
      </w:r>
      <w:r>
        <w:rPr>
          <w:sz w:val="20"/>
        </w:rPr>
        <w:t>(pp. 2–11). ACER Press.</w:t>
      </w:r>
    </w:p>
    <w:p w14:paraId="3EAB1119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 C. M. (2001). The function of evaluative talk to structure instructional sequences. In J. Cumming,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C.M.</w:t>
      </w:r>
      <w:r>
        <w:rPr>
          <w:spacing w:val="-4"/>
          <w:sz w:val="20"/>
        </w:rPr>
        <w:t xml:space="preserve"> </w:t>
      </w:r>
      <w:r>
        <w:rPr>
          <w:sz w:val="20"/>
        </w:rPr>
        <w:t>Wyatt-Smith</w:t>
      </w:r>
      <w:r>
        <w:rPr>
          <w:spacing w:val="-4"/>
          <w:sz w:val="20"/>
        </w:rPr>
        <w:t xml:space="preserve"> </w:t>
      </w:r>
      <w:r>
        <w:rPr>
          <w:sz w:val="20"/>
        </w:rPr>
        <w:t>(Eds.),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Literacy 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curriculum: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senior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secondary schooling </w:t>
      </w:r>
      <w:r>
        <w:rPr>
          <w:sz w:val="20"/>
        </w:rPr>
        <w:t>(pp. 117–131). ACER Press.</w:t>
      </w:r>
    </w:p>
    <w:p w14:paraId="43BBD090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 C. M. (1999). The framing of teacher response to student writing.</w:t>
      </w:r>
      <w:r>
        <w:rPr>
          <w:spacing w:val="40"/>
          <w:sz w:val="20"/>
        </w:rPr>
        <w:t xml:space="preserve"> </w:t>
      </w:r>
      <w:r>
        <w:rPr>
          <w:sz w:val="20"/>
        </w:rPr>
        <w:t>In Australian Association 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5"/>
          <w:sz w:val="20"/>
        </w:rPr>
        <w:t xml:space="preserve"> </w:t>
      </w:r>
      <w:r>
        <w:rPr>
          <w:sz w:val="20"/>
        </w:rPr>
        <w:t>of English,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Responding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writing: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Continuing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conversations </w:t>
      </w:r>
      <w:r>
        <w:rPr>
          <w:sz w:val="20"/>
        </w:rPr>
        <w:t>(pp.</w:t>
      </w:r>
      <w:r>
        <w:rPr>
          <w:spacing w:val="-5"/>
          <w:sz w:val="20"/>
        </w:rPr>
        <w:t xml:space="preserve"> </w:t>
      </w:r>
      <w:r>
        <w:rPr>
          <w:sz w:val="20"/>
        </w:rPr>
        <w:t>271–285). Norwood, Australia: Author.</w:t>
      </w:r>
    </w:p>
    <w:p w14:paraId="173CEE0B" w14:textId="77777777" w:rsidR="00CE4948" w:rsidRDefault="00CE4948">
      <w:pPr>
        <w:pStyle w:val="BodyText"/>
        <w:spacing w:before="3"/>
        <w:ind w:left="0"/>
      </w:pPr>
    </w:p>
    <w:p w14:paraId="1784EBA6" w14:textId="77777777" w:rsidR="00CE4948" w:rsidRDefault="00BF349C">
      <w:pPr>
        <w:pStyle w:val="Heading2"/>
        <w:spacing w:before="1"/>
      </w:pPr>
      <w:r>
        <w:rPr>
          <w:spacing w:val="-2"/>
        </w:rPr>
        <w:t>Articles</w:t>
      </w:r>
    </w:p>
    <w:p w14:paraId="413AD25E" w14:textId="5B32B598" w:rsidR="00533900" w:rsidRPr="000A42C6" w:rsidRDefault="000A42C6" w:rsidP="000A42C6">
      <w:pPr>
        <w:pStyle w:val="paragraph"/>
        <w:spacing w:before="0" w:beforeAutospacing="0" w:after="0" w:afterAutospacing="0"/>
        <w:ind w:left="567" w:hanging="425"/>
        <w:textAlignment w:val="baseline"/>
        <w:rPr>
          <w:rStyle w:val="normaltextrun"/>
          <w:rFonts w:ascii="Georgia" w:hAnsi="Georgia"/>
          <w:color w:val="000000"/>
          <w:sz w:val="20"/>
          <w:szCs w:val="20"/>
        </w:rPr>
      </w:pPr>
      <w:bookmarkStart w:id="1" w:name="_Hlk156904220"/>
      <w:bookmarkStart w:id="2" w:name="_Hlk135144530"/>
      <w:r w:rsidRPr="000A42C6">
        <w:rPr>
          <w:rFonts w:ascii="Georgia" w:hAnsi="Georgia"/>
          <w:sz w:val="20"/>
          <w:szCs w:val="20"/>
        </w:rPr>
        <w:t xml:space="preserve">Adie, L., Wyatt-Smith, C., Finch, M., &amp; DeLuca, C. (2024). Evidence of teacher assessment work and its relationship to their assessment identity. </w:t>
      </w:r>
      <w:r w:rsidRPr="000A42C6">
        <w:rPr>
          <w:rFonts w:ascii="Georgia" w:hAnsi="Georgia"/>
          <w:i/>
          <w:iCs/>
          <w:sz w:val="20"/>
          <w:szCs w:val="20"/>
        </w:rPr>
        <w:t xml:space="preserve">Teaching and Teacher Education, 141, 104518, 1–10. </w:t>
      </w:r>
      <w:hyperlink r:id="rId14" w:history="1">
        <w:r w:rsidRPr="000A42C6">
          <w:rPr>
            <w:rStyle w:val="Hyperlink"/>
            <w:rFonts w:ascii="Georgia" w:hAnsi="Georgia"/>
            <w:sz w:val="20"/>
            <w:szCs w:val="20"/>
            <w:lang w:val="en-GB"/>
          </w:rPr>
          <w:t>https://doi.org/10.1016/j.tate.2024.104518</w:t>
        </w:r>
      </w:hyperlink>
    </w:p>
    <w:p w14:paraId="08A54814" w14:textId="77777777" w:rsidR="00533900" w:rsidRPr="00186CA0" w:rsidRDefault="00533900" w:rsidP="00533900">
      <w:pPr>
        <w:pStyle w:val="paragraph"/>
        <w:spacing w:before="0" w:beforeAutospacing="0" w:after="0" w:afterAutospacing="0"/>
        <w:ind w:left="567" w:hanging="425"/>
        <w:textAlignment w:val="baseline"/>
        <w:rPr>
          <w:rStyle w:val="normaltextrun"/>
          <w:color w:val="000000"/>
          <w:sz w:val="20"/>
          <w:szCs w:val="20"/>
        </w:rPr>
      </w:pPr>
      <w:r w:rsidRPr="00186CA0">
        <w:rPr>
          <w:rFonts w:ascii="Georgia" w:hAnsi="Georgia"/>
          <w:sz w:val="20"/>
          <w:szCs w:val="20"/>
        </w:rPr>
        <w:t xml:space="preserve">Wyatt-Smith, C., Adie, L., &amp; Harris, L. (2024). Supporting teacher judgement and decision-making: Using focused analysis to help teachers see students, learning, and quality in assessment data. </w:t>
      </w:r>
      <w:r w:rsidRPr="00186CA0">
        <w:rPr>
          <w:rFonts w:ascii="Georgia" w:hAnsi="Georgia"/>
          <w:i/>
          <w:iCs/>
          <w:sz w:val="20"/>
          <w:szCs w:val="20"/>
        </w:rPr>
        <w:t xml:space="preserve">British Educational Research Journal, </w:t>
      </w:r>
      <w:r w:rsidRPr="00186CA0">
        <w:rPr>
          <w:rFonts w:ascii="Georgia" w:hAnsi="Georgia"/>
          <w:sz w:val="20"/>
          <w:szCs w:val="20"/>
        </w:rPr>
        <w:t xml:space="preserve">00, 1–29. </w:t>
      </w:r>
      <w:hyperlink r:id="rId15" w:history="1">
        <w:r w:rsidRPr="00186CA0">
          <w:rPr>
            <w:rStyle w:val="Hyperlink"/>
            <w:rFonts w:ascii="Georgia" w:hAnsi="Georgia"/>
            <w:sz w:val="20"/>
            <w:szCs w:val="20"/>
            <w:lang w:val="en-GB"/>
          </w:rPr>
          <w:t>https://doi.org/10.1002/berj.3984</w:t>
        </w:r>
      </w:hyperlink>
    </w:p>
    <w:bookmarkEnd w:id="1"/>
    <w:p w14:paraId="0D9D3055" w14:textId="77777777" w:rsidR="00D17486" w:rsidRPr="00F65BC4" w:rsidRDefault="00D17486" w:rsidP="00D17486">
      <w:pPr>
        <w:widowControl/>
        <w:autoSpaceDE/>
        <w:autoSpaceDN/>
        <w:ind w:left="567" w:hanging="425"/>
      </w:pPr>
      <w:r w:rsidRPr="00F65BC4">
        <w:rPr>
          <w:rStyle w:val="normaltextrun"/>
          <w:rFonts w:eastAsiaTheme="minorHAnsi" w:cs="Calibri"/>
          <w:color w:val="000000"/>
          <w:sz w:val="20"/>
          <w:szCs w:val="20"/>
          <w:lang w:val="en-AU" w:eastAsia="en-AU"/>
        </w:rPr>
        <w:t xml:space="preserve">Adie, L., Gallagher, J., Wyatt-Smith, C., Spina, N., DeLuca, C. (2023). Mediating teachers’ assessment work. </w:t>
      </w:r>
      <w:r w:rsidRPr="004A0CB6">
        <w:rPr>
          <w:rStyle w:val="normaltextrun"/>
          <w:rFonts w:eastAsiaTheme="minorHAnsi" w:cs="Calibri"/>
          <w:i/>
          <w:iCs/>
          <w:color w:val="000000"/>
          <w:sz w:val="20"/>
          <w:szCs w:val="20"/>
          <w:lang w:val="en-AU" w:eastAsia="en-AU"/>
        </w:rPr>
        <w:t>The Australian Educational Researcher</w:t>
      </w:r>
      <w:r w:rsidRPr="00F65BC4">
        <w:t xml:space="preserve">. </w:t>
      </w:r>
      <w:hyperlink r:id="rId16" w:tgtFrame="_blank" w:history="1">
        <w:r w:rsidRPr="00F65BC4">
          <w:rPr>
            <w:rStyle w:val="Hyperlink"/>
          </w:rPr>
          <w:t xml:space="preserve">https://doi.org/10.1007/s13384-023-00675-z </w:t>
        </w:r>
      </w:hyperlink>
    </w:p>
    <w:p w14:paraId="05659AAB" w14:textId="4950F805" w:rsidR="00661B10" w:rsidRPr="00D17486" w:rsidRDefault="00661B10" w:rsidP="00D17486">
      <w:pPr>
        <w:widowControl/>
        <w:autoSpaceDE/>
        <w:autoSpaceDN/>
        <w:ind w:left="567" w:hanging="425"/>
        <w:rPr>
          <w:rFonts w:eastAsia="Times New Roman" w:cs="Calibri"/>
          <w:color w:val="000000"/>
          <w:sz w:val="20"/>
          <w:szCs w:val="20"/>
        </w:rPr>
      </w:pPr>
      <w:r w:rsidRPr="00F65BC4">
        <w:rPr>
          <w:rFonts w:eastAsia="Times New Roman"/>
          <w:color w:val="000000"/>
          <w:sz w:val="20"/>
          <w:szCs w:val="20"/>
        </w:rPr>
        <w:lastRenderedPageBreak/>
        <w:t>Lingard, B., &amp; Wyatt-Smith, C. (</w:t>
      </w:r>
      <w:r w:rsidR="00BF349C" w:rsidRPr="00F65BC4">
        <w:rPr>
          <w:rFonts w:eastAsia="Times New Roman"/>
          <w:color w:val="000000"/>
          <w:sz w:val="20"/>
          <w:szCs w:val="20"/>
        </w:rPr>
        <w:t>2023</w:t>
      </w:r>
      <w:r w:rsidRPr="00F65BC4">
        <w:rPr>
          <w:rFonts w:eastAsia="Times New Roman"/>
          <w:color w:val="000000"/>
          <w:sz w:val="20"/>
          <w:szCs w:val="20"/>
        </w:rPr>
        <w:t xml:space="preserve">). Socially just assessment practices in systems and schools: The place of the new technologies. </w:t>
      </w:r>
      <w:r w:rsidRPr="00F65BC4">
        <w:rPr>
          <w:rFonts w:eastAsia="Times New Roman"/>
          <w:sz w:val="20"/>
          <w:szCs w:val="20"/>
        </w:rPr>
        <w:t xml:space="preserve">UNESCO:  </w:t>
      </w:r>
      <w:r w:rsidRPr="00F65BC4">
        <w:rPr>
          <w:rFonts w:eastAsia="Times New Roman"/>
          <w:i/>
          <w:iCs/>
          <w:color w:val="000000"/>
          <w:sz w:val="20"/>
          <w:szCs w:val="20"/>
        </w:rPr>
        <w:t>The Blue Dot</w:t>
      </w:r>
      <w:r w:rsidRPr="00F65BC4">
        <w:rPr>
          <w:rFonts w:eastAsia="Times New Roman"/>
          <w:color w:val="000000"/>
          <w:sz w:val="20"/>
          <w:szCs w:val="20"/>
        </w:rPr>
        <w:t>.</w:t>
      </w:r>
    </w:p>
    <w:bookmarkEnd w:id="2"/>
    <w:p w14:paraId="2C371ADF" w14:textId="6B03A1DD" w:rsidR="0079028F" w:rsidRPr="0079028F" w:rsidRDefault="0079028F" w:rsidP="0079028F">
      <w:pPr>
        <w:pStyle w:val="References"/>
        <w:ind w:hanging="283"/>
        <w:rPr>
          <w:rStyle w:val="Hyperlink"/>
          <w:rFonts w:ascii="Georgia" w:hAnsi="Georgia"/>
          <w:sz w:val="20"/>
          <w:szCs w:val="20"/>
        </w:rPr>
      </w:pPr>
      <w:r w:rsidRPr="0079028F">
        <w:rPr>
          <w:rFonts w:ascii="Georgia" w:hAnsi="Georgia"/>
          <w:sz w:val="20"/>
          <w:szCs w:val="20"/>
        </w:rPr>
        <w:t xml:space="preserve">Harris, L., Adie, L., &amp; Wyatt-Smith, C. (2022). Learning progression-based assessments: A systematic review of student and teacher uses. </w:t>
      </w:r>
      <w:r w:rsidRPr="0079028F">
        <w:rPr>
          <w:rFonts w:ascii="Georgia" w:hAnsi="Georgia"/>
          <w:i/>
          <w:iCs/>
          <w:sz w:val="20"/>
          <w:szCs w:val="20"/>
        </w:rPr>
        <w:t>Review of Educational Research</w:t>
      </w:r>
      <w:r w:rsidRPr="0079028F">
        <w:rPr>
          <w:rFonts w:ascii="Georgia" w:hAnsi="Georgia"/>
          <w:sz w:val="20"/>
          <w:szCs w:val="20"/>
        </w:rPr>
        <w:t xml:space="preserve">. </w:t>
      </w:r>
      <w:hyperlink r:id="rId17" w:history="1">
        <w:r w:rsidRPr="0079028F">
          <w:rPr>
            <w:rStyle w:val="Hyperlink"/>
            <w:rFonts w:ascii="Georgia" w:hAnsi="Georgia"/>
            <w:sz w:val="20"/>
            <w:szCs w:val="20"/>
          </w:rPr>
          <w:t>https://doi.org/10.3102/00346543221081552</w:t>
        </w:r>
      </w:hyperlink>
    </w:p>
    <w:p w14:paraId="590EA5C4" w14:textId="77777777" w:rsidR="0079028F" w:rsidRPr="0079028F" w:rsidRDefault="0079028F" w:rsidP="0079028F">
      <w:pPr>
        <w:pStyle w:val="References"/>
        <w:ind w:hanging="283"/>
        <w:rPr>
          <w:rFonts w:ascii="Georgia" w:hAnsi="Georgia"/>
          <w:sz w:val="20"/>
          <w:szCs w:val="20"/>
        </w:rPr>
      </w:pPr>
      <w:r w:rsidRPr="0079028F">
        <w:rPr>
          <w:rFonts w:ascii="Georgia" w:hAnsi="Georgia"/>
          <w:sz w:val="20"/>
          <w:szCs w:val="20"/>
        </w:rPr>
        <w:t>Wyatt-Smith, C. &amp; Adie, L. (2021). The development of students’ evaluative expertise: Enabling conditions for integrating criteria into pedagogic practice. </w:t>
      </w:r>
      <w:r w:rsidRPr="0079028F">
        <w:rPr>
          <w:rFonts w:ascii="Georgia" w:hAnsi="Georgia"/>
          <w:i/>
          <w:iCs/>
          <w:sz w:val="20"/>
          <w:szCs w:val="20"/>
        </w:rPr>
        <w:t>Journal of Curriculum Studies</w:t>
      </w:r>
      <w:r w:rsidRPr="0079028F">
        <w:rPr>
          <w:rFonts w:ascii="Georgia" w:hAnsi="Georgia"/>
          <w:sz w:val="20"/>
          <w:szCs w:val="20"/>
        </w:rPr>
        <w:t>, 53(4), 399-419. </w:t>
      </w:r>
    </w:p>
    <w:p w14:paraId="21FA385B" w14:textId="77777777" w:rsidR="0079028F" w:rsidRPr="00EB45D4" w:rsidRDefault="00956CC9" w:rsidP="0079028F">
      <w:pPr>
        <w:ind w:right="-57" w:firstLine="425"/>
        <w:rPr>
          <w:rFonts w:asciiTheme="majorHAnsi" w:hAnsiTheme="majorHAnsi" w:cstheme="majorHAnsi"/>
          <w:color w:val="000000"/>
          <w:sz w:val="18"/>
          <w:szCs w:val="18"/>
        </w:rPr>
      </w:pPr>
      <w:hyperlink r:id="rId18" w:history="1">
        <w:r w:rsidR="0079028F" w:rsidRPr="001F00FE">
          <w:rPr>
            <w:rStyle w:val="Hyperlink"/>
            <w:rFonts w:asciiTheme="majorHAnsi" w:hAnsiTheme="majorHAnsi" w:cstheme="majorHAnsi"/>
            <w:sz w:val="18"/>
            <w:szCs w:val="18"/>
          </w:rPr>
          <w:t>https://doi.org/10.1080/00220272.2019.1624831</w:t>
        </w:r>
      </w:hyperlink>
    </w:p>
    <w:p w14:paraId="6150F600" w14:textId="77777777" w:rsidR="00CE4948" w:rsidRDefault="00BF349C">
      <w:pPr>
        <w:pStyle w:val="BodyText"/>
        <w:ind w:left="547" w:right="824" w:hanging="428"/>
      </w:pPr>
      <w:r>
        <w:t>Wyatt-Smith,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Humphry,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Adie,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Colbert,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of pairwise</w:t>
      </w:r>
      <w:r>
        <w:rPr>
          <w:spacing w:val="-3"/>
        </w:rPr>
        <w:t xml:space="preserve"> </w:t>
      </w:r>
      <w:r>
        <w:t>comparisons</w:t>
      </w:r>
      <w:r>
        <w:rPr>
          <w:spacing w:val="-2"/>
        </w:rPr>
        <w:t xml:space="preserve"> </w:t>
      </w:r>
      <w:r>
        <w:t>to form scaled exemplars as a basis for setting and exemplifying standards in teacher education.</w:t>
      </w:r>
    </w:p>
    <w:p w14:paraId="79FA4EC4" w14:textId="77777777" w:rsidR="00CE4948" w:rsidRDefault="00BF349C">
      <w:pPr>
        <w:spacing w:line="242" w:lineRule="auto"/>
        <w:ind w:left="547"/>
        <w:rPr>
          <w:sz w:val="20"/>
        </w:rPr>
      </w:pPr>
      <w:r>
        <w:rPr>
          <w:i/>
          <w:sz w:val="20"/>
        </w:rPr>
        <w:t>Assessment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Principles,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Practice, </w:t>
      </w:r>
      <w:r>
        <w:rPr>
          <w:sz w:val="20"/>
        </w:rPr>
        <w:t>27(1),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65-86. </w:t>
      </w:r>
      <w:hyperlink r:id="rId19">
        <w:r>
          <w:rPr>
            <w:color w:val="0000FF"/>
            <w:spacing w:val="-2"/>
            <w:sz w:val="20"/>
            <w:u w:val="single" w:color="0000FF"/>
          </w:rPr>
          <w:t>https://doi.org/10.1080/0969594X.2020.1712326</w:t>
        </w:r>
      </w:hyperlink>
    </w:p>
    <w:p w14:paraId="12AC9D35" w14:textId="77777777" w:rsidR="00CE4948" w:rsidRDefault="00BF349C">
      <w:pPr>
        <w:pStyle w:val="BodyText"/>
        <w:ind w:left="547" w:hanging="428"/>
      </w:pP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Adie,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 of</w:t>
      </w:r>
      <w:r>
        <w:rPr>
          <w:spacing w:val="-6"/>
        </w:rPr>
        <w:t xml:space="preserve"> </w:t>
      </w:r>
      <w:r>
        <w:t>students’ evaluative</w:t>
      </w:r>
      <w:r>
        <w:rPr>
          <w:spacing w:val="-3"/>
        </w:rPr>
        <w:t xml:space="preserve"> </w:t>
      </w:r>
      <w:r>
        <w:t>expertise:</w:t>
      </w:r>
      <w:r>
        <w:rPr>
          <w:spacing w:val="-3"/>
        </w:rPr>
        <w:t xml:space="preserve"> </w:t>
      </w:r>
      <w:r>
        <w:t>Enabling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 xml:space="preserve">for integrating criteria into pedagogic practice. </w:t>
      </w:r>
      <w:r>
        <w:rPr>
          <w:i/>
        </w:rPr>
        <w:t>Journal of Curriculum Studies</w:t>
      </w:r>
      <w:r>
        <w:t xml:space="preserve">. </w:t>
      </w:r>
      <w:hyperlink r:id="rId20">
        <w:r>
          <w:rPr>
            <w:color w:val="0000FF"/>
            <w:spacing w:val="-2"/>
            <w:u w:val="single" w:color="0000FF"/>
          </w:rPr>
          <w:t>https://doi.org/10.1080/00220272.2019.1624831</w:t>
        </w:r>
      </w:hyperlink>
    </w:p>
    <w:p w14:paraId="0317B23B" w14:textId="77777777" w:rsidR="00CE4948" w:rsidRDefault="00BF349C">
      <w:pPr>
        <w:pStyle w:val="BodyText"/>
        <w:ind w:left="547" w:right="824" w:hanging="428"/>
      </w:pPr>
      <w:r>
        <w:t>Alexander,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Plessis,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 motivations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perceptions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the retention of </w:t>
      </w:r>
      <w:proofErr w:type="spellStart"/>
      <w:r>
        <w:t>inservice</w:t>
      </w:r>
      <w:proofErr w:type="spellEnd"/>
      <w:r>
        <w:t xml:space="preserve"> teachers. </w:t>
      </w:r>
      <w:r>
        <w:rPr>
          <w:i/>
        </w:rPr>
        <w:t>Teaching and Teacher Education</w:t>
      </w:r>
      <w:r>
        <w:t xml:space="preserve">, 96, 103186. </w:t>
      </w:r>
      <w:hyperlink r:id="rId21">
        <w:r>
          <w:rPr>
            <w:color w:val="0000FF"/>
            <w:spacing w:val="-2"/>
            <w:u w:val="single" w:color="0000FF"/>
          </w:rPr>
          <w:t>https://doi.org/10.1016/j.tate.2020.103186</w:t>
        </w:r>
      </w:hyperlink>
    </w:p>
    <w:p w14:paraId="3F1D28D9" w14:textId="77777777" w:rsidR="00CE4948" w:rsidRDefault="00BF349C">
      <w:pPr>
        <w:pStyle w:val="BodyText"/>
        <w:ind w:left="547" w:right="647" w:hanging="428"/>
      </w:pPr>
      <w:r>
        <w:t>Harris,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Adie,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walls</w:t>
      </w:r>
      <w:r>
        <w:rPr>
          <w:spacing w:val="-7"/>
        </w:rPr>
        <w:t xml:space="preserve"> </w:t>
      </w:r>
      <w:r>
        <w:t>to display assessment results: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 xml:space="preserve">of their affective impacts on teachers and students. </w:t>
      </w:r>
      <w:r>
        <w:rPr>
          <w:i/>
        </w:rPr>
        <w:t>Teachers and Teaching</w:t>
      </w:r>
      <w:r>
        <w:t xml:space="preserve">, 26(1), 50-66, </w:t>
      </w:r>
      <w:hyperlink r:id="rId22">
        <w:r>
          <w:rPr>
            <w:color w:val="0000FF"/>
            <w:spacing w:val="-2"/>
            <w:u w:val="single" w:color="0000FF"/>
          </w:rPr>
          <w:t>https://doi.org/10.1080/13540602.2020.1739018</w:t>
        </w:r>
      </w:hyperlink>
    </w:p>
    <w:p w14:paraId="5CB4D524" w14:textId="77777777" w:rsidR="00CE4948" w:rsidRDefault="00BF349C">
      <w:pPr>
        <w:pStyle w:val="BodyText"/>
        <w:ind w:left="547" w:right="824" w:hanging="428"/>
      </w:pPr>
      <w:r>
        <w:t>Adie,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Harris,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into 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data</w:t>
      </w:r>
      <w:r>
        <w:rPr>
          <w:spacing w:val="-7"/>
        </w:rPr>
        <w:t xml:space="preserve"> </w:t>
      </w:r>
      <w:r>
        <w:t>walls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teaching and learning: How are they being implemented within data use cycles? </w:t>
      </w:r>
      <w:r>
        <w:rPr>
          <w:i/>
        </w:rPr>
        <w:t xml:space="preserve">Teaching and Teacher Education, </w:t>
      </w:r>
      <w:r>
        <w:t xml:space="preserve">89, </w:t>
      </w:r>
      <w:r>
        <w:rPr>
          <w:color w:val="212121"/>
        </w:rPr>
        <w:t>103012</w:t>
      </w:r>
      <w:r>
        <w:t xml:space="preserve">. </w:t>
      </w:r>
      <w:hyperlink r:id="rId23">
        <w:r>
          <w:rPr>
            <w:color w:val="0000FF"/>
            <w:u w:val="single" w:color="0000FF"/>
          </w:rPr>
          <w:t>https://doi.org/10.1016/j.tate.2019.103012</w:t>
        </w:r>
      </w:hyperlink>
    </w:p>
    <w:p w14:paraId="20619B6C" w14:textId="77777777" w:rsidR="00CE4948" w:rsidRDefault="00BF349C">
      <w:pPr>
        <w:pStyle w:val="BodyText"/>
        <w:ind w:left="547" w:right="851" w:hanging="428"/>
      </w:pPr>
      <w:r>
        <w:t>Volante, L., DeLuca, C., Baker, E., Harju-</w:t>
      </w:r>
      <w:proofErr w:type="spellStart"/>
      <w:r>
        <w:t>Luukkainen</w:t>
      </w:r>
      <w:proofErr w:type="spellEnd"/>
      <w:r>
        <w:t>,</w:t>
      </w:r>
      <w:r>
        <w:rPr>
          <w:spacing w:val="-2"/>
        </w:rPr>
        <w:t xml:space="preserve"> </w:t>
      </w:r>
      <w:r>
        <w:t>H., Heritage, M., Schneider, C., Stobart, G., Tan, K., Wyatt-Smith,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Adie,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(2020).</w:t>
      </w:r>
      <w:r>
        <w:rPr>
          <w:spacing w:val="-8"/>
        </w:rPr>
        <w:t xml:space="preserve"> </w:t>
      </w:r>
      <w:r>
        <w:t>Synergy and</w:t>
      </w:r>
      <w:r>
        <w:rPr>
          <w:spacing w:val="-7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large-scale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assessment: International trends</w:t>
      </w:r>
      <w:r>
        <w:rPr>
          <w:i/>
        </w:rPr>
        <w:t>. Educational Measurement: Issues and Practice</w:t>
      </w:r>
      <w:r>
        <w:t xml:space="preserve">. </w:t>
      </w:r>
      <w:hyperlink r:id="rId24">
        <w:r>
          <w:rPr>
            <w:color w:val="0000FF"/>
            <w:spacing w:val="-2"/>
            <w:u w:val="single" w:color="0000FF"/>
          </w:rPr>
          <w:t>https://doi.org/10.1111/emip.12382</w:t>
        </w:r>
      </w:hyperlink>
    </w:p>
    <w:p w14:paraId="5B9453CD" w14:textId="77777777" w:rsidR="00CE4948" w:rsidRDefault="00BF349C">
      <w:pPr>
        <w:pStyle w:val="BodyText"/>
        <w:ind w:right="824" w:hanging="423"/>
      </w:pPr>
      <w:r>
        <w:t>Adie, L., &amp; Wyatt-Smith, C. (2019). Fidelity of summative performance assessment in initial teacher education: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intersection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standardisation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authenticity.</w:t>
      </w:r>
      <w:r>
        <w:rPr>
          <w:spacing w:val="-3"/>
        </w:rPr>
        <w:t xml:space="preserve"> </w:t>
      </w:r>
      <w:r>
        <w:rPr>
          <w:i/>
        </w:rPr>
        <w:t>Asia–Pacific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Teacher Education</w:t>
      </w:r>
      <w:r>
        <w:t xml:space="preserve">. </w:t>
      </w:r>
      <w:hyperlink r:id="rId25">
        <w:r>
          <w:rPr>
            <w:color w:val="0000FF"/>
            <w:u w:val="single" w:color="0000FF"/>
          </w:rPr>
          <w:t>https://doi.org/10.1080/1359866X.2019.1606892</w:t>
        </w:r>
      </w:hyperlink>
    </w:p>
    <w:p w14:paraId="49D32706" w14:textId="77777777" w:rsidR="00CE4948" w:rsidRDefault="00BF349C">
      <w:pPr>
        <w:spacing w:before="88"/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Alexander,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Fishburne,</w:t>
      </w:r>
      <w:r>
        <w:rPr>
          <w:spacing w:val="-3"/>
          <w:sz w:val="20"/>
        </w:rPr>
        <w:t xml:space="preserve"> </w:t>
      </w:r>
      <w:r>
        <w:rPr>
          <w:sz w:val="20"/>
        </w:rPr>
        <w:t>D.,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McMahon,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(2017).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-8"/>
          <w:sz w:val="20"/>
        </w:rPr>
        <w:t xml:space="preserve"> </w:t>
      </w:r>
      <w:r>
        <w:rPr>
          <w:sz w:val="20"/>
        </w:rPr>
        <w:t>of practice</w:t>
      </w:r>
      <w:r>
        <w:rPr>
          <w:spacing w:val="-3"/>
          <w:sz w:val="20"/>
        </w:rPr>
        <w:t xml:space="preserve"> </w:t>
      </w:r>
      <w:r>
        <w:rPr>
          <w:sz w:val="20"/>
        </w:rPr>
        <w:t>to standards</w:t>
      </w:r>
      <w:r>
        <w:rPr>
          <w:spacing w:val="-2"/>
          <w:sz w:val="20"/>
        </w:rPr>
        <w:t xml:space="preserve"> </w:t>
      </w:r>
      <w:r>
        <w:rPr>
          <w:sz w:val="20"/>
        </w:rPr>
        <w:t>of evidence: Developing assessment capable teachers.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 xml:space="preserve">Assessment in Education: Principles, Policy and Practice, </w:t>
      </w:r>
      <w:r>
        <w:rPr>
          <w:sz w:val="20"/>
        </w:rPr>
        <w:t>24 (2), 250–270.</w:t>
      </w:r>
    </w:p>
    <w:p w14:paraId="448CF06A" w14:textId="77777777" w:rsidR="00CE4948" w:rsidRDefault="00BF349C">
      <w:pPr>
        <w:pStyle w:val="BodyText"/>
        <w:ind w:left="110"/>
      </w:pPr>
      <w:r>
        <w:t>Wyatt-Smith,</w:t>
      </w:r>
      <w:r>
        <w:rPr>
          <w:spacing w:val="-10"/>
        </w:rPr>
        <w:t xml:space="preserve"> </w:t>
      </w:r>
      <w:r>
        <w:t>C.,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Jackson,</w:t>
      </w:r>
      <w:r>
        <w:rPr>
          <w:spacing w:val="-8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(2016).</w:t>
      </w:r>
      <w:r>
        <w:rPr>
          <w:spacing w:val="-8"/>
        </w:rPr>
        <w:t xml:space="preserve"> </w:t>
      </w:r>
      <w:r>
        <w:t>NAPLAN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writing: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accelerating</w:t>
      </w:r>
      <w:r>
        <w:rPr>
          <w:spacing w:val="-8"/>
        </w:rPr>
        <w:t xml:space="preserve"> </w:t>
      </w:r>
      <w:r>
        <w:t>negative</w:t>
      </w:r>
      <w:r>
        <w:rPr>
          <w:spacing w:val="-6"/>
        </w:rPr>
        <w:t xml:space="preserve"> </w:t>
      </w:r>
      <w:r>
        <w:rPr>
          <w:spacing w:val="-2"/>
        </w:rPr>
        <w:t>change.</w:t>
      </w:r>
    </w:p>
    <w:p w14:paraId="6DEFE72D" w14:textId="77777777" w:rsidR="00CE4948" w:rsidRDefault="00BF349C">
      <w:pPr>
        <w:spacing w:before="3" w:line="227" w:lineRule="exact"/>
        <w:ind w:left="533"/>
        <w:rPr>
          <w:i/>
          <w:sz w:val="20"/>
        </w:rPr>
      </w:pPr>
      <w:r>
        <w:rPr>
          <w:i/>
          <w:sz w:val="20"/>
        </w:rPr>
        <w:t>Australian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Literacy,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39(3),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233–244</w:t>
      </w:r>
      <w:r>
        <w:rPr>
          <w:i/>
          <w:spacing w:val="-2"/>
          <w:sz w:val="20"/>
        </w:rPr>
        <w:t>.</w:t>
      </w:r>
    </w:p>
    <w:p w14:paraId="63A92F82" w14:textId="77777777" w:rsidR="00A576CE" w:rsidRDefault="00BF349C" w:rsidP="00A576CE">
      <w:pPr>
        <w:pStyle w:val="BodyText"/>
        <w:ind w:right="1176" w:hanging="423"/>
        <w:jc w:val="both"/>
      </w:pPr>
      <w:r>
        <w:t>Birenbaum,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DeLuca,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Earl,</w:t>
      </w:r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Heritage,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Klenowski,</w:t>
      </w:r>
      <w:r>
        <w:rPr>
          <w:spacing w:val="-2"/>
        </w:rPr>
        <w:t xml:space="preserve"> </w:t>
      </w:r>
      <w:r>
        <w:t>V.,</w:t>
      </w:r>
      <w:r>
        <w:rPr>
          <w:spacing w:val="-2"/>
        </w:rPr>
        <w:t xml:space="preserve"> </w:t>
      </w:r>
      <w:r>
        <w:t>Looney,</w:t>
      </w:r>
      <w:r>
        <w:rPr>
          <w:spacing w:val="-2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&amp; Wyatt-Smith,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(2015). International</w:t>
      </w:r>
      <w:r>
        <w:rPr>
          <w:spacing w:val="-5"/>
        </w:rPr>
        <w:t xml:space="preserve"> </w:t>
      </w:r>
      <w:r>
        <w:t>trends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 assessment for learning: Implications for policy and practice.</w:t>
      </w:r>
      <w:r>
        <w:rPr>
          <w:spacing w:val="40"/>
        </w:rPr>
        <w:t xml:space="preserve"> </w:t>
      </w:r>
      <w:r>
        <w:rPr>
          <w:i/>
        </w:rPr>
        <w:t>Policy Futures in Education, 13</w:t>
      </w:r>
      <w:r>
        <w:t>(1), 117–140. (authorship: alphabetical)</w:t>
      </w:r>
    </w:p>
    <w:p w14:paraId="74F04763" w14:textId="44BEB817" w:rsidR="00A576CE" w:rsidRPr="00A576CE" w:rsidRDefault="00A576CE" w:rsidP="00A576CE">
      <w:pPr>
        <w:pStyle w:val="BodyText"/>
        <w:ind w:right="1176" w:hanging="423"/>
        <w:jc w:val="both"/>
      </w:pPr>
      <w:r w:rsidRPr="00A576CE">
        <w:rPr>
          <w:rFonts w:cs="Arial"/>
        </w:rPr>
        <w:t xml:space="preserve">Wyatt-Smith, C. (2015). Assessment standards, ‘intentional alignment’, and dialogic inquiry. </w:t>
      </w:r>
      <w:r w:rsidRPr="00A576CE">
        <w:rPr>
          <w:rFonts w:cs="Arial"/>
          <w:i/>
          <w:iCs/>
        </w:rPr>
        <w:t>Research Conference</w:t>
      </w:r>
      <w:r w:rsidRPr="00A576CE">
        <w:rPr>
          <w:rFonts w:cs="Arial"/>
        </w:rPr>
        <w:t>, 40-44.</w:t>
      </w:r>
    </w:p>
    <w:p w14:paraId="231F4960" w14:textId="72CC0A5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Pascoe,</w:t>
      </w:r>
      <w:r>
        <w:rPr>
          <w:spacing w:val="-3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(2013).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literacies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garden.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Literacy learning:</w:t>
      </w:r>
      <w:r>
        <w:rPr>
          <w:i/>
          <w:spacing w:val="-8"/>
          <w:sz w:val="20"/>
        </w:rPr>
        <w:t xml:space="preserve"> </w:t>
      </w:r>
      <w:r w:rsidR="008F750D">
        <w:rPr>
          <w:i/>
          <w:sz w:val="20"/>
        </w:rPr>
        <w:t>T</w:t>
      </w:r>
      <w:r>
        <w:rPr>
          <w:i/>
          <w:sz w:val="20"/>
        </w:rPr>
        <w:t>he middle years, 21</w:t>
      </w:r>
      <w:r>
        <w:rPr>
          <w:sz w:val="20"/>
        </w:rPr>
        <w:t>(1), 34.</w:t>
      </w:r>
    </w:p>
    <w:p w14:paraId="024EA339" w14:textId="77777777" w:rsidR="00CE4948" w:rsidRDefault="00BF349C">
      <w:pPr>
        <w:spacing w:before="1"/>
        <w:ind w:left="533" w:right="647" w:hanging="423"/>
        <w:rPr>
          <w:sz w:val="20"/>
        </w:rPr>
      </w:pPr>
      <w:r>
        <w:rPr>
          <w:sz w:val="20"/>
        </w:rPr>
        <w:t>Wyatt-Smith, C., &amp; Klenowski, V.</w:t>
      </w:r>
      <w:r>
        <w:rPr>
          <w:spacing w:val="40"/>
          <w:sz w:val="20"/>
        </w:rPr>
        <w:t xml:space="preserve"> </w:t>
      </w:r>
      <w:r>
        <w:rPr>
          <w:sz w:val="20"/>
        </w:rPr>
        <w:t>(2013). Explicit, latent and meta–criteria: Types of criteria at play in 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judgement practice.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Principles,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 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Practice,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</w:t>
      </w:r>
      <w:r>
        <w:rPr>
          <w:sz w:val="20"/>
        </w:rPr>
        <w:t>(1),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35– </w:t>
      </w:r>
      <w:r>
        <w:rPr>
          <w:spacing w:val="-4"/>
          <w:sz w:val="20"/>
        </w:rPr>
        <w:t>52.</w:t>
      </w:r>
    </w:p>
    <w:p w14:paraId="1DD86FCA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Ng,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Bartlett,</w:t>
      </w:r>
      <w:r>
        <w:rPr>
          <w:spacing w:val="-3"/>
          <w:sz w:val="20"/>
        </w:rPr>
        <w:t xml:space="preserve"> </w:t>
      </w:r>
      <w:r>
        <w:rPr>
          <w:sz w:val="20"/>
        </w:rPr>
        <w:t>B.,</w:t>
      </w:r>
      <w:r>
        <w:rPr>
          <w:spacing w:val="-2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Wyvill,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8"/>
          <w:sz w:val="20"/>
        </w:rPr>
        <w:t xml:space="preserve"> </w:t>
      </w:r>
      <w:r>
        <w:rPr>
          <w:sz w:val="20"/>
        </w:rPr>
        <w:t>(2012).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disadvantaged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unmotivated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read? An interview study of engaged and disengaged readers in low SES Australian schools. </w:t>
      </w:r>
      <w:r>
        <w:rPr>
          <w:i/>
          <w:sz w:val="20"/>
        </w:rPr>
        <w:t>International Journal for Cross-Disciplinary Subjects in Education (IJCDSE), 2</w:t>
      </w:r>
      <w:r>
        <w:rPr>
          <w:sz w:val="20"/>
        </w:rPr>
        <w:t>(2), 1005–1013.</w:t>
      </w:r>
    </w:p>
    <w:p w14:paraId="13456710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Klenowski,</w:t>
      </w:r>
      <w:r>
        <w:rPr>
          <w:spacing w:val="-3"/>
          <w:sz w:val="20"/>
        </w:rPr>
        <w:t xml:space="preserve"> </w:t>
      </w:r>
      <w:r>
        <w:rPr>
          <w:sz w:val="20"/>
        </w:rPr>
        <w:t>V.,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C.M.</w:t>
      </w:r>
      <w:r>
        <w:rPr>
          <w:spacing w:val="-3"/>
          <w:sz w:val="20"/>
        </w:rPr>
        <w:t xml:space="preserve"> </w:t>
      </w:r>
      <w:r>
        <w:rPr>
          <w:sz w:val="20"/>
        </w:rPr>
        <w:t>(2012).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of high</w:t>
      </w:r>
      <w:r>
        <w:rPr>
          <w:spacing w:val="-3"/>
          <w:sz w:val="20"/>
        </w:rPr>
        <w:t xml:space="preserve"> </w:t>
      </w:r>
      <w:r>
        <w:rPr>
          <w:sz w:val="20"/>
        </w:rPr>
        <w:t>stakes</w:t>
      </w:r>
      <w:r>
        <w:rPr>
          <w:spacing w:val="-7"/>
          <w:sz w:val="20"/>
        </w:rPr>
        <w:t xml:space="preserve"> </w:t>
      </w:r>
      <w:r>
        <w:rPr>
          <w:sz w:val="20"/>
        </w:rPr>
        <w:t>testing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learning: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Australian story.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Assessment in Education: Principles, Policy &amp; Practice, 19</w:t>
      </w:r>
      <w:r>
        <w:rPr>
          <w:sz w:val="20"/>
        </w:rPr>
        <w:t>(1), 65–79.</w:t>
      </w:r>
    </w:p>
    <w:p w14:paraId="688F90A6" w14:textId="77777777" w:rsidR="00CE4948" w:rsidRDefault="00BF349C">
      <w:pPr>
        <w:pStyle w:val="BodyText"/>
        <w:ind w:right="861" w:hanging="423"/>
      </w:pPr>
      <w:r>
        <w:t>Colbert, P., Wyatt-Smith, C., &amp; Klenowski, V. (2012). A systems level approach to building sustainable assessment</w:t>
      </w:r>
      <w:r>
        <w:rPr>
          <w:spacing w:val="-1"/>
        </w:rPr>
        <w:t xml:space="preserve"> </w:t>
      </w:r>
      <w:r>
        <w:t>cultures:</w:t>
      </w:r>
      <w:r>
        <w:rPr>
          <w:spacing w:val="-4"/>
        </w:rPr>
        <w:t xml:space="preserve"> </w:t>
      </w:r>
      <w:r>
        <w:t>Moderation,</w:t>
      </w:r>
      <w:r>
        <w:rPr>
          <w:spacing w:val="-5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dependability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judgement.</w:t>
      </w:r>
      <w:r>
        <w:rPr>
          <w:spacing w:val="-2"/>
        </w:rPr>
        <w:t xml:space="preserve"> </w:t>
      </w:r>
      <w:r>
        <w:rPr>
          <w:i/>
        </w:rPr>
        <w:t>Policy</w:t>
      </w:r>
      <w:r>
        <w:rPr>
          <w:i/>
          <w:spacing w:val="-1"/>
        </w:rPr>
        <w:t xml:space="preserve"> </w:t>
      </w:r>
      <w:r>
        <w:rPr>
          <w:i/>
        </w:rPr>
        <w:t>Futures in Education</w:t>
      </w:r>
      <w:r>
        <w:t xml:space="preserve">, </w:t>
      </w:r>
      <w:r>
        <w:rPr>
          <w:i/>
        </w:rPr>
        <w:t>10</w:t>
      </w:r>
      <w:r>
        <w:t>(4), 386–401</w:t>
      </w:r>
      <w:hyperlink r:id="rId26">
        <w:r>
          <w:t>.</w:t>
        </w:r>
        <w:r>
          <w:rPr>
            <w:color w:val="0000FF"/>
            <w:u w:val="single" w:color="0000FF"/>
          </w:rPr>
          <w:t>https://doi.org/10.2304%2Fpfie.2012.10.4.386</w:t>
        </w:r>
      </w:hyperlink>
    </w:p>
    <w:p w14:paraId="66AD2737" w14:textId="77777777" w:rsidR="00CE4948" w:rsidRDefault="00BF349C">
      <w:pPr>
        <w:pStyle w:val="BodyText"/>
        <w:ind w:right="824" w:hanging="423"/>
      </w:pPr>
      <w:r>
        <w:t xml:space="preserve">Cumming, J., Kimber, K., &amp; Wyatt-Smith C. (2012). Enacting policy, curriculum and teacher </w:t>
      </w:r>
      <w:proofErr w:type="spellStart"/>
      <w:r>
        <w:t>conceptualisations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multimodal</w:t>
      </w:r>
      <w:r>
        <w:rPr>
          <w:spacing w:val="-3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in assessment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accountability.</w:t>
      </w:r>
      <w:r>
        <w:rPr>
          <w:spacing w:val="-2"/>
        </w:rPr>
        <w:t xml:space="preserve"> </w:t>
      </w:r>
      <w:r>
        <w:rPr>
          <w:i/>
        </w:rPr>
        <w:t>English</w:t>
      </w:r>
      <w:r>
        <w:rPr>
          <w:i/>
          <w:spacing w:val="-7"/>
        </w:rPr>
        <w:t xml:space="preserve"> </w:t>
      </w:r>
      <w:r>
        <w:rPr>
          <w:i/>
        </w:rPr>
        <w:t>in Australia, 47</w:t>
      </w:r>
      <w:r>
        <w:t>(1), 9–18.</w:t>
      </w:r>
    </w:p>
    <w:p w14:paraId="1BC64CF0" w14:textId="77777777" w:rsidR="00CE4948" w:rsidRDefault="00BF349C">
      <w:pPr>
        <w:pStyle w:val="BodyText"/>
        <w:spacing w:line="242" w:lineRule="auto"/>
        <w:ind w:right="824" w:hanging="423"/>
      </w:pPr>
      <w:r>
        <w:t>Adie,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Klenowski,</w:t>
      </w:r>
      <w:r>
        <w:rPr>
          <w:spacing w:val="-4"/>
        </w:rPr>
        <w:t xml:space="preserve"> </w:t>
      </w:r>
      <w:r>
        <w:t>V.,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(2012).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judgement in</w:t>
      </w:r>
      <w:r>
        <w:rPr>
          <w:spacing w:val="-2"/>
        </w:rPr>
        <w:t xml:space="preserve"> </w:t>
      </w:r>
      <w:r>
        <w:t xml:space="preserve">the context of social moderation. </w:t>
      </w:r>
      <w:r>
        <w:rPr>
          <w:i/>
        </w:rPr>
        <w:t>Educational Review</w:t>
      </w:r>
      <w:r>
        <w:t xml:space="preserve">, </w:t>
      </w:r>
      <w:r>
        <w:rPr>
          <w:i/>
        </w:rPr>
        <w:t>64</w:t>
      </w:r>
      <w:r>
        <w:t>(2), 223–240.</w:t>
      </w:r>
    </w:p>
    <w:p w14:paraId="21825281" w14:textId="77777777" w:rsidR="00CE4948" w:rsidRDefault="00BF349C">
      <w:pPr>
        <w:pStyle w:val="BodyText"/>
        <w:spacing w:line="224" w:lineRule="exact"/>
        <w:ind w:left="110"/>
      </w:pPr>
      <w:r>
        <w:t>Connolly,</w:t>
      </w:r>
      <w:r>
        <w:rPr>
          <w:spacing w:val="-11"/>
        </w:rPr>
        <w:t xml:space="preserve"> </w:t>
      </w:r>
      <w:r>
        <w:t>S.,</w:t>
      </w:r>
      <w:r>
        <w:rPr>
          <w:spacing w:val="-9"/>
        </w:rPr>
        <w:t xml:space="preserve"> </w:t>
      </w:r>
      <w:r>
        <w:t>Klenowski,</w:t>
      </w:r>
      <w:r>
        <w:rPr>
          <w:spacing w:val="-8"/>
        </w:rPr>
        <w:t xml:space="preserve"> </w:t>
      </w:r>
      <w:r>
        <w:t>V.,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Wyatt-Smith,</w:t>
      </w:r>
      <w:r>
        <w:rPr>
          <w:spacing w:val="-8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(2012).</w:t>
      </w:r>
      <w:r>
        <w:rPr>
          <w:spacing w:val="-12"/>
        </w:rPr>
        <w:t xml:space="preserve"> </w:t>
      </w:r>
      <w:r>
        <w:t>Moderation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consistency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rPr>
          <w:spacing w:val="-2"/>
        </w:rPr>
        <w:t>judgement:</w:t>
      </w:r>
    </w:p>
    <w:p w14:paraId="1FA3E500" w14:textId="77777777" w:rsidR="00CE4948" w:rsidRDefault="00BF349C">
      <w:pPr>
        <w:spacing w:line="226" w:lineRule="exact"/>
        <w:ind w:left="533"/>
        <w:rPr>
          <w:i/>
          <w:sz w:val="20"/>
        </w:rPr>
      </w:pPr>
      <w:r>
        <w:rPr>
          <w:sz w:val="20"/>
        </w:rPr>
        <w:t>Teachers’</w:t>
      </w:r>
      <w:r>
        <w:rPr>
          <w:spacing w:val="-9"/>
          <w:sz w:val="20"/>
        </w:rPr>
        <w:t xml:space="preserve"> </w:t>
      </w:r>
      <w:r>
        <w:rPr>
          <w:sz w:val="20"/>
        </w:rPr>
        <w:t>views.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British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Journal,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38</w:t>
      </w:r>
      <w:r>
        <w:rPr>
          <w:sz w:val="20"/>
        </w:rPr>
        <w:t>(4),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593-</w:t>
      </w:r>
      <w:r>
        <w:rPr>
          <w:i/>
          <w:spacing w:val="-4"/>
          <w:sz w:val="20"/>
        </w:rPr>
        <w:t>614.</w:t>
      </w:r>
    </w:p>
    <w:p w14:paraId="6D94E513" w14:textId="77777777" w:rsidR="00CE4948" w:rsidRDefault="00BF349C">
      <w:pPr>
        <w:pStyle w:val="BodyText"/>
        <w:ind w:right="824" w:hanging="423"/>
      </w:pPr>
      <w:r>
        <w:t xml:space="preserve">Cumming, J., Kimber, K., &amp; Wyatt-Smith C. (2011). Historic Australian </w:t>
      </w:r>
      <w:proofErr w:type="spellStart"/>
      <w:r>
        <w:t>conceptualisations</w:t>
      </w:r>
      <w:proofErr w:type="spellEnd"/>
      <w:r>
        <w:t xml:space="preserve"> of English, literacy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multimodality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 xml:space="preserve">accountability. </w:t>
      </w:r>
      <w:r>
        <w:rPr>
          <w:i/>
        </w:rPr>
        <w:t>English in Australia, 46</w:t>
      </w:r>
      <w:r>
        <w:t>(3), 42–54.</w:t>
      </w:r>
    </w:p>
    <w:p w14:paraId="0424ECF6" w14:textId="77777777" w:rsidR="00CE4948" w:rsidRDefault="00BF349C">
      <w:pPr>
        <w:pStyle w:val="BodyText"/>
        <w:ind w:right="1100" w:hanging="423"/>
        <w:jc w:val="both"/>
      </w:pPr>
      <w:r>
        <w:t>Wyatt-Smith,</w:t>
      </w:r>
      <w:r>
        <w:rPr>
          <w:spacing w:val="-3"/>
        </w:rPr>
        <w:t xml:space="preserve"> </w:t>
      </w:r>
      <w:r>
        <w:t>C.M.,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Klenowski,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(2010).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 standards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 national curriculum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assessment reform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accountability,</w:t>
      </w:r>
      <w:r>
        <w:rPr>
          <w:spacing w:val="-3"/>
        </w:rPr>
        <w:t xml:space="preserve"> </w:t>
      </w:r>
      <w:r>
        <w:t>improvement and</w:t>
      </w:r>
      <w:r>
        <w:rPr>
          <w:spacing w:val="-2"/>
        </w:rPr>
        <w:t xml:space="preserve"> </w:t>
      </w:r>
      <w:r>
        <w:t>equity in</w:t>
      </w:r>
      <w:r>
        <w:rPr>
          <w:spacing w:val="-1"/>
        </w:rPr>
        <w:t xml:space="preserve"> </w:t>
      </w:r>
      <w:r>
        <w:t xml:space="preserve">student learning. </w:t>
      </w:r>
      <w:r>
        <w:rPr>
          <w:i/>
        </w:rPr>
        <w:t>Curriculum Perspectives 30</w:t>
      </w:r>
      <w:r>
        <w:t>(3), 37–47.</w:t>
      </w:r>
    </w:p>
    <w:p w14:paraId="17A351F1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lastRenderedPageBreak/>
        <w:t>Wyatt-Smith,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M.,</w:t>
      </w:r>
      <w:r>
        <w:rPr>
          <w:spacing w:val="-4"/>
          <w:sz w:val="20"/>
        </w:rPr>
        <w:t xml:space="preserve"> </w:t>
      </w:r>
      <w:r>
        <w:rPr>
          <w:sz w:val="20"/>
        </w:rPr>
        <w:t>Klenowski,</w:t>
      </w:r>
      <w:r>
        <w:rPr>
          <w:spacing w:val="-4"/>
          <w:sz w:val="20"/>
        </w:rPr>
        <w:t xml:space="preserve"> </w:t>
      </w:r>
      <w:r>
        <w:rPr>
          <w:sz w:val="20"/>
        </w:rPr>
        <w:t>V.,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Gunn,</w:t>
      </w:r>
      <w:r>
        <w:rPr>
          <w:spacing w:val="-9"/>
          <w:sz w:val="20"/>
        </w:rPr>
        <w:t xml:space="preserve"> </w:t>
      </w:r>
      <w:r>
        <w:rPr>
          <w:sz w:val="20"/>
        </w:rPr>
        <w:t>S.</w:t>
      </w:r>
      <w:r>
        <w:rPr>
          <w:spacing w:val="-4"/>
          <w:sz w:val="20"/>
        </w:rPr>
        <w:t xml:space="preserve"> </w:t>
      </w:r>
      <w:r>
        <w:rPr>
          <w:sz w:val="20"/>
        </w:rPr>
        <w:t>(2010).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centrality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teachers’ judgement practice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assessment: A study of standards in moderation. </w:t>
      </w:r>
      <w:r>
        <w:rPr>
          <w:i/>
          <w:sz w:val="20"/>
        </w:rPr>
        <w:t>Assessment in Education: Principles, policy &amp; practice</w:t>
      </w:r>
      <w:r>
        <w:rPr>
          <w:sz w:val="20"/>
        </w:rPr>
        <w:t xml:space="preserve">, </w:t>
      </w:r>
      <w:r>
        <w:rPr>
          <w:i/>
          <w:sz w:val="20"/>
        </w:rPr>
        <w:t>17</w:t>
      </w:r>
      <w:r>
        <w:rPr>
          <w:sz w:val="20"/>
        </w:rPr>
        <w:t>(1), 59–75.</w:t>
      </w:r>
    </w:p>
    <w:p w14:paraId="6F8B4358" w14:textId="77777777" w:rsidR="00CE4948" w:rsidRDefault="00BF349C">
      <w:pPr>
        <w:ind w:left="533" w:right="824" w:hanging="423"/>
        <w:rPr>
          <w:i/>
          <w:sz w:val="20"/>
        </w:rPr>
      </w:pPr>
      <w:r>
        <w:rPr>
          <w:sz w:val="20"/>
        </w:rPr>
        <w:t>Kimber, K. &amp; Wyatt-Smith, C. (2010). Secondary students’ online use and creation of knowledge: Refocusing</w:t>
      </w:r>
      <w:r>
        <w:rPr>
          <w:spacing w:val="-5"/>
          <w:sz w:val="20"/>
        </w:rPr>
        <w:t xml:space="preserve"> </w:t>
      </w:r>
      <w:r>
        <w:rPr>
          <w:sz w:val="20"/>
        </w:rPr>
        <w:t>priority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learning.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Australasian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Educational Technology, 26(5), 607–625.</w:t>
      </w:r>
    </w:p>
    <w:p w14:paraId="4CA37B08" w14:textId="77777777" w:rsidR="00CE4948" w:rsidRDefault="00BF349C">
      <w:pPr>
        <w:pStyle w:val="BodyText"/>
        <w:spacing w:before="1"/>
        <w:ind w:right="824" w:hanging="423"/>
      </w:pPr>
      <w:r>
        <w:t>Klenowski,</w:t>
      </w:r>
      <w:r>
        <w:rPr>
          <w:spacing w:val="-3"/>
        </w:rPr>
        <w:t xml:space="preserve"> </w:t>
      </w:r>
      <w:r>
        <w:t>V.,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C.M.</w:t>
      </w:r>
      <w:r>
        <w:rPr>
          <w:spacing w:val="-3"/>
        </w:rPr>
        <w:t xml:space="preserve"> </w:t>
      </w:r>
      <w:r>
        <w:t>(2010).</w:t>
      </w:r>
      <w:r>
        <w:rPr>
          <w:spacing w:val="-8"/>
        </w:rPr>
        <w:t xml:space="preserve"> </w:t>
      </w:r>
      <w:r>
        <w:t>Standards,</w:t>
      </w:r>
      <w:r>
        <w:rPr>
          <w:spacing w:val="-8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judgement and</w:t>
      </w:r>
      <w:r>
        <w:rPr>
          <w:spacing w:val="-7"/>
        </w:rPr>
        <w:t xml:space="preserve"> </w:t>
      </w:r>
      <w:r>
        <w:t>moderation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contexts</w:t>
      </w:r>
      <w:r>
        <w:rPr>
          <w:spacing w:val="-7"/>
        </w:rPr>
        <w:t xml:space="preserve"> </w:t>
      </w:r>
      <w:r>
        <w:t>of national curriculum and assessment reform.</w:t>
      </w:r>
      <w:r>
        <w:rPr>
          <w:spacing w:val="40"/>
        </w:rPr>
        <w:t xml:space="preserve"> </w:t>
      </w:r>
      <w:r>
        <w:rPr>
          <w:i/>
        </w:rPr>
        <w:t xml:space="preserve">Assessment Matters, 2, </w:t>
      </w:r>
      <w:r>
        <w:t>107–131.</w:t>
      </w:r>
    </w:p>
    <w:p w14:paraId="36B3C9AF" w14:textId="77777777" w:rsidR="00CE4948" w:rsidRDefault="00BF349C">
      <w:pPr>
        <w:spacing w:before="1"/>
        <w:ind w:left="533" w:right="824" w:hanging="423"/>
        <w:rPr>
          <w:sz w:val="20"/>
        </w:rPr>
      </w:pPr>
      <w:r>
        <w:rPr>
          <w:sz w:val="20"/>
        </w:rPr>
        <w:t>Klenowski,</w:t>
      </w:r>
      <w:r>
        <w:rPr>
          <w:spacing w:val="-3"/>
          <w:sz w:val="20"/>
        </w:rPr>
        <w:t xml:space="preserve"> </w:t>
      </w:r>
      <w:r>
        <w:rPr>
          <w:sz w:val="20"/>
        </w:rPr>
        <w:t>V.,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C.M.</w:t>
      </w:r>
      <w:r>
        <w:rPr>
          <w:spacing w:val="-3"/>
          <w:sz w:val="20"/>
        </w:rPr>
        <w:t xml:space="preserve"> </w:t>
      </w:r>
      <w:r>
        <w:rPr>
          <w:sz w:val="20"/>
        </w:rPr>
        <w:t>(2010).</w:t>
      </w:r>
      <w:r>
        <w:rPr>
          <w:spacing w:val="-8"/>
          <w:sz w:val="20"/>
        </w:rPr>
        <w:t xml:space="preserve"> </w:t>
      </w:r>
      <w:r>
        <w:rPr>
          <w:sz w:val="20"/>
        </w:rPr>
        <w:t>Standards–driven</w:t>
      </w:r>
      <w:r>
        <w:rPr>
          <w:spacing w:val="-1"/>
          <w:sz w:val="20"/>
        </w:rPr>
        <w:t xml:space="preserve"> </w:t>
      </w:r>
      <w:r>
        <w:rPr>
          <w:sz w:val="20"/>
        </w:rPr>
        <w:t>reform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1–10:</w:t>
      </w:r>
      <w:r>
        <w:rPr>
          <w:spacing w:val="-7"/>
          <w:sz w:val="20"/>
        </w:rPr>
        <w:t xml:space="preserve"> </w:t>
      </w:r>
      <w:r>
        <w:rPr>
          <w:sz w:val="20"/>
        </w:rPr>
        <w:t>Moderation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optional extra?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Australian Educational Researcher</w:t>
      </w:r>
      <w:r>
        <w:rPr>
          <w:sz w:val="20"/>
        </w:rPr>
        <w:t xml:space="preserve">, </w:t>
      </w:r>
      <w:r>
        <w:rPr>
          <w:i/>
          <w:sz w:val="20"/>
        </w:rPr>
        <w:t>37</w:t>
      </w:r>
      <w:r>
        <w:rPr>
          <w:sz w:val="20"/>
        </w:rPr>
        <w:t>(2), 21–40.</w:t>
      </w:r>
    </w:p>
    <w:p w14:paraId="2A4D0801" w14:textId="77777777" w:rsidR="00CE4948" w:rsidRDefault="00BF349C">
      <w:pPr>
        <w:spacing w:line="242" w:lineRule="auto"/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4"/>
          <w:sz w:val="20"/>
        </w:rPr>
        <w:t xml:space="preserve"> </w:t>
      </w:r>
      <w:r>
        <w:rPr>
          <w:sz w:val="20"/>
        </w:rPr>
        <w:t>C.,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Kimber,</w:t>
      </w:r>
      <w:r>
        <w:rPr>
          <w:spacing w:val="-4"/>
          <w:sz w:val="20"/>
        </w:rPr>
        <w:t xml:space="preserve"> </w:t>
      </w:r>
      <w:r>
        <w:rPr>
          <w:sz w:val="20"/>
        </w:rPr>
        <w:t>K.</w:t>
      </w:r>
      <w:r>
        <w:rPr>
          <w:spacing w:val="-4"/>
          <w:sz w:val="20"/>
        </w:rPr>
        <w:t xml:space="preserve"> </w:t>
      </w:r>
      <w:r>
        <w:rPr>
          <w:sz w:val="20"/>
        </w:rPr>
        <w:t>(2009).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multimodally:</w:t>
      </w:r>
      <w:r>
        <w:rPr>
          <w:spacing w:val="-3"/>
          <w:sz w:val="20"/>
        </w:rPr>
        <w:t xml:space="preserve"> </w:t>
      </w:r>
      <w:r>
        <w:rPr>
          <w:sz w:val="20"/>
        </w:rPr>
        <w:t>Challenges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English Teaching: Practice and Critique, English afloat on a digital sea (special issue)</w:t>
      </w:r>
      <w:r>
        <w:rPr>
          <w:sz w:val="20"/>
        </w:rPr>
        <w:t xml:space="preserve">, </w:t>
      </w:r>
      <w:r>
        <w:rPr>
          <w:i/>
          <w:sz w:val="20"/>
        </w:rPr>
        <w:t>8</w:t>
      </w:r>
      <w:r>
        <w:rPr>
          <w:sz w:val="20"/>
        </w:rPr>
        <w:t>(3), 70–90.</w:t>
      </w:r>
    </w:p>
    <w:p w14:paraId="6838E880" w14:textId="77777777" w:rsidR="00CE4948" w:rsidRDefault="00BF349C">
      <w:pPr>
        <w:spacing w:line="224" w:lineRule="exact"/>
        <w:ind w:left="110"/>
        <w:rPr>
          <w:sz w:val="20"/>
        </w:rPr>
      </w:pPr>
      <w:r>
        <w:rPr>
          <w:sz w:val="20"/>
        </w:rPr>
        <w:t>Wyatt-Smith,</w:t>
      </w:r>
      <w:r>
        <w:rPr>
          <w:spacing w:val="-8"/>
          <w:sz w:val="20"/>
        </w:rPr>
        <w:t xml:space="preserve"> </w:t>
      </w:r>
      <w:r>
        <w:rPr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sz w:val="20"/>
        </w:rPr>
        <w:t>M.</w:t>
      </w:r>
      <w:r>
        <w:rPr>
          <w:spacing w:val="-8"/>
          <w:sz w:val="20"/>
        </w:rPr>
        <w:t xml:space="preserve"> </w:t>
      </w:r>
      <w:r>
        <w:rPr>
          <w:sz w:val="20"/>
        </w:rPr>
        <w:t>(2008).</w:t>
      </w:r>
      <w:r>
        <w:rPr>
          <w:spacing w:val="33"/>
          <w:sz w:val="20"/>
        </w:rPr>
        <w:t xml:space="preserve"> </w:t>
      </w:r>
      <w:r>
        <w:rPr>
          <w:sz w:val="20"/>
        </w:rPr>
        <w:t>Literacy</w:t>
      </w:r>
      <w:r>
        <w:rPr>
          <w:spacing w:val="-11"/>
          <w:sz w:val="20"/>
        </w:rPr>
        <w:t xml:space="preserve"> </w:t>
      </w:r>
      <w:r>
        <w:rPr>
          <w:sz w:val="20"/>
        </w:rPr>
        <w:t>testing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quality.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Perspectives,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28</w:t>
      </w:r>
      <w:r>
        <w:rPr>
          <w:sz w:val="20"/>
        </w:rPr>
        <w:t>(3),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59–64.</w:t>
      </w:r>
    </w:p>
    <w:p w14:paraId="6A3C640B" w14:textId="77777777" w:rsidR="00CE4948" w:rsidRDefault="00BF349C">
      <w:pPr>
        <w:pStyle w:val="BodyText"/>
        <w:ind w:right="907" w:hanging="423"/>
      </w:pP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Bridges,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Hedemann,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Neville,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(2008). Designing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 xml:space="preserve">learning for effecting change: Partnerships for local and system networks. </w:t>
      </w:r>
      <w:r>
        <w:rPr>
          <w:i/>
        </w:rPr>
        <w:t>The Australian Educational Researcher</w:t>
      </w:r>
      <w:r>
        <w:t xml:space="preserve">, </w:t>
      </w:r>
      <w:r>
        <w:rPr>
          <w:i/>
        </w:rPr>
        <w:t>35</w:t>
      </w:r>
      <w:r>
        <w:t>(3), 1–20.</w:t>
      </w:r>
    </w:p>
    <w:p w14:paraId="29D6E944" w14:textId="77777777" w:rsidR="00CE4948" w:rsidRDefault="00BF349C">
      <w:pPr>
        <w:pStyle w:val="BodyText"/>
        <w:ind w:right="824" w:hanging="423"/>
      </w:pPr>
      <w:r>
        <w:t>Green,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proofErr w:type="spellStart"/>
      <w:r>
        <w:t>Skukauskaite</w:t>
      </w:r>
      <w:proofErr w:type="spellEnd"/>
      <w:r>
        <w:t>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(2007).</w:t>
      </w:r>
      <w:r>
        <w:rPr>
          <w:spacing w:val="-6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interaction,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 xml:space="preserve">and curriculum change: International directions across curriculum. </w:t>
      </w:r>
      <w:r>
        <w:rPr>
          <w:i/>
        </w:rPr>
        <w:t>Journal of Classroom Interaction</w:t>
      </w:r>
      <w:r>
        <w:t xml:space="preserve">, </w:t>
      </w:r>
      <w:r>
        <w:rPr>
          <w:i/>
        </w:rPr>
        <w:t>41</w:t>
      </w:r>
      <w:r>
        <w:t>(1,2), 4–62.</w:t>
      </w:r>
    </w:p>
    <w:p w14:paraId="34BFA56E" w14:textId="77777777" w:rsidR="00CE4948" w:rsidRDefault="00BF349C">
      <w:pPr>
        <w:pStyle w:val="BodyText"/>
        <w:spacing w:line="244" w:lineRule="auto"/>
        <w:ind w:right="861" w:hanging="423"/>
      </w:pPr>
      <w:r>
        <w:t>Cooksey,</w:t>
      </w:r>
      <w:r>
        <w:rPr>
          <w:spacing w:val="-8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Freebody,</w:t>
      </w:r>
      <w:r>
        <w:rPr>
          <w:spacing w:val="-3"/>
        </w:rPr>
        <w:t xml:space="preserve"> </w:t>
      </w:r>
      <w:r>
        <w:t>P.,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(2007).</w:t>
      </w:r>
      <w:r>
        <w:rPr>
          <w:spacing w:val="-3"/>
        </w:rPr>
        <w:t xml:space="preserve"> </w:t>
      </w:r>
      <w:r>
        <w:t>Assessment as</w:t>
      </w:r>
      <w:r>
        <w:rPr>
          <w:spacing w:val="-2"/>
        </w:rPr>
        <w:t xml:space="preserve"> </w:t>
      </w:r>
      <w:r>
        <w:t>judgment-in-context:</w:t>
      </w:r>
      <w:r>
        <w:rPr>
          <w:spacing w:val="-2"/>
        </w:rPr>
        <w:t xml:space="preserve"> </w:t>
      </w:r>
      <w:proofErr w:type="spellStart"/>
      <w:r>
        <w:t>Analysing</w:t>
      </w:r>
      <w:proofErr w:type="spellEnd"/>
      <w:r>
        <w:t xml:space="preserve"> how teachers evaluate students’ writing. </w:t>
      </w:r>
      <w:r>
        <w:rPr>
          <w:i/>
        </w:rPr>
        <w:t>Educational Research and Evaluation</w:t>
      </w:r>
      <w:r>
        <w:t xml:space="preserve">, </w:t>
      </w:r>
      <w:r>
        <w:rPr>
          <w:i/>
        </w:rPr>
        <w:t>13</w:t>
      </w:r>
      <w:r>
        <w:t>(5), 401–434.</w:t>
      </w:r>
    </w:p>
    <w:p w14:paraId="373A2AA1" w14:textId="77777777" w:rsidR="00CE4948" w:rsidRDefault="00BF349C">
      <w:pPr>
        <w:pStyle w:val="BodyText"/>
        <w:spacing w:line="237" w:lineRule="auto"/>
        <w:ind w:right="907" w:hanging="423"/>
      </w:pPr>
      <w:r>
        <w:t>Kimber,</w:t>
      </w:r>
      <w:r>
        <w:rPr>
          <w:spacing w:val="-2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&amp; Wyatt-Smith,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(2006).</w:t>
      </w:r>
      <w:r>
        <w:rPr>
          <w:spacing w:val="-7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new technologies: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for students-as-designers. </w:t>
      </w:r>
      <w:r>
        <w:rPr>
          <w:i/>
        </w:rPr>
        <w:t>Learning, Media and Technology, 31</w:t>
      </w:r>
      <w:r>
        <w:t>(1), 19–34.</w:t>
      </w:r>
    </w:p>
    <w:p w14:paraId="4D8228C5" w14:textId="77777777" w:rsidR="00CE4948" w:rsidRDefault="00BF349C">
      <w:pPr>
        <w:pStyle w:val="BodyText"/>
        <w:ind w:right="797" w:hanging="423"/>
      </w:pPr>
      <w:r>
        <w:t>Wyatt-Smith,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Castleton,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(2005).</w:t>
      </w:r>
      <w:r>
        <w:rPr>
          <w:spacing w:val="-4"/>
        </w:rPr>
        <w:t xml:space="preserve"> </w:t>
      </w:r>
      <w:r>
        <w:t>Examining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judge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writing: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case study.</w:t>
      </w:r>
      <w:r>
        <w:rPr>
          <w:spacing w:val="40"/>
        </w:rPr>
        <w:t xml:space="preserve"> </w:t>
      </w:r>
      <w:r>
        <w:rPr>
          <w:i/>
        </w:rPr>
        <w:t xml:space="preserve">Journal of Curriculum Studies, </w:t>
      </w:r>
      <w:r>
        <w:t>37(2), 131–154</w:t>
      </w:r>
      <w:r>
        <w:rPr>
          <w:i/>
        </w:rPr>
        <w:t xml:space="preserve">. </w:t>
      </w:r>
      <w:hyperlink r:id="rId27">
        <w:r>
          <w:rPr>
            <w:color w:val="0000FF"/>
            <w:spacing w:val="-2"/>
            <w:u w:val="single" w:color="0000FF"/>
          </w:rPr>
          <w:t>https://doi.org/10.1080/0022027032000242887</w:t>
        </w:r>
      </w:hyperlink>
    </w:p>
    <w:p w14:paraId="1562F5F2" w14:textId="77777777" w:rsidR="00CE4948" w:rsidRDefault="00BF349C">
      <w:pPr>
        <w:pStyle w:val="BodyText"/>
        <w:ind w:right="824" w:hanging="423"/>
      </w:pPr>
      <w:r>
        <w:t>Woods,</w:t>
      </w:r>
      <w:r>
        <w:rPr>
          <w:spacing w:val="-3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Elkins,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(2005).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context:</w:t>
      </w:r>
      <w:r>
        <w:rPr>
          <w:spacing w:val="-1"/>
        </w:rPr>
        <w:t xml:space="preserve"> </w:t>
      </w:r>
      <w:r>
        <w:t xml:space="preserve">Policy, research and practice. </w:t>
      </w:r>
      <w:r>
        <w:rPr>
          <w:i/>
        </w:rPr>
        <w:t>Curriculum Perspectives, 25</w:t>
      </w:r>
      <w:r>
        <w:t>(3), 1–14.</w:t>
      </w:r>
    </w:p>
    <w:p w14:paraId="65484451" w14:textId="77777777" w:rsidR="00CE4948" w:rsidRDefault="00BF349C">
      <w:pPr>
        <w:pStyle w:val="BodyText"/>
        <w:spacing w:before="88"/>
        <w:ind w:right="1165" w:hanging="423"/>
        <w:jc w:val="both"/>
      </w:pPr>
      <w:r>
        <w:t>Wyatt-Smith,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&amp; Kimber,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(2005).</w:t>
      </w:r>
      <w:r>
        <w:rPr>
          <w:spacing w:val="-2"/>
        </w:rPr>
        <w:t xml:space="preserve"> </w:t>
      </w:r>
      <w:r>
        <w:t>Valuing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student-generated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 xml:space="preserve">multimodal texts: rethinking what counts. </w:t>
      </w:r>
      <w:r>
        <w:rPr>
          <w:i/>
        </w:rPr>
        <w:t>English in Education, 39</w:t>
      </w:r>
      <w:r>
        <w:t>(2),</w:t>
      </w:r>
      <w:r>
        <w:rPr>
          <w:spacing w:val="-4"/>
        </w:rPr>
        <w:t xml:space="preserve"> </w:t>
      </w:r>
      <w:r>
        <w:t xml:space="preserve">22–43. </w:t>
      </w:r>
      <w:hyperlink r:id="rId28">
        <w:r>
          <w:rPr>
            <w:color w:val="0000FF"/>
            <w:u w:val="single" w:color="0000FF"/>
          </w:rPr>
          <w:t>https://doi.org/10.1111/j.1754-</w:t>
        </w:r>
      </w:hyperlink>
      <w:r>
        <w:rPr>
          <w:color w:val="0000FF"/>
        </w:rPr>
        <w:t xml:space="preserve"> </w:t>
      </w:r>
      <w:hyperlink r:id="rId29">
        <w:r>
          <w:rPr>
            <w:color w:val="0000FF"/>
            <w:spacing w:val="-2"/>
            <w:u w:val="single" w:color="0000FF"/>
          </w:rPr>
          <w:t>8845.2005.tb00615.x</w:t>
        </w:r>
      </w:hyperlink>
    </w:p>
    <w:p w14:paraId="2071C7F8" w14:textId="77777777" w:rsidR="00CE4948" w:rsidRDefault="00BF349C">
      <w:pPr>
        <w:pStyle w:val="BodyText"/>
        <w:ind w:left="110"/>
        <w:jc w:val="both"/>
      </w:pPr>
      <w:r>
        <w:t>Wyatt-Smith,</w:t>
      </w:r>
      <w:r>
        <w:rPr>
          <w:spacing w:val="-11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Castleton,</w:t>
      </w:r>
      <w:r>
        <w:rPr>
          <w:spacing w:val="-8"/>
        </w:rPr>
        <w:t xml:space="preserve"> </w:t>
      </w:r>
      <w:r>
        <w:t>G.</w:t>
      </w:r>
      <w:r>
        <w:rPr>
          <w:spacing w:val="33"/>
        </w:rPr>
        <w:t xml:space="preserve"> </w:t>
      </w:r>
      <w:r>
        <w:t>(2004).</w:t>
      </w:r>
      <w:r>
        <w:rPr>
          <w:spacing w:val="-8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affecting</w:t>
      </w:r>
      <w:r>
        <w:rPr>
          <w:spacing w:val="-8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achievement:</w:t>
      </w:r>
      <w:r>
        <w:rPr>
          <w:spacing w:val="-7"/>
        </w:rPr>
        <w:t xml:space="preserve"> </w:t>
      </w:r>
      <w:r>
        <w:t>Mapping</w:t>
      </w:r>
      <w:r>
        <w:rPr>
          <w:spacing w:val="-12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rPr>
          <w:spacing w:val="-2"/>
        </w:rPr>
        <w:t>beliefs.</w:t>
      </w:r>
    </w:p>
    <w:p w14:paraId="48114830" w14:textId="77777777" w:rsidR="00CE4948" w:rsidRDefault="00BF349C">
      <w:pPr>
        <w:spacing w:before="3" w:line="227" w:lineRule="exact"/>
        <w:ind w:left="533"/>
        <w:jc w:val="both"/>
        <w:rPr>
          <w:sz w:val="20"/>
        </w:rPr>
      </w:pPr>
      <w:r>
        <w:rPr>
          <w:i/>
          <w:sz w:val="20"/>
        </w:rPr>
        <w:t>English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38</w:t>
      </w:r>
      <w:r>
        <w:rPr>
          <w:sz w:val="20"/>
        </w:rPr>
        <w:t>(1),</w:t>
      </w:r>
      <w:r>
        <w:rPr>
          <w:spacing w:val="-11"/>
          <w:sz w:val="20"/>
        </w:rPr>
        <w:t xml:space="preserve"> </w:t>
      </w:r>
      <w:r>
        <w:rPr>
          <w:sz w:val="20"/>
        </w:rPr>
        <w:t>37–61.</w:t>
      </w:r>
      <w:r>
        <w:rPr>
          <w:spacing w:val="27"/>
          <w:sz w:val="20"/>
        </w:rPr>
        <w:t xml:space="preserve"> </w:t>
      </w:r>
      <w:hyperlink r:id="rId30">
        <w:r>
          <w:rPr>
            <w:color w:val="0000FF"/>
            <w:sz w:val="20"/>
            <w:u w:val="single" w:color="0000FF"/>
          </w:rPr>
          <w:t>https://doi.org/10.1111/j.1754-</w:t>
        </w:r>
        <w:r>
          <w:rPr>
            <w:color w:val="0000FF"/>
            <w:spacing w:val="-2"/>
            <w:sz w:val="20"/>
            <w:u w:val="single" w:color="0000FF"/>
          </w:rPr>
          <w:t>8845.2004.tb00772.x</w:t>
        </w:r>
      </w:hyperlink>
    </w:p>
    <w:p w14:paraId="5A0B4422" w14:textId="77777777" w:rsidR="00CE4948" w:rsidRDefault="00BF349C">
      <w:pPr>
        <w:pStyle w:val="BodyText"/>
        <w:ind w:right="824" w:hanging="423"/>
      </w:pPr>
      <w:r>
        <w:t>Freebody,</w:t>
      </w:r>
      <w:r>
        <w:rPr>
          <w:spacing w:val="-8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(2004).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 of literacy: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zone</w:t>
      </w:r>
      <w:r>
        <w:rPr>
          <w:spacing w:val="-8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 xml:space="preserve">‘system’ and ‘site’ validity. </w:t>
      </w:r>
      <w:r>
        <w:rPr>
          <w:i/>
        </w:rPr>
        <w:t xml:space="preserve">Journal of Educational Enquiry, </w:t>
      </w:r>
      <w:r>
        <w:t xml:space="preserve">5(2), 30–49. </w:t>
      </w:r>
      <w:hyperlink r:id="rId31">
        <w:r>
          <w:rPr>
            <w:color w:val="0000FF"/>
            <w:spacing w:val="-2"/>
            <w:u w:val="single" w:color="0000FF"/>
          </w:rPr>
          <w:t>https://ojs.unisa.edu.au/index.php/EDEQ/article/view/508</w:t>
        </w:r>
      </w:hyperlink>
    </w:p>
    <w:p w14:paraId="7D41BF5D" w14:textId="77777777" w:rsidR="00CE4948" w:rsidRDefault="00BF349C">
      <w:pPr>
        <w:pStyle w:val="BodyText"/>
        <w:ind w:right="797" w:hanging="423"/>
      </w:pPr>
      <w:r>
        <w:t>Shaban, R., Wyatt-Smith, C., &amp; Cumming, J. (2004). Uncertainty, error and risk in human clinical judgment:</w:t>
      </w:r>
      <w:r>
        <w:rPr>
          <w:spacing w:val="-5"/>
        </w:rPr>
        <w:t xml:space="preserve"> </w:t>
      </w:r>
      <w:r>
        <w:t>Introductory</w:t>
      </w:r>
      <w:r>
        <w:rPr>
          <w:spacing w:val="-1"/>
        </w:rPr>
        <w:t xml:space="preserve"> </w:t>
      </w:r>
      <w:r>
        <w:t>theoretical</w:t>
      </w:r>
      <w:r>
        <w:rPr>
          <w:spacing w:val="-4"/>
        </w:rPr>
        <w:t xml:space="preserve"> </w:t>
      </w:r>
      <w:r>
        <w:t>frameworks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paramedic</w:t>
      </w:r>
      <w:r>
        <w:rPr>
          <w:spacing w:val="-5"/>
        </w:rPr>
        <w:t xml:space="preserve"> </w:t>
      </w:r>
      <w:r>
        <w:t>practice.</w:t>
      </w:r>
      <w:r>
        <w:rPr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Emergency</w:t>
      </w:r>
      <w:r>
        <w:rPr>
          <w:i/>
          <w:spacing w:val="-2"/>
        </w:rPr>
        <w:t xml:space="preserve"> </w:t>
      </w:r>
      <w:r>
        <w:rPr>
          <w:i/>
        </w:rPr>
        <w:t>Primary Health Care, 2</w:t>
      </w:r>
      <w:r>
        <w:t>(1–2), 1–12.</w:t>
      </w:r>
      <w:r>
        <w:rPr>
          <w:spacing w:val="40"/>
        </w:rPr>
        <w:t xml:space="preserve"> </w:t>
      </w:r>
      <w:hyperlink r:id="rId32">
        <w:r>
          <w:rPr>
            <w:color w:val="0000FF"/>
            <w:u w:val="single" w:color="0000FF"/>
          </w:rPr>
          <w:t>https://doi.org/10.33151/ajp.2.1.263</w:t>
        </w:r>
      </w:hyperlink>
    </w:p>
    <w:p w14:paraId="5E574C05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2"/>
          <w:sz w:val="20"/>
        </w:rPr>
        <w:t xml:space="preserve"> </w:t>
      </w:r>
      <w:r>
        <w:rPr>
          <w:sz w:val="20"/>
        </w:rPr>
        <w:t>C.,</w:t>
      </w:r>
      <w:r>
        <w:rPr>
          <w:spacing w:val="-2"/>
          <w:sz w:val="20"/>
        </w:rPr>
        <w:t xml:space="preserve"> </w:t>
      </w:r>
      <w:r>
        <w:rPr>
          <w:sz w:val="20"/>
        </w:rPr>
        <w:t>Castleton,</w:t>
      </w:r>
      <w:r>
        <w:rPr>
          <w:spacing w:val="-2"/>
          <w:sz w:val="20"/>
        </w:rPr>
        <w:t xml:space="preserve"> </w:t>
      </w:r>
      <w:r>
        <w:rPr>
          <w:sz w:val="20"/>
        </w:rPr>
        <w:t>G.,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Ryan,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(2004).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methodologies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researching</w:t>
      </w:r>
      <w:r>
        <w:rPr>
          <w:spacing w:val="-2"/>
          <w:sz w:val="20"/>
        </w:rPr>
        <w:t xml:space="preserve"> </w:t>
      </w:r>
      <w:r>
        <w:rPr>
          <w:sz w:val="20"/>
        </w:rPr>
        <w:t>new literacies.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Learning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11,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421–429.</w:t>
      </w:r>
      <w:r>
        <w:rPr>
          <w:spacing w:val="1"/>
          <w:sz w:val="20"/>
        </w:rPr>
        <w:t xml:space="preserve"> </w:t>
      </w:r>
      <w:hyperlink r:id="rId33">
        <w:r>
          <w:rPr>
            <w:color w:val="0000FF"/>
            <w:spacing w:val="-2"/>
            <w:sz w:val="20"/>
            <w:u w:val="single" w:color="0000FF"/>
          </w:rPr>
          <w:t>http://ecite.utas.edu.au/60514</w:t>
        </w:r>
      </w:hyperlink>
    </w:p>
    <w:p w14:paraId="560C31C2" w14:textId="77777777" w:rsidR="00CE4948" w:rsidRDefault="00BF349C">
      <w:pPr>
        <w:pStyle w:val="BodyText"/>
        <w:spacing w:before="1"/>
        <w:ind w:right="962" w:hanging="423"/>
      </w:pPr>
      <w:r>
        <w:t xml:space="preserve">Wyatt-Smith, C., &amp; Pascoe, J. (2003). Reporting literacy outcomes in middle schooling: Exploring what parents say about testing and improvement. </w:t>
      </w:r>
      <w:r>
        <w:rPr>
          <w:i/>
        </w:rPr>
        <w:t>Australian Journal of Middle Schooling</w:t>
      </w:r>
      <w:r>
        <w:t xml:space="preserve">, </w:t>
      </w:r>
      <w:r>
        <w:rPr>
          <w:i/>
        </w:rPr>
        <w:t>3</w:t>
      </w:r>
      <w:r>
        <w:t xml:space="preserve">(1), 15–23. </w:t>
      </w:r>
      <w:hyperlink r:id="rId34">
        <w:r>
          <w:rPr>
            <w:color w:val="0000FF"/>
            <w:spacing w:val="-2"/>
            <w:u w:val="single" w:color="0000FF"/>
          </w:rPr>
          <w:t>https://acuresearchbank.acu.edu.au/item/8q044/reporting-literacy-outcomes-in-middle-schooling-</w:t>
        </w:r>
      </w:hyperlink>
      <w:r>
        <w:rPr>
          <w:color w:val="0000FF"/>
          <w:spacing w:val="-2"/>
        </w:rPr>
        <w:t xml:space="preserve"> </w:t>
      </w:r>
      <w:hyperlink r:id="rId35">
        <w:r>
          <w:rPr>
            <w:color w:val="0000FF"/>
            <w:spacing w:val="-2"/>
            <w:u w:val="single" w:color="0000FF"/>
          </w:rPr>
          <w:t>exploring-what-parents-say-about-testing-and-improvement</w:t>
        </w:r>
      </w:hyperlink>
    </w:p>
    <w:p w14:paraId="2CDDC66E" w14:textId="1534C038" w:rsidR="00CE4948" w:rsidRDefault="00BF349C">
      <w:pPr>
        <w:pStyle w:val="BodyText"/>
        <w:ind w:right="824" w:hanging="423"/>
      </w:pPr>
      <w:r>
        <w:t>Wyatt-Smith, C., Castleton, G., Freebody, P., &amp; Cooksey, R. (2003). The nature of teachers’ qualitative judgements: A matter</w:t>
      </w:r>
      <w:r>
        <w:rPr>
          <w:spacing w:val="-2"/>
        </w:rPr>
        <w:t xml:space="preserve"> </w:t>
      </w:r>
      <w:r>
        <w:t>of context and salience. Part I.</w:t>
      </w:r>
      <w:r>
        <w:rPr>
          <w:spacing w:val="40"/>
        </w:rPr>
        <w:t xml:space="preserve"> </w:t>
      </w:r>
      <w:r>
        <w:rPr>
          <w:i/>
        </w:rPr>
        <w:t>Australian Journal</w:t>
      </w:r>
      <w:r>
        <w:rPr>
          <w:i/>
          <w:spacing w:val="-1"/>
        </w:rPr>
        <w:t xml:space="preserve"> </w:t>
      </w:r>
      <w:r>
        <w:rPr>
          <w:i/>
        </w:rPr>
        <w:t>of Language and Literacy, 26</w:t>
      </w:r>
      <w:r>
        <w:t>(2),</w:t>
      </w:r>
      <w:r>
        <w:rPr>
          <w:spacing w:val="-13"/>
        </w:rPr>
        <w:t xml:space="preserve"> </w:t>
      </w:r>
      <w:r>
        <w:t>11–32.</w:t>
      </w:r>
      <w:r>
        <w:rPr>
          <w:spacing w:val="-12"/>
        </w:rPr>
        <w:t xml:space="preserve"> </w:t>
      </w:r>
      <w:hyperlink r:id="rId36" w:history="1">
        <w:r w:rsidR="00B97990" w:rsidRPr="00B97990">
          <w:rPr>
            <w:rStyle w:val="Hyperlink"/>
          </w:rPr>
          <w:t>https://search.informit.org/doi/pdf/10.3316/ielapa.146420444161811</w:t>
        </w:r>
      </w:hyperlink>
    </w:p>
    <w:p w14:paraId="53123377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 C., Castleton, G., Cooksey, R., &amp; Freebody, P. (2003). The nature of teachers’ qualitative judgements: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context and</w:t>
      </w:r>
      <w:r>
        <w:rPr>
          <w:spacing w:val="-3"/>
          <w:sz w:val="20"/>
        </w:rPr>
        <w:t xml:space="preserve"> </w:t>
      </w:r>
      <w:r>
        <w:rPr>
          <w:sz w:val="20"/>
        </w:rPr>
        <w:t>salience.</w:t>
      </w:r>
      <w:r>
        <w:rPr>
          <w:spacing w:val="-4"/>
          <w:sz w:val="20"/>
        </w:rPr>
        <w:t xml:space="preserve"> </w:t>
      </w:r>
      <w:r>
        <w:rPr>
          <w:sz w:val="20"/>
        </w:rPr>
        <w:t>Part II.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Literacy, 26</w:t>
      </w:r>
      <w:r>
        <w:rPr>
          <w:sz w:val="20"/>
        </w:rPr>
        <w:t>(2), 33–42.</w:t>
      </w:r>
    </w:p>
    <w:p w14:paraId="7C4D3D56" w14:textId="77777777" w:rsidR="00CE4948" w:rsidRDefault="00956CC9">
      <w:pPr>
        <w:pStyle w:val="BodyText"/>
        <w:spacing w:line="226" w:lineRule="exact"/>
      </w:pPr>
      <w:hyperlink r:id="rId37">
        <w:r w:rsidR="00BF349C">
          <w:rPr>
            <w:color w:val="0000FF"/>
            <w:spacing w:val="-2"/>
            <w:u w:val="single" w:color="0000FF"/>
          </w:rPr>
          <w:t>https://search.informit.com.au/documentSummary;dn=146439077133070;res=IELIND</w:t>
        </w:r>
      </w:hyperlink>
    </w:p>
    <w:p w14:paraId="3A36F5AB" w14:textId="77777777" w:rsidR="00CE4948" w:rsidRDefault="00BF349C">
      <w:pPr>
        <w:pStyle w:val="BodyText"/>
        <w:spacing w:line="226" w:lineRule="exact"/>
        <w:ind w:left="110"/>
      </w:pPr>
      <w:r>
        <w:t>Wyatt-Smith,</w:t>
      </w:r>
      <w:r>
        <w:rPr>
          <w:spacing w:val="-11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M.,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Cumming,</w:t>
      </w:r>
      <w:r>
        <w:rPr>
          <w:spacing w:val="-8"/>
        </w:rPr>
        <w:t xml:space="preserve"> </w:t>
      </w:r>
      <w:r>
        <w:t>J.J.</w:t>
      </w:r>
      <w:r>
        <w:rPr>
          <w:spacing w:val="-9"/>
        </w:rPr>
        <w:t xml:space="preserve"> </w:t>
      </w:r>
      <w:r>
        <w:t>(2003).</w:t>
      </w:r>
      <w:r>
        <w:rPr>
          <w:spacing w:val="-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literacies:</w:t>
      </w:r>
      <w:r>
        <w:rPr>
          <w:spacing w:val="-8"/>
        </w:rPr>
        <w:t xml:space="preserve"> </w:t>
      </w:r>
      <w:r>
        <w:t>Expanding</w:t>
      </w:r>
      <w:r>
        <w:rPr>
          <w:spacing w:val="-8"/>
        </w:rPr>
        <w:t xml:space="preserve"> </w:t>
      </w:r>
      <w:r>
        <w:t>domains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assessment.</w:t>
      </w:r>
    </w:p>
    <w:p w14:paraId="697B6A79" w14:textId="77777777" w:rsidR="00CE4948" w:rsidRDefault="00BF349C">
      <w:pPr>
        <w:spacing w:before="2"/>
        <w:ind w:left="533"/>
        <w:rPr>
          <w:sz w:val="20"/>
        </w:rPr>
      </w:pPr>
      <w:r>
        <w:rPr>
          <w:i/>
          <w:sz w:val="20"/>
        </w:rPr>
        <w:t>Assessment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Principles,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 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practice,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</w:t>
      </w:r>
      <w:r>
        <w:rPr>
          <w:sz w:val="20"/>
        </w:rPr>
        <w:t>(1),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47–59. </w:t>
      </w:r>
      <w:hyperlink r:id="rId38">
        <w:r>
          <w:rPr>
            <w:color w:val="0000FF"/>
            <w:spacing w:val="-2"/>
            <w:sz w:val="20"/>
            <w:u w:val="single" w:color="0000FF"/>
          </w:rPr>
          <w:t>https://doi.org/10.1080/09695940301690</w:t>
        </w:r>
      </w:hyperlink>
    </w:p>
    <w:p w14:paraId="3EB09D7E" w14:textId="77777777" w:rsidR="00CE4948" w:rsidRDefault="00BF349C">
      <w:pPr>
        <w:pStyle w:val="BodyText"/>
        <w:spacing w:line="224" w:lineRule="exact"/>
        <w:ind w:left="110"/>
      </w:pPr>
      <w:r>
        <w:t>Wyatt-Smith,</w:t>
      </w:r>
      <w:r>
        <w:rPr>
          <w:spacing w:val="-8"/>
        </w:rPr>
        <w:t xml:space="preserve"> </w:t>
      </w:r>
      <w:r>
        <w:t>C.</w:t>
      </w:r>
      <w:r>
        <w:rPr>
          <w:spacing w:val="33"/>
        </w:rPr>
        <w:t xml:space="preserve"> </w:t>
      </w:r>
      <w:r>
        <w:t>(2002).</w:t>
      </w:r>
      <w:r>
        <w:rPr>
          <w:spacing w:val="-7"/>
        </w:rPr>
        <w:t xml:space="preserve"> </w:t>
      </w:r>
      <w:r>
        <w:t>Moving</w:t>
      </w:r>
      <w:r>
        <w:rPr>
          <w:spacing w:val="-12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‘English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literacy’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‘English</w:t>
      </w:r>
      <w:r>
        <w:rPr>
          <w:spacing w:val="-7"/>
        </w:rPr>
        <w:t xml:space="preserve"> </w:t>
      </w:r>
      <w:r>
        <w:t>literacies’:</w:t>
      </w:r>
      <w:r>
        <w:rPr>
          <w:spacing w:val="-7"/>
        </w:rPr>
        <w:t xml:space="preserve"> </w:t>
      </w:r>
      <w:r>
        <w:t>Bringing</w:t>
      </w:r>
      <w:r>
        <w:rPr>
          <w:spacing w:val="-8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14:paraId="1896B614" w14:textId="77777777" w:rsidR="00CE4948" w:rsidRDefault="00BF349C">
      <w:pPr>
        <w:spacing w:before="3" w:line="226" w:lineRule="exact"/>
        <w:ind w:left="533"/>
        <w:rPr>
          <w:sz w:val="20"/>
        </w:rPr>
      </w:pPr>
      <w:r>
        <w:rPr>
          <w:sz w:val="20"/>
        </w:rPr>
        <w:t>study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texts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practices.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Australia,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134,</w:t>
      </w:r>
      <w:r>
        <w:rPr>
          <w:i/>
          <w:spacing w:val="-3"/>
          <w:sz w:val="20"/>
        </w:rPr>
        <w:t xml:space="preserve"> </w:t>
      </w:r>
      <w:r>
        <w:rPr>
          <w:spacing w:val="-2"/>
          <w:sz w:val="20"/>
        </w:rPr>
        <w:t>57–66.</w:t>
      </w:r>
    </w:p>
    <w:p w14:paraId="68D3E5CB" w14:textId="77777777" w:rsidR="00CE4948" w:rsidRDefault="00BF349C">
      <w:pPr>
        <w:pStyle w:val="BodyText"/>
        <w:ind w:right="824" w:hanging="423"/>
      </w:pPr>
      <w:r>
        <w:t>Wyatt-Smith,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Murphy,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(2002).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literacy assessment:</w:t>
      </w:r>
      <w:r>
        <w:rPr>
          <w:spacing w:val="-1"/>
        </w:rPr>
        <w:t xml:space="preserve"> </w:t>
      </w:r>
      <w:r>
        <w:t>the case of writing.</w:t>
      </w:r>
      <w:r>
        <w:rPr>
          <w:spacing w:val="40"/>
        </w:rPr>
        <w:t xml:space="preserve"> </w:t>
      </w:r>
      <w:r>
        <w:rPr>
          <w:i/>
        </w:rPr>
        <w:t>English in Education, 36</w:t>
      </w:r>
      <w:r>
        <w:t>(3), 4–19</w:t>
      </w:r>
      <w:r>
        <w:rPr>
          <w:i/>
        </w:rPr>
        <w:t xml:space="preserve">. </w:t>
      </w:r>
      <w:hyperlink r:id="rId39">
        <w:r>
          <w:rPr>
            <w:color w:val="0000FF"/>
            <w:u w:val="single" w:color="0000FF"/>
          </w:rPr>
          <w:t>https://doi.org/10.1111/j.1754-</w:t>
        </w:r>
      </w:hyperlink>
      <w:r>
        <w:rPr>
          <w:color w:val="0000FF"/>
        </w:rPr>
        <w:t xml:space="preserve"> </w:t>
      </w:r>
      <w:hyperlink r:id="rId40">
        <w:r>
          <w:rPr>
            <w:color w:val="0000FF"/>
            <w:spacing w:val="-2"/>
            <w:u w:val="single" w:color="0000FF"/>
          </w:rPr>
          <w:t>8845.2002.tb00763.x</w:t>
        </w:r>
      </w:hyperlink>
    </w:p>
    <w:p w14:paraId="2423965B" w14:textId="77777777" w:rsidR="00CE4948" w:rsidRDefault="00BF349C">
      <w:pPr>
        <w:pStyle w:val="BodyText"/>
        <w:ind w:right="1259" w:hanging="423"/>
      </w:pP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Campbell,</w:t>
      </w:r>
      <w:r>
        <w:rPr>
          <w:spacing w:val="-4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(2002).</w:t>
      </w:r>
      <w:r>
        <w:rPr>
          <w:spacing w:val="-4"/>
        </w:rPr>
        <w:t xml:space="preserve"> </w:t>
      </w:r>
      <w:r>
        <w:t>What counts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>assessment in</w:t>
      </w:r>
      <w:r>
        <w:rPr>
          <w:spacing w:val="-2"/>
        </w:rPr>
        <w:t xml:space="preserve"> </w:t>
      </w:r>
      <w:r>
        <w:t xml:space="preserve">middle schooling. </w:t>
      </w:r>
      <w:r>
        <w:rPr>
          <w:i/>
        </w:rPr>
        <w:t>Curriculum Perspectives, 22</w:t>
      </w:r>
      <w:r>
        <w:t>(3), 1–12.</w:t>
      </w:r>
    </w:p>
    <w:p w14:paraId="044BF355" w14:textId="77777777" w:rsidR="00CE4948" w:rsidRDefault="00BF349C">
      <w:pPr>
        <w:pStyle w:val="BodyText"/>
        <w:spacing w:before="1"/>
        <w:ind w:right="797" w:hanging="423"/>
      </w:pPr>
      <w:r>
        <w:t>Sim,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Dempster,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(2002).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to meet</w:t>
      </w:r>
      <w:r>
        <w:rPr>
          <w:spacing w:val="-4"/>
        </w:rPr>
        <w:t xml:space="preserve"> </w:t>
      </w:r>
      <w:r>
        <w:t>the challenge of raising standards of English literacy?</w:t>
      </w:r>
      <w:r>
        <w:rPr>
          <w:spacing w:val="40"/>
        </w:rPr>
        <w:t xml:space="preserve"> </w:t>
      </w:r>
      <w:r>
        <w:rPr>
          <w:i/>
        </w:rPr>
        <w:t xml:space="preserve">Australian College of Education On–line Refereed Articles </w:t>
      </w:r>
      <w:r>
        <w:t xml:space="preserve">(ORA 22) ISSN 1447–5111. </w:t>
      </w:r>
      <w:hyperlink r:id="rId41">
        <w:r>
          <w:rPr>
            <w:color w:val="0000FF"/>
            <w:u w:val="single" w:color="0000FF"/>
          </w:rPr>
          <w:t>https://acuresearchbank.acu.edu.au/item/85x3y/how-well-</w:t>
        </w:r>
      </w:hyperlink>
      <w:r>
        <w:rPr>
          <w:color w:val="0000FF"/>
        </w:rPr>
        <w:t xml:space="preserve"> </w:t>
      </w:r>
      <w:hyperlink r:id="rId42">
        <w:r>
          <w:rPr>
            <w:color w:val="0000FF"/>
            <w:spacing w:val="-2"/>
            <w:u w:val="single" w:color="0000FF"/>
          </w:rPr>
          <w:t>prepared-are-australian-teachers-to-meet-the-challenge-of-raising-standards-of-english-literacy</w:t>
        </w:r>
      </w:hyperlink>
    </w:p>
    <w:p w14:paraId="70C2C849" w14:textId="77777777" w:rsidR="00CE4948" w:rsidRDefault="00BF349C">
      <w:pPr>
        <w:pStyle w:val="BodyText"/>
        <w:ind w:right="824" w:hanging="423"/>
      </w:pPr>
      <w:r>
        <w:lastRenderedPageBreak/>
        <w:t>Wyatt-Smith, C. M., &amp; Murphy, J.</w:t>
      </w:r>
      <w:r>
        <w:rPr>
          <w:spacing w:val="-4"/>
        </w:rPr>
        <w:t xml:space="preserve"> </w:t>
      </w:r>
      <w:r>
        <w:t>(2001). What English counts as</w:t>
      </w:r>
      <w:r>
        <w:rPr>
          <w:spacing w:val="-2"/>
        </w:rPr>
        <w:t xml:space="preserve"> </w:t>
      </w:r>
      <w:r>
        <w:t>writing assessment: An Australian move to</w:t>
      </w:r>
      <w:r>
        <w:rPr>
          <w:spacing w:val="-1"/>
        </w:rPr>
        <w:t xml:space="preserve"> </w:t>
      </w:r>
      <w:r>
        <w:t>mainstream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literacy.</w:t>
      </w:r>
      <w:r>
        <w:rPr>
          <w:spacing w:val="-2"/>
        </w:rPr>
        <w:t xml:space="preserve"> </w:t>
      </w:r>
      <w:r>
        <w:rPr>
          <w:i/>
        </w:rPr>
        <w:t>English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Education.</w:t>
      </w:r>
      <w:r>
        <w:rPr>
          <w:i/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English, United Kingdom, </w:t>
      </w:r>
      <w:r>
        <w:rPr>
          <w:i/>
        </w:rPr>
        <w:t>35</w:t>
      </w:r>
      <w:r>
        <w:t xml:space="preserve">(1), 12–31. </w:t>
      </w:r>
      <w:hyperlink r:id="rId43">
        <w:r>
          <w:rPr>
            <w:color w:val="0000FF"/>
            <w:u w:val="single" w:color="0000FF"/>
          </w:rPr>
          <w:t>https://doi.org/10.1111/j.1754-8845.2001.tb00731.x</w:t>
        </w:r>
      </w:hyperlink>
    </w:p>
    <w:p w14:paraId="7B8A9280" w14:textId="77777777" w:rsidR="00CE4948" w:rsidRDefault="00BF349C">
      <w:pPr>
        <w:ind w:left="533" w:right="907" w:hanging="423"/>
        <w:rPr>
          <w:sz w:val="20"/>
        </w:rPr>
      </w:pPr>
      <w:r>
        <w:rPr>
          <w:sz w:val="20"/>
        </w:rPr>
        <w:t>Morgan,</w:t>
      </w:r>
      <w:r>
        <w:rPr>
          <w:spacing w:val="-3"/>
          <w:sz w:val="20"/>
        </w:rPr>
        <w:t xml:space="preserve"> </w:t>
      </w:r>
      <w:r>
        <w:rPr>
          <w:sz w:val="20"/>
        </w:rPr>
        <w:t>W.,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z w:val="20"/>
        </w:rPr>
        <w:t>(2000).</w:t>
      </w:r>
      <w:r>
        <w:rPr>
          <w:spacing w:val="-3"/>
          <w:sz w:val="20"/>
        </w:rPr>
        <w:t xml:space="preserve"> </w:t>
      </w:r>
      <w:r>
        <w:rPr>
          <w:sz w:val="20"/>
        </w:rPr>
        <w:t>Improper</w:t>
      </w:r>
      <w:r>
        <w:rPr>
          <w:spacing w:val="-2"/>
          <w:sz w:val="20"/>
        </w:rPr>
        <w:t xml:space="preserve"> </w:t>
      </w:r>
      <w:r>
        <w:rPr>
          <w:sz w:val="20"/>
        </w:rPr>
        <w:t>accountability:</w:t>
      </w:r>
      <w:r>
        <w:rPr>
          <w:spacing w:val="-7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theory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critical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literacy and assessment. </w:t>
      </w:r>
      <w:r>
        <w:rPr>
          <w:i/>
          <w:sz w:val="20"/>
        </w:rPr>
        <w:t xml:space="preserve">Assessment in Education: Principles, Policy &amp; Practice, 17, </w:t>
      </w:r>
      <w:r>
        <w:rPr>
          <w:sz w:val="20"/>
        </w:rPr>
        <w:t xml:space="preserve">123–142. </w:t>
      </w:r>
      <w:hyperlink r:id="rId44">
        <w:r>
          <w:rPr>
            <w:color w:val="0000FF"/>
            <w:spacing w:val="-2"/>
            <w:sz w:val="20"/>
            <w:u w:val="single" w:color="0000FF"/>
          </w:rPr>
          <w:t>https://doi.org/10.1080/713613326</w:t>
        </w:r>
      </w:hyperlink>
    </w:p>
    <w:p w14:paraId="0E232D9E" w14:textId="77777777" w:rsidR="00CE4948" w:rsidRDefault="00BF349C">
      <w:pPr>
        <w:pStyle w:val="BodyText"/>
        <w:ind w:right="824" w:hanging="423"/>
      </w:pP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Cumming,</w:t>
      </w:r>
      <w:r>
        <w:rPr>
          <w:spacing w:val="-3"/>
        </w:rPr>
        <w:t xml:space="preserve"> </w:t>
      </w:r>
      <w:r>
        <w:t>J.J.</w:t>
      </w:r>
      <w:r>
        <w:rPr>
          <w:spacing w:val="-1"/>
        </w:rPr>
        <w:t xml:space="preserve"> </w:t>
      </w:r>
      <w:r>
        <w:t>(2000).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literacy demands</w:t>
      </w:r>
      <w:r>
        <w:rPr>
          <w:spacing w:val="-8"/>
        </w:rPr>
        <w:t xml:space="preserve"> </w:t>
      </w:r>
      <w:r>
        <w:t>of assessment practices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post– compulsory schooling. </w:t>
      </w:r>
      <w:r>
        <w:rPr>
          <w:i/>
        </w:rPr>
        <w:t>Literacy Learning: The Middle Years, 8</w:t>
      </w:r>
      <w:r>
        <w:t xml:space="preserve">(1), 21–32. </w:t>
      </w:r>
      <w:hyperlink r:id="rId45">
        <w:r>
          <w:rPr>
            <w:color w:val="0000FF"/>
            <w:spacing w:val="-2"/>
            <w:u w:val="single" w:color="0000FF"/>
          </w:rPr>
          <w:t>https://core.ac.uk/download/pdf/143893319.pdf</w:t>
        </w:r>
      </w:hyperlink>
    </w:p>
    <w:p w14:paraId="7699B646" w14:textId="77777777" w:rsidR="00CE4948" w:rsidRDefault="00BF349C">
      <w:pPr>
        <w:pStyle w:val="BodyText"/>
        <w:spacing w:line="242" w:lineRule="auto"/>
        <w:ind w:right="824" w:hanging="423"/>
        <w:rPr>
          <w:i/>
        </w:rPr>
      </w:pP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(2000).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politics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Queensland:</w:t>
      </w:r>
      <w:r>
        <w:rPr>
          <w:spacing w:val="-8"/>
        </w:rPr>
        <w:t xml:space="preserve"> </w:t>
      </w:r>
      <w:r>
        <w:t>Profiling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debates around the English/literacy interface.</w:t>
      </w:r>
      <w:r>
        <w:rPr>
          <w:spacing w:val="40"/>
        </w:rPr>
        <w:t xml:space="preserve"> </w:t>
      </w:r>
      <w:r>
        <w:rPr>
          <w:i/>
        </w:rPr>
        <w:t xml:space="preserve">English in Australia 1, 127–128, </w:t>
      </w:r>
      <w:r>
        <w:t>71–79</w:t>
      </w:r>
      <w:r>
        <w:rPr>
          <w:i/>
        </w:rPr>
        <w:t>.</w:t>
      </w:r>
    </w:p>
    <w:p w14:paraId="01F29E42" w14:textId="77777777" w:rsidR="00CE4948" w:rsidRDefault="00BF349C">
      <w:pPr>
        <w:pStyle w:val="BodyText"/>
        <w:ind w:right="977" w:hanging="423"/>
      </w:pP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(2000).</w:t>
      </w:r>
      <w:r>
        <w:rPr>
          <w:spacing w:val="-3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large–scale</w:t>
      </w:r>
      <w:r>
        <w:rPr>
          <w:spacing w:val="-3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 classroom–based assessment: a focus on teachers' accounts.</w:t>
      </w:r>
      <w:r>
        <w:rPr>
          <w:spacing w:val="40"/>
        </w:rPr>
        <w:t xml:space="preserve"> </w:t>
      </w:r>
      <w:r>
        <w:rPr>
          <w:i/>
        </w:rPr>
        <w:t>Australian Journal of Language and Literacy, 23</w:t>
      </w:r>
      <w:r>
        <w:t xml:space="preserve">(2), 109–127. </w:t>
      </w:r>
      <w:hyperlink r:id="rId46">
        <w:r>
          <w:rPr>
            <w:color w:val="0000FF"/>
            <w:spacing w:val="-2"/>
            <w:u w:val="single" w:color="0000FF"/>
          </w:rPr>
          <w:t>https://search.informit.com.au/fullText;dn=220915063252095;res=IELIND</w:t>
        </w:r>
      </w:hyperlink>
    </w:p>
    <w:p w14:paraId="53AE0325" w14:textId="77777777" w:rsidR="00CE4948" w:rsidRDefault="00BF349C">
      <w:pPr>
        <w:spacing w:line="244" w:lineRule="auto"/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M.,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Pascoe,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(2000).</w:t>
      </w:r>
      <w:r>
        <w:rPr>
          <w:spacing w:val="-4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indexes of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Literacy Learning: The Middle Years, 8</w:t>
      </w:r>
      <w:r>
        <w:rPr>
          <w:sz w:val="20"/>
        </w:rPr>
        <w:t>(2)</w:t>
      </w:r>
      <w:r>
        <w:rPr>
          <w:i/>
          <w:sz w:val="20"/>
        </w:rPr>
        <w:t xml:space="preserve">, </w:t>
      </w:r>
      <w:r>
        <w:rPr>
          <w:sz w:val="20"/>
        </w:rPr>
        <w:t>23–33.</w:t>
      </w:r>
    </w:p>
    <w:p w14:paraId="55BB92FC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z w:val="20"/>
        </w:rPr>
        <w:t>(1999).</w:t>
      </w:r>
      <w:r>
        <w:rPr>
          <w:spacing w:val="-4"/>
          <w:sz w:val="20"/>
        </w:rPr>
        <w:t xml:space="preserve"> </w:t>
      </w:r>
      <w:r>
        <w:rPr>
          <w:sz w:val="20"/>
        </w:rPr>
        <w:t>Reading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assessment: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teachers</w:t>
      </w:r>
      <w:r>
        <w:rPr>
          <w:spacing w:val="-3"/>
          <w:sz w:val="20"/>
        </w:rPr>
        <w:t xml:space="preserve"> </w:t>
      </w:r>
      <w:r>
        <w:rPr>
          <w:sz w:val="20"/>
        </w:rPr>
        <w:t>ascribe</w:t>
      </w:r>
      <w:r>
        <w:rPr>
          <w:spacing w:val="-4"/>
          <w:sz w:val="20"/>
        </w:rPr>
        <w:t xml:space="preserve"> </w:t>
      </w:r>
      <w:r>
        <w:rPr>
          <w:sz w:val="20"/>
        </w:rPr>
        <w:t>meaning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student writing.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Assessment in Education: Principles, Policy &amp; Practice, 6</w:t>
      </w:r>
      <w:r>
        <w:rPr>
          <w:sz w:val="20"/>
        </w:rPr>
        <w:t>(2), 195–224</w:t>
      </w:r>
      <w:r>
        <w:rPr>
          <w:i/>
          <w:sz w:val="20"/>
        </w:rPr>
        <w:t xml:space="preserve">. </w:t>
      </w:r>
      <w:hyperlink r:id="rId47">
        <w:r>
          <w:rPr>
            <w:color w:val="0000FF"/>
            <w:spacing w:val="-2"/>
            <w:sz w:val="20"/>
            <w:u w:val="single" w:color="0000FF"/>
          </w:rPr>
          <w:t>https://doi.org/10.1080/09695949992874</w:t>
        </w:r>
      </w:hyperlink>
    </w:p>
    <w:p w14:paraId="1802B7A6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Dooley,</w:t>
      </w:r>
      <w:r>
        <w:rPr>
          <w:spacing w:val="-3"/>
          <w:sz w:val="20"/>
        </w:rPr>
        <w:t xml:space="preserve"> </w:t>
      </w:r>
      <w:r>
        <w:rPr>
          <w:sz w:val="20"/>
        </w:rPr>
        <w:t>K.</w:t>
      </w:r>
      <w:r>
        <w:rPr>
          <w:spacing w:val="-3"/>
          <w:sz w:val="20"/>
        </w:rPr>
        <w:t xml:space="preserve"> </w:t>
      </w:r>
      <w:r>
        <w:rPr>
          <w:sz w:val="20"/>
        </w:rPr>
        <w:t>(1999).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2"/>
          <w:sz w:val="20"/>
        </w:rPr>
        <w:t xml:space="preserve"> </w:t>
      </w:r>
      <w:r>
        <w:rPr>
          <w:sz w:val="20"/>
        </w:rPr>
        <w:t>compromise?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Mayer</w:t>
      </w:r>
      <w:r>
        <w:rPr>
          <w:spacing w:val="-2"/>
          <w:sz w:val="20"/>
        </w:rPr>
        <w:t xml:space="preserve"> </w:t>
      </w:r>
      <w:r>
        <w:rPr>
          <w:sz w:val="20"/>
        </w:rPr>
        <w:t>Eighth</w:t>
      </w:r>
      <w:r>
        <w:rPr>
          <w:spacing w:val="-3"/>
          <w:sz w:val="20"/>
        </w:rPr>
        <w:t xml:space="preserve"> </w:t>
      </w:r>
      <w:r>
        <w:rPr>
          <w:sz w:val="20"/>
        </w:rPr>
        <w:t>Key Competency.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Discourse: Studies in the cultural politics of education, 20</w:t>
      </w:r>
      <w:r>
        <w:rPr>
          <w:sz w:val="20"/>
        </w:rPr>
        <w:t>(1)</w:t>
      </w:r>
      <w:r>
        <w:rPr>
          <w:i/>
          <w:sz w:val="20"/>
        </w:rPr>
        <w:t xml:space="preserve">, </w:t>
      </w:r>
      <w:r>
        <w:rPr>
          <w:sz w:val="20"/>
        </w:rPr>
        <w:t xml:space="preserve">125–139. </w:t>
      </w:r>
      <w:hyperlink r:id="rId48">
        <w:r>
          <w:rPr>
            <w:color w:val="0000FF"/>
            <w:spacing w:val="-2"/>
            <w:sz w:val="20"/>
            <w:u w:val="single" w:color="0000FF"/>
          </w:rPr>
          <w:t>https://doi.org/10.1080/0159630990200108</w:t>
        </w:r>
      </w:hyperlink>
    </w:p>
    <w:p w14:paraId="3B4C1693" w14:textId="77777777" w:rsidR="00CE4948" w:rsidRDefault="00BF349C">
      <w:pPr>
        <w:pStyle w:val="BodyText"/>
        <w:ind w:right="824" w:hanging="423"/>
      </w:pPr>
      <w:r>
        <w:t>Wyatt-Smith, C. M., Cumming, J., Ryan, J., &amp; Doig, S. (1999). Capturing students’ experiences of the enacted</w:t>
      </w:r>
      <w:r>
        <w:rPr>
          <w:spacing w:val="-4"/>
        </w:rPr>
        <w:t xml:space="preserve"> </w:t>
      </w:r>
      <w:r>
        <w:t>curriculum: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literacies.</w:t>
      </w:r>
      <w:r>
        <w:rPr>
          <w:spacing w:val="40"/>
        </w:rPr>
        <w:t xml:space="preserve"> </w:t>
      </w:r>
      <w:r>
        <w:rPr>
          <w:i/>
        </w:rPr>
        <w:t>Literacy</w:t>
      </w:r>
      <w:r>
        <w:rPr>
          <w:i/>
          <w:spacing w:val="-1"/>
        </w:rPr>
        <w:t xml:space="preserve"> </w:t>
      </w:r>
      <w:r>
        <w:rPr>
          <w:i/>
        </w:rPr>
        <w:t>Learning:</w:t>
      </w:r>
      <w:r>
        <w:rPr>
          <w:i/>
          <w:spacing w:val="-10"/>
        </w:rPr>
        <w:t xml:space="preserve"> </w:t>
      </w:r>
      <w:r>
        <w:rPr>
          <w:i/>
        </w:rPr>
        <w:t>Secondary</w:t>
      </w:r>
      <w:r>
        <w:rPr>
          <w:i/>
          <w:spacing w:val="-1"/>
        </w:rPr>
        <w:t xml:space="preserve"> </w:t>
      </w:r>
      <w:r>
        <w:rPr>
          <w:i/>
        </w:rPr>
        <w:t>Thoughts, 7</w:t>
      </w:r>
      <w:r>
        <w:t>(1)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t>29–35.</w:t>
      </w:r>
    </w:p>
    <w:p w14:paraId="4748D489" w14:textId="77777777" w:rsidR="00CE4948" w:rsidRDefault="00BF349C">
      <w:pPr>
        <w:pStyle w:val="BodyText"/>
        <w:spacing w:before="88"/>
        <w:ind w:left="110"/>
      </w:pPr>
      <w:r>
        <w:t>Wyatt-Smith,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Cumming,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(1999).</w:t>
      </w:r>
      <w:r>
        <w:rPr>
          <w:spacing w:val="-7"/>
        </w:rPr>
        <w:t xml:space="preserve"> </w:t>
      </w:r>
      <w:r>
        <w:t>Examining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enacted</w:t>
      </w:r>
      <w:r>
        <w:rPr>
          <w:spacing w:val="-6"/>
        </w:rPr>
        <w:t xml:space="preserve"> </w:t>
      </w:r>
      <w:r>
        <w:rPr>
          <w:spacing w:val="-2"/>
        </w:rPr>
        <w:t>curriculum.</w:t>
      </w:r>
    </w:p>
    <w:p w14:paraId="500E5AAB" w14:textId="77777777" w:rsidR="00CE4948" w:rsidRDefault="00BF349C">
      <w:pPr>
        <w:spacing w:before="3"/>
        <w:ind w:left="110" w:right="1259" w:firstLine="422"/>
        <w:rPr>
          <w:sz w:val="20"/>
        </w:rPr>
      </w:pPr>
      <w:r>
        <w:rPr>
          <w:i/>
          <w:sz w:val="20"/>
        </w:rPr>
        <w:t xml:space="preserve">Literacy Learning: Secondary Thoughts, </w:t>
      </w:r>
      <w:r>
        <w:rPr>
          <w:sz w:val="20"/>
        </w:rPr>
        <w:t>7(2), 19–31</w:t>
      </w:r>
      <w:r>
        <w:rPr>
          <w:i/>
          <w:sz w:val="20"/>
        </w:rPr>
        <w:t xml:space="preserve">. </w:t>
      </w:r>
      <w:hyperlink r:id="rId49">
        <w:r>
          <w:rPr>
            <w:color w:val="0000FF"/>
            <w:sz w:val="20"/>
            <w:u w:val="single" w:color="0000FF"/>
          </w:rPr>
          <w:t>https://eric.ed.gov/?id=EJ594643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Cumming,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Ryan,</w:t>
      </w:r>
      <w:r>
        <w:rPr>
          <w:spacing w:val="-3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Doig,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(1999).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literacy–curriculum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interface:</w:t>
      </w:r>
    </w:p>
    <w:p w14:paraId="51B93639" w14:textId="77777777" w:rsidR="00CE4948" w:rsidRDefault="00BF349C">
      <w:pPr>
        <w:spacing w:line="242" w:lineRule="auto"/>
        <w:ind w:left="533" w:right="1259"/>
        <w:rPr>
          <w:sz w:val="20"/>
        </w:rPr>
      </w:pPr>
      <w:r>
        <w:rPr>
          <w:sz w:val="20"/>
        </w:rPr>
        <w:t>literacy</w:t>
      </w:r>
      <w:r>
        <w:rPr>
          <w:spacing w:val="-2"/>
          <w:sz w:val="20"/>
        </w:rPr>
        <w:t xml:space="preserve"> </w:t>
      </w:r>
      <w:r>
        <w:rPr>
          <w:sz w:val="20"/>
        </w:rPr>
        <w:t>demands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post–compulsory</w:t>
      </w:r>
      <w:r>
        <w:rPr>
          <w:spacing w:val="-5"/>
          <w:sz w:val="20"/>
        </w:rPr>
        <w:t xml:space="preserve"> </w:t>
      </w:r>
      <w:r>
        <w:rPr>
          <w:sz w:val="20"/>
        </w:rPr>
        <w:t>schooling.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Queensland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 Educational Research, 15</w:t>
      </w:r>
      <w:r>
        <w:rPr>
          <w:sz w:val="20"/>
        </w:rPr>
        <w:t>(1), 133–139.</w:t>
      </w:r>
      <w:r>
        <w:rPr>
          <w:spacing w:val="40"/>
          <w:sz w:val="20"/>
        </w:rPr>
        <w:t xml:space="preserve"> </w:t>
      </w:r>
      <w:hyperlink r:id="rId50">
        <w:r>
          <w:rPr>
            <w:color w:val="0000FF"/>
            <w:sz w:val="20"/>
            <w:u w:val="single" w:color="0000FF"/>
          </w:rPr>
          <w:t>https://core.ac.uk/download/pdf/143871831.pdf</w:t>
        </w:r>
      </w:hyperlink>
    </w:p>
    <w:p w14:paraId="49621C52" w14:textId="77777777" w:rsidR="00CE4948" w:rsidRDefault="00BF349C">
      <w:pPr>
        <w:pStyle w:val="BodyText"/>
        <w:spacing w:line="237" w:lineRule="auto"/>
        <w:ind w:hanging="423"/>
      </w:pP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(1998).</w:t>
      </w:r>
      <w:r>
        <w:rPr>
          <w:spacing w:val="-8"/>
        </w:rPr>
        <w:t xml:space="preserve"> </w:t>
      </w:r>
      <w:proofErr w:type="spellStart"/>
      <w:r>
        <w:t>Standardised</w:t>
      </w:r>
      <w:proofErr w:type="spellEnd"/>
      <w:r>
        <w:rPr>
          <w:spacing w:val="-2"/>
        </w:rPr>
        <w:t xml:space="preserve"> </w:t>
      </w:r>
      <w:r>
        <w:t>testing: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 xml:space="preserve">interests? </w:t>
      </w:r>
      <w:r>
        <w:rPr>
          <w:i/>
        </w:rPr>
        <w:t>English</w:t>
      </w:r>
      <w:r>
        <w:rPr>
          <w:i/>
          <w:spacing w:val="-6"/>
        </w:rPr>
        <w:t xml:space="preserve"> </w:t>
      </w:r>
      <w:r>
        <w:rPr>
          <w:i/>
        </w:rPr>
        <w:t>in Australia,</w:t>
      </w:r>
      <w:r>
        <w:rPr>
          <w:i/>
          <w:spacing w:val="-3"/>
        </w:rPr>
        <w:t xml:space="preserve"> </w:t>
      </w:r>
      <w:r>
        <w:rPr>
          <w:i/>
        </w:rPr>
        <w:t>122</w:t>
      </w:r>
      <w:r>
        <w:t>,</w:t>
      </w:r>
      <w:r>
        <w:rPr>
          <w:spacing w:val="-3"/>
        </w:rPr>
        <w:t xml:space="preserve"> </w:t>
      </w:r>
      <w:r>
        <w:t xml:space="preserve">89–93. </w:t>
      </w:r>
      <w:hyperlink r:id="rId51">
        <w:r>
          <w:rPr>
            <w:color w:val="0000FF"/>
            <w:spacing w:val="-2"/>
            <w:u w:val="single" w:color="0000FF"/>
          </w:rPr>
          <w:t>https://search.informit.com.au/fullText;dn=566757530986266;res=IELAPA</w:t>
        </w:r>
      </w:hyperlink>
    </w:p>
    <w:p w14:paraId="20BC3330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Doig,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M,</w:t>
      </w:r>
      <w:r>
        <w:rPr>
          <w:spacing w:val="-3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Cumming,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Ryan,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>(1998).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evolution</w:t>
      </w:r>
      <w:r>
        <w:rPr>
          <w:spacing w:val="-6"/>
          <w:sz w:val="20"/>
        </w:rPr>
        <w:t xml:space="preserve"> </w:t>
      </w:r>
      <w:r>
        <w:rPr>
          <w:sz w:val="20"/>
        </w:rPr>
        <w:t>of language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education within official accounts of Queensland curriculum. </w:t>
      </w:r>
      <w:r>
        <w:rPr>
          <w:i/>
          <w:sz w:val="20"/>
        </w:rPr>
        <w:t>Queensland Journal of Educational Research, 14</w:t>
      </w:r>
      <w:r>
        <w:rPr>
          <w:sz w:val="20"/>
        </w:rPr>
        <w:t>(1)</w:t>
      </w:r>
      <w:r>
        <w:rPr>
          <w:i/>
          <w:sz w:val="20"/>
        </w:rPr>
        <w:t>,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4–44.</w:t>
      </w:r>
    </w:p>
    <w:p w14:paraId="6F046E15" w14:textId="77777777" w:rsidR="00CE4948" w:rsidRDefault="00BF349C">
      <w:pPr>
        <w:pStyle w:val="BodyText"/>
        <w:spacing w:line="242" w:lineRule="auto"/>
        <w:ind w:hanging="423"/>
      </w:pP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(1998).</w:t>
      </w:r>
      <w:r>
        <w:rPr>
          <w:spacing w:val="-2"/>
        </w:rPr>
        <w:t xml:space="preserve"> </w:t>
      </w:r>
      <w:r>
        <w:t>Interrogating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benchmarks.</w:t>
      </w:r>
      <w:r>
        <w:rPr>
          <w:spacing w:val="-2"/>
        </w:rPr>
        <w:t xml:space="preserve"> </w:t>
      </w:r>
      <w:r>
        <w:rPr>
          <w:i/>
        </w:rPr>
        <w:t>English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Australia,</w:t>
      </w:r>
      <w:r>
        <w:rPr>
          <w:i/>
          <w:spacing w:val="-4"/>
        </w:rPr>
        <w:t xml:space="preserve"> </w:t>
      </w:r>
      <w:r>
        <w:rPr>
          <w:i/>
        </w:rPr>
        <w:t>123,</w:t>
      </w:r>
      <w:r>
        <w:rPr>
          <w:i/>
          <w:spacing w:val="-2"/>
        </w:rPr>
        <w:t xml:space="preserve"> </w:t>
      </w:r>
      <w:r>
        <w:t xml:space="preserve">20–29. </w:t>
      </w:r>
      <w:hyperlink r:id="rId52">
        <w:r>
          <w:rPr>
            <w:color w:val="0000FF"/>
            <w:spacing w:val="-2"/>
            <w:u w:val="single" w:color="0000FF"/>
          </w:rPr>
          <w:t>https://search.informit.com.au/fullText;dn=566142642934745;res=IELAPA</w:t>
        </w:r>
      </w:hyperlink>
    </w:p>
    <w:p w14:paraId="18001DEF" w14:textId="77777777" w:rsidR="00CE4948" w:rsidRDefault="00BF349C">
      <w:pPr>
        <w:pStyle w:val="BodyText"/>
        <w:ind w:right="1029" w:hanging="423"/>
      </w:pPr>
      <w:r>
        <w:t>Wyatt-Smith, C. M., &amp; Ludwig, C.</w:t>
      </w:r>
      <w:r>
        <w:rPr>
          <w:spacing w:val="40"/>
        </w:rPr>
        <w:t xml:space="preserve"> </w:t>
      </w:r>
      <w:r>
        <w:t xml:space="preserve">(1998). Teacher roles in large scale literacy assessment. </w:t>
      </w:r>
      <w:r>
        <w:rPr>
          <w:i/>
        </w:rPr>
        <w:t>Curriculum perspectives,</w:t>
      </w:r>
      <w:r>
        <w:rPr>
          <w:i/>
          <w:spacing w:val="-11"/>
        </w:rPr>
        <w:t xml:space="preserve"> </w:t>
      </w:r>
      <w:r>
        <w:rPr>
          <w:i/>
        </w:rPr>
        <w:t>18</w:t>
      </w:r>
      <w:r>
        <w:t>(3)</w:t>
      </w:r>
      <w:r>
        <w:rPr>
          <w:i/>
        </w:rPr>
        <w:t>,</w:t>
      </w:r>
      <w:r>
        <w:rPr>
          <w:i/>
          <w:spacing w:val="-12"/>
        </w:rPr>
        <w:t xml:space="preserve"> </w:t>
      </w:r>
      <w:r>
        <w:t>1–14.</w:t>
      </w:r>
      <w:r>
        <w:rPr>
          <w:spacing w:val="-12"/>
        </w:rPr>
        <w:t xml:space="preserve"> </w:t>
      </w:r>
      <w:hyperlink r:id="rId53">
        <w:r>
          <w:rPr>
            <w:color w:val="0000FF"/>
            <w:u w:val="single" w:color="0000FF"/>
          </w:rPr>
          <w:t>https://acuresearchbank.acu.edu.au/item/8684y/teachers-roles-in-large-</w:t>
        </w:r>
      </w:hyperlink>
      <w:r>
        <w:rPr>
          <w:color w:val="0000FF"/>
        </w:rPr>
        <w:t xml:space="preserve"> </w:t>
      </w:r>
      <w:hyperlink r:id="rId54">
        <w:r>
          <w:rPr>
            <w:color w:val="0000FF"/>
            <w:spacing w:val="-2"/>
            <w:u w:val="single" w:color="0000FF"/>
          </w:rPr>
          <w:t>scale-literacy-assessment</w:t>
        </w:r>
      </w:hyperlink>
    </w:p>
    <w:p w14:paraId="57890881" w14:textId="77777777" w:rsidR="00CE4948" w:rsidRDefault="00BF349C">
      <w:pPr>
        <w:pStyle w:val="BodyText"/>
        <w:ind w:right="1259" w:hanging="423"/>
      </w:pPr>
      <w:r>
        <w:t>Johnson,</w:t>
      </w:r>
      <w:r>
        <w:rPr>
          <w:spacing w:val="-3"/>
        </w:rPr>
        <w:t xml:space="preserve"> </w:t>
      </w:r>
      <w:r>
        <w:t>G.,</w:t>
      </w:r>
      <w:r>
        <w:rPr>
          <w:spacing w:val="-3"/>
        </w:rPr>
        <w:t xml:space="preserve"> </w:t>
      </w: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Garton,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(1998).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to enhance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literacy curriculum. </w:t>
      </w:r>
      <w:r>
        <w:rPr>
          <w:i/>
        </w:rPr>
        <w:t>Literacy learning: Secondary thoughts, 6</w:t>
      </w:r>
      <w:r>
        <w:t xml:space="preserve">(2), 34–43. </w:t>
      </w:r>
      <w:hyperlink r:id="rId55">
        <w:r>
          <w:rPr>
            <w:color w:val="0000FF"/>
            <w:spacing w:val="-2"/>
            <w:u w:val="single" w:color="0000FF"/>
          </w:rPr>
          <w:t>https://search.informit.com.au/fullText;dn=90817;res=AEIPT</w:t>
        </w:r>
      </w:hyperlink>
    </w:p>
    <w:p w14:paraId="3F181CEC" w14:textId="77777777" w:rsidR="00CE4948" w:rsidRDefault="00BF349C">
      <w:pPr>
        <w:pStyle w:val="BodyText"/>
        <w:spacing w:line="226" w:lineRule="exact"/>
        <w:ind w:left="110"/>
      </w:pPr>
      <w:r>
        <w:t>Wyatt-Smith,</w:t>
      </w:r>
      <w:r>
        <w:rPr>
          <w:spacing w:val="-9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Cumming,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(1998).</w:t>
      </w:r>
      <w:r>
        <w:rPr>
          <w:spacing w:val="-6"/>
        </w:rPr>
        <w:t xml:space="preserve"> </w:t>
      </w:r>
      <w:r>
        <w:t>Literacy</w:t>
      </w:r>
      <w:r>
        <w:rPr>
          <w:spacing w:val="-9"/>
        </w:rPr>
        <w:t xml:space="preserve"> </w:t>
      </w:r>
      <w:r>
        <w:t>beyond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years.</w:t>
      </w:r>
      <w:r>
        <w:rPr>
          <w:spacing w:val="-5"/>
        </w:rPr>
        <w:t xml:space="preserve"> </w:t>
      </w:r>
      <w:r>
        <w:rPr>
          <w:i/>
        </w:rPr>
        <w:t>Education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Quarterly</w:t>
      </w:r>
      <w:r>
        <w:rPr>
          <w:spacing w:val="-2"/>
        </w:rPr>
        <w:t>.</w:t>
      </w:r>
    </w:p>
    <w:p w14:paraId="1B1A5E55" w14:textId="77777777" w:rsidR="00CE4948" w:rsidRDefault="00BF349C">
      <w:pPr>
        <w:pStyle w:val="BodyText"/>
        <w:spacing w:line="226" w:lineRule="exact"/>
      </w:pPr>
      <w:r>
        <w:t>Australian</w:t>
      </w:r>
      <w:r>
        <w:rPr>
          <w:spacing w:val="-5"/>
        </w:rPr>
        <w:t xml:space="preserve"> </w:t>
      </w:r>
      <w:r>
        <w:t>Curriculum</w:t>
      </w:r>
      <w:r>
        <w:rPr>
          <w:spacing w:val="-11"/>
        </w:rPr>
        <w:t xml:space="preserve"> </w:t>
      </w:r>
      <w:r>
        <w:t>Corporation.</w:t>
      </w:r>
      <w:r>
        <w:rPr>
          <w:spacing w:val="36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Two:</w:t>
      </w:r>
      <w:r>
        <w:rPr>
          <w:spacing w:val="33"/>
        </w:rPr>
        <w:t xml:space="preserve"> </w:t>
      </w:r>
      <w:r>
        <w:rPr>
          <w:spacing w:val="-2"/>
        </w:rPr>
        <w:t>42–44.</w:t>
      </w:r>
    </w:p>
    <w:p w14:paraId="5DA19920" w14:textId="77777777" w:rsidR="00CE4948" w:rsidRDefault="00BF349C">
      <w:pPr>
        <w:pStyle w:val="BodyText"/>
        <w:ind w:right="824" w:hanging="423"/>
      </w:pP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(1997).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writing: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perspective.</w:t>
      </w:r>
      <w:r>
        <w:rPr>
          <w:spacing w:val="40"/>
        </w:rPr>
        <w:t xml:space="preserve"> </w:t>
      </w:r>
      <w:r>
        <w:rPr>
          <w:i/>
        </w:rPr>
        <w:t>English</w:t>
      </w:r>
      <w:r>
        <w:rPr>
          <w:i/>
          <w:spacing w:val="-7"/>
        </w:rPr>
        <w:t xml:space="preserve"> </w:t>
      </w:r>
      <w:r>
        <w:rPr>
          <w:i/>
        </w:rPr>
        <w:t>in Education, 31</w:t>
      </w:r>
      <w:r>
        <w:t xml:space="preserve">(3), 8–22. </w:t>
      </w:r>
      <w:hyperlink r:id="rId56">
        <w:r>
          <w:rPr>
            <w:color w:val="0000FF"/>
            <w:u w:val="single" w:color="0000FF"/>
          </w:rPr>
          <w:t>https://doi.org/10.1111/j.1754-8845.1997.tb00129.x</w:t>
        </w:r>
      </w:hyperlink>
    </w:p>
    <w:p w14:paraId="1B7C4DF3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40"/>
          <w:sz w:val="20"/>
        </w:rPr>
        <w:t xml:space="preserve"> </w:t>
      </w:r>
      <w:r>
        <w:rPr>
          <w:sz w:val="20"/>
        </w:rPr>
        <w:t>(1997).</w:t>
      </w:r>
      <w:r>
        <w:rPr>
          <w:spacing w:val="-8"/>
          <w:sz w:val="20"/>
        </w:rPr>
        <w:t xml:space="preserve"> </w:t>
      </w:r>
      <w:r>
        <w:rPr>
          <w:sz w:val="20"/>
        </w:rPr>
        <w:t>Rethinking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achievement of 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writer.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 Language and Literacy, 20</w:t>
      </w:r>
      <w:r>
        <w:rPr>
          <w:sz w:val="20"/>
        </w:rPr>
        <w:t xml:space="preserve">(3), 183–196. </w:t>
      </w:r>
      <w:hyperlink r:id="rId57">
        <w:r>
          <w:rPr>
            <w:color w:val="0000FF"/>
            <w:spacing w:val="-2"/>
            <w:sz w:val="20"/>
            <w:u w:val="single" w:color="0000FF"/>
          </w:rPr>
          <w:t>https://search.informit.com.au/fullText;dn=228889974950605;res=IELIND</w:t>
        </w:r>
      </w:hyperlink>
    </w:p>
    <w:p w14:paraId="0AC71748" w14:textId="77777777" w:rsidR="00CE4948" w:rsidRDefault="00BF349C">
      <w:pPr>
        <w:pStyle w:val="BodyText"/>
        <w:ind w:hanging="423"/>
      </w:pPr>
      <w:r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Dooley,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(1997).</w:t>
      </w:r>
      <w:r>
        <w:rPr>
          <w:spacing w:val="-8"/>
        </w:rPr>
        <w:t xml:space="preserve"> </w:t>
      </w:r>
      <w:r>
        <w:t>Shaping</w:t>
      </w:r>
      <w:r>
        <w:rPr>
          <w:spacing w:val="-3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understandings:</w:t>
      </w:r>
      <w:r>
        <w:rPr>
          <w:spacing w:val="-2"/>
        </w:rPr>
        <w:t xml:space="preserve"> </w:t>
      </w:r>
      <w:r>
        <w:t xml:space="preserve">Alternative approaches to inclusive education. </w:t>
      </w:r>
      <w:r>
        <w:rPr>
          <w:i/>
        </w:rPr>
        <w:t>International Journal of Inclusive Education, 1</w:t>
      </w:r>
      <w:r>
        <w:t xml:space="preserve">(3), 267–282. </w:t>
      </w:r>
      <w:hyperlink r:id="rId58">
        <w:r>
          <w:rPr>
            <w:color w:val="0000FF"/>
            <w:spacing w:val="-2"/>
            <w:u w:val="single" w:color="0000FF"/>
          </w:rPr>
          <w:t>https://doi.org/10.1080/1360311970010304</w:t>
        </w:r>
      </w:hyperlink>
    </w:p>
    <w:p w14:paraId="12D4DAE2" w14:textId="77777777" w:rsidR="00CE4948" w:rsidRDefault="00BF349C">
      <w:pPr>
        <w:pStyle w:val="BodyText"/>
        <w:ind w:right="1499" w:hanging="423"/>
      </w:pPr>
      <w:r>
        <w:t>Wyatt-Smith, C. M., Johnson, G., &amp; Garton, J. (1997). An intergenerational approach to teaching technology–based literacy.</w:t>
      </w:r>
      <w:r>
        <w:rPr>
          <w:spacing w:val="40"/>
        </w:rPr>
        <w:t xml:space="preserve"> </w:t>
      </w:r>
      <w:r>
        <w:rPr>
          <w:i/>
        </w:rPr>
        <w:t>Literacy Learning: Secondary thoughts, 5(</w:t>
      </w:r>
      <w:r>
        <w:t xml:space="preserve">2), 53–60. </w:t>
      </w:r>
      <w:hyperlink r:id="rId59">
        <w:r>
          <w:rPr>
            <w:color w:val="0000FF"/>
            <w:spacing w:val="-2"/>
            <w:u w:val="single" w:color="0000FF"/>
          </w:rPr>
          <w:t>https://acuresearchbank.acu.edu.au/item/88q1w/an-intergenerational-approach-to-teaching-</w:t>
        </w:r>
      </w:hyperlink>
      <w:r>
        <w:rPr>
          <w:color w:val="0000FF"/>
          <w:spacing w:val="-2"/>
        </w:rPr>
        <w:t xml:space="preserve"> </w:t>
      </w:r>
      <w:hyperlink r:id="rId60">
        <w:r>
          <w:rPr>
            <w:color w:val="0000FF"/>
            <w:spacing w:val="-2"/>
            <w:u w:val="single" w:color="0000FF"/>
          </w:rPr>
          <w:t>technology-based-literacy</w:t>
        </w:r>
      </w:hyperlink>
    </w:p>
    <w:p w14:paraId="0ADDCCA6" w14:textId="77777777" w:rsidR="00CE4948" w:rsidRDefault="00BF349C">
      <w:pPr>
        <w:pStyle w:val="BodyText"/>
        <w:ind w:right="824" w:hanging="423"/>
      </w:pPr>
      <w:r>
        <w:t>Meiers,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 Wyatt-Smith,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(Eds).</w:t>
      </w:r>
      <w:r>
        <w:rPr>
          <w:spacing w:val="-1"/>
        </w:rPr>
        <w:t xml:space="preserve"> </w:t>
      </w:r>
      <w:r>
        <w:t>(1996). Epilogue: English</w:t>
      </w:r>
      <w:r>
        <w:rPr>
          <w:spacing w:val="-1"/>
        </w:rPr>
        <w:t xml:space="preserve"> </w:t>
      </w:r>
      <w:r>
        <w:t xml:space="preserve">in Australia: Commentary. </w:t>
      </w:r>
      <w:r>
        <w:rPr>
          <w:i/>
        </w:rPr>
        <w:t>English</w:t>
      </w:r>
      <w:r>
        <w:rPr>
          <w:i/>
          <w:spacing w:val="-3"/>
        </w:rPr>
        <w:t xml:space="preserve"> </w:t>
      </w:r>
      <w:r>
        <w:rPr>
          <w:i/>
        </w:rPr>
        <w:t>in Australia,</w:t>
      </w:r>
      <w:r>
        <w:rPr>
          <w:i/>
          <w:spacing w:val="-8"/>
        </w:rPr>
        <w:t xml:space="preserve"> </w:t>
      </w:r>
      <w:r>
        <w:rPr>
          <w:i/>
        </w:rPr>
        <w:t>117</w:t>
      </w:r>
      <w:r>
        <w:t>,</w:t>
      </w:r>
      <w:r>
        <w:rPr>
          <w:spacing w:val="-6"/>
        </w:rPr>
        <w:t xml:space="preserve"> </w:t>
      </w:r>
      <w:r>
        <w:t>85–86.</w:t>
      </w:r>
      <w:r>
        <w:rPr>
          <w:spacing w:val="-5"/>
        </w:rPr>
        <w:t xml:space="preserve"> </w:t>
      </w:r>
      <w:hyperlink r:id="rId61">
        <w:r>
          <w:rPr>
            <w:color w:val="0000FF"/>
            <w:spacing w:val="-2"/>
            <w:u w:val="single" w:color="0000FF"/>
          </w:rPr>
          <w:t>https://search.informit.com.au/fullText;dn=544863789757881;res=IELHSS</w:t>
        </w:r>
      </w:hyperlink>
    </w:p>
    <w:p w14:paraId="7A00A6C9" w14:textId="77777777" w:rsidR="00CE4948" w:rsidRDefault="00BF349C">
      <w:pPr>
        <w:pStyle w:val="BodyText"/>
        <w:ind w:right="824" w:hanging="423"/>
      </w:pP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Ludwig,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(1996).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Statement and</w:t>
      </w:r>
      <w:r>
        <w:rPr>
          <w:spacing w:val="-3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in Queensland.</w:t>
      </w:r>
      <w:r>
        <w:rPr>
          <w:spacing w:val="40"/>
        </w:rPr>
        <w:t xml:space="preserve"> </w:t>
      </w:r>
      <w:r>
        <w:rPr>
          <w:i/>
        </w:rPr>
        <w:t xml:space="preserve">English in Australia, 117, </w:t>
      </w:r>
      <w:r>
        <w:t xml:space="preserve">32–43. </w:t>
      </w:r>
      <w:hyperlink r:id="rId62">
        <w:r>
          <w:rPr>
            <w:color w:val="0000FF"/>
            <w:spacing w:val="-2"/>
            <w:u w:val="single" w:color="0000FF"/>
          </w:rPr>
          <w:t>https://search.informit.com.au/fullText;dn=547528304647804;res=IELAPA</w:t>
        </w:r>
      </w:hyperlink>
    </w:p>
    <w:p w14:paraId="060B6CDA" w14:textId="77777777" w:rsidR="00CE4948" w:rsidRDefault="00BF349C">
      <w:pPr>
        <w:pStyle w:val="BodyText"/>
        <w:ind w:right="824" w:hanging="423"/>
      </w:pPr>
      <w:r>
        <w:t>Wyatt-Smith,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(1996).</w:t>
      </w:r>
      <w:r>
        <w:rPr>
          <w:spacing w:val="-4"/>
        </w:rPr>
        <w:t xml:space="preserve"> </w:t>
      </w:r>
      <w:r>
        <w:t>Teachers’ reading</w:t>
      </w:r>
      <w:r>
        <w:rPr>
          <w:spacing w:val="-1"/>
        </w:rPr>
        <w:t xml:space="preserve"> </w:t>
      </w:r>
      <w:r>
        <w:t>practices: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interplay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pre–specified</w:t>
      </w:r>
      <w:r>
        <w:rPr>
          <w:spacing w:val="-3"/>
        </w:rPr>
        <w:t xml:space="preserve"> </w:t>
      </w:r>
      <w:r>
        <w:t>assessment criteria and other factors.</w:t>
      </w:r>
      <w:r>
        <w:rPr>
          <w:spacing w:val="40"/>
        </w:rPr>
        <w:t xml:space="preserve"> </w:t>
      </w:r>
      <w:r>
        <w:rPr>
          <w:i/>
        </w:rPr>
        <w:t>Literacy Learning: Secondary thoughts, 4</w:t>
      </w:r>
      <w:r>
        <w:t xml:space="preserve">(2), 4–17. </w:t>
      </w:r>
      <w:hyperlink r:id="rId63">
        <w:r>
          <w:rPr>
            <w:color w:val="0000FF"/>
            <w:spacing w:val="-2"/>
            <w:u w:val="single" w:color="0000FF"/>
          </w:rPr>
          <w:t>https://core.ac.uk/download/pdf/143872044.pdf</w:t>
        </w:r>
      </w:hyperlink>
    </w:p>
    <w:p w14:paraId="7F5B962C" w14:textId="77777777" w:rsidR="00CE4948" w:rsidRDefault="00BF349C">
      <w:pPr>
        <w:pStyle w:val="BodyText"/>
        <w:ind w:right="824" w:hanging="423"/>
      </w:pPr>
      <w:r>
        <w:lastRenderedPageBreak/>
        <w:t>Wyatt-Smith,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Burke,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(1996).</w:t>
      </w:r>
      <w:r>
        <w:rPr>
          <w:spacing w:val="-8"/>
        </w:rPr>
        <w:t xml:space="preserve"> </w:t>
      </w:r>
      <w:r>
        <w:t>Rethinking</w:t>
      </w:r>
      <w:r>
        <w:rPr>
          <w:spacing w:val="-3"/>
        </w:rPr>
        <w:t xml:space="preserve"> </w:t>
      </w:r>
      <w:r>
        <w:t>literacies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university education:</w:t>
      </w:r>
      <w:r>
        <w:rPr>
          <w:spacing w:val="-7"/>
        </w:rPr>
        <w:t xml:space="preserve"> </w:t>
      </w:r>
      <w:r>
        <w:t>Perceptions</w:t>
      </w:r>
      <w:r>
        <w:rPr>
          <w:spacing w:val="-7"/>
        </w:rPr>
        <w:t xml:space="preserve"> </w:t>
      </w:r>
      <w:r>
        <w:t>of Australian non–English speaking background students.</w:t>
      </w:r>
      <w:r>
        <w:rPr>
          <w:spacing w:val="40"/>
        </w:rPr>
        <w:t xml:space="preserve"> </w:t>
      </w:r>
      <w:r>
        <w:rPr>
          <w:i/>
        </w:rPr>
        <w:t>English in Australia</w:t>
      </w:r>
      <w:r>
        <w:t xml:space="preserve">, </w:t>
      </w:r>
      <w:r>
        <w:rPr>
          <w:i/>
        </w:rPr>
        <w:t>115</w:t>
      </w:r>
      <w:r>
        <w:t xml:space="preserve">, 43–51. </w:t>
      </w:r>
      <w:hyperlink r:id="rId64">
        <w:r>
          <w:rPr>
            <w:color w:val="0000FF"/>
            <w:spacing w:val="-2"/>
            <w:u w:val="single" w:color="0000FF"/>
          </w:rPr>
          <w:t>https://search.informit.com.au/fullText;dn=549857426055079;res=IELHSS</w:t>
        </w:r>
      </w:hyperlink>
    </w:p>
    <w:p w14:paraId="779D11EA" w14:textId="77777777" w:rsidR="00CE4948" w:rsidRDefault="00BF349C">
      <w:pPr>
        <w:ind w:left="533" w:right="861" w:hanging="423"/>
        <w:rPr>
          <w:sz w:val="20"/>
        </w:rPr>
      </w:pPr>
      <w:r>
        <w:rPr>
          <w:sz w:val="20"/>
        </w:rPr>
        <w:t>Burke,</w:t>
      </w:r>
      <w:r>
        <w:rPr>
          <w:spacing w:val="-3"/>
          <w:sz w:val="20"/>
        </w:rPr>
        <w:t xml:space="preserve"> </w:t>
      </w:r>
      <w:r>
        <w:rPr>
          <w:sz w:val="20"/>
        </w:rPr>
        <w:t>E.,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z w:val="20"/>
        </w:rPr>
        <w:t>(1996).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Non-Academic</w:t>
      </w:r>
      <w:r>
        <w:rPr>
          <w:spacing w:val="-2"/>
          <w:sz w:val="20"/>
        </w:rPr>
        <w:t xml:space="preserve"> </w:t>
      </w:r>
      <w:r>
        <w:rPr>
          <w:sz w:val="20"/>
        </w:rPr>
        <w:t>Difficulties:</w:t>
      </w:r>
      <w:r>
        <w:rPr>
          <w:spacing w:val="-2"/>
          <w:sz w:val="20"/>
        </w:rPr>
        <w:t xml:space="preserve"> </w:t>
      </w:r>
      <w:r>
        <w:rPr>
          <w:sz w:val="20"/>
        </w:rPr>
        <w:t>Perceptions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of Graduate Non-English Speaking Background Students. </w:t>
      </w:r>
      <w:r>
        <w:rPr>
          <w:i/>
          <w:sz w:val="20"/>
        </w:rPr>
        <w:t>Teaching English as a second or foreign language: An electronic journal (TESL–EJ)</w:t>
      </w:r>
      <w:r>
        <w:rPr>
          <w:sz w:val="20"/>
        </w:rPr>
        <w:t xml:space="preserve">, </w:t>
      </w:r>
      <w:r>
        <w:rPr>
          <w:i/>
          <w:sz w:val="20"/>
        </w:rPr>
        <w:t>12</w:t>
      </w:r>
      <w:r>
        <w:rPr>
          <w:sz w:val="20"/>
        </w:rPr>
        <w:t xml:space="preserve">(1). </w:t>
      </w:r>
      <w:hyperlink r:id="rId65">
        <w:r>
          <w:rPr>
            <w:color w:val="0000FF"/>
            <w:sz w:val="20"/>
            <w:u w:val="single" w:color="0000FF"/>
          </w:rPr>
          <w:t>http://tesl-ej.org/ej05/a1.html</w:t>
        </w:r>
      </w:hyperlink>
    </w:p>
    <w:p w14:paraId="5FC528A1" w14:textId="77777777" w:rsidR="00CE4948" w:rsidRDefault="00BF349C">
      <w:pPr>
        <w:pStyle w:val="BodyText"/>
        <w:spacing w:line="226" w:lineRule="exact"/>
        <w:ind w:left="110"/>
      </w:pPr>
      <w:r>
        <w:t>Smith,</w:t>
      </w:r>
      <w:r>
        <w:rPr>
          <w:spacing w:val="-9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Castleton,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(1995).</w:t>
      </w:r>
      <w:r>
        <w:rPr>
          <w:spacing w:val="-6"/>
        </w:rPr>
        <w:t xml:space="preserve"> </w:t>
      </w:r>
      <w:r>
        <w:t>NESB</w:t>
      </w:r>
      <w:r>
        <w:rPr>
          <w:spacing w:val="-7"/>
        </w:rPr>
        <w:t xml:space="preserve"> </w:t>
      </w:r>
      <w:r>
        <w:t>workers’</w:t>
      </w:r>
      <w:r>
        <w:rPr>
          <w:spacing w:val="-3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2"/>
        </w:rPr>
        <w:t>Issue.</w:t>
      </w:r>
    </w:p>
    <w:p w14:paraId="29B4949D" w14:textId="77777777" w:rsidR="00CE4948" w:rsidRDefault="00BF349C">
      <w:pPr>
        <w:pStyle w:val="BodyText"/>
        <w:ind w:left="110" w:right="1191" w:firstLine="422"/>
      </w:pPr>
      <w:r>
        <w:rPr>
          <w:i/>
        </w:rPr>
        <w:t>Critical</w:t>
      </w:r>
      <w:r>
        <w:rPr>
          <w:i/>
          <w:spacing w:val="-8"/>
        </w:rPr>
        <w:t xml:space="preserve"> </w:t>
      </w:r>
      <w:r>
        <w:rPr>
          <w:i/>
        </w:rPr>
        <w:t>Forum,</w:t>
      </w:r>
      <w:r>
        <w:rPr>
          <w:i/>
          <w:spacing w:val="-8"/>
        </w:rPr>
        <w:t xml:space="preserve"> </w:t>
      </w:r>
      <w:r>
        <w:t>4(1),</w:t>
      </w:r>
      <w:r>
        <w:rPr>
          <w:spacing w:val="-10"/>
        </w:rPr>
        <w:t xml:space="preserve"> </w:t>
      </w:r>
      <w:r>
        <w:t>51–63.</w:t>
      </w:r>
      <w:r>
        <w:rPr>
          <w:spacing w:val="-9"/>
        </w:rPr>
        <w:t xml:space="preserve"> </w:t>
      </w:r>
      <w:hyperlink r:id="rId66">
        <w:r>
          <w:rPr>
            <w:color w:val="0000FF"/>
            <w:u w:val="single" w:color="0000FF"/>
          </w:rPr>
          <w:t>https://search.informit.com.au/fullText;res=IELAPA;dn=960504591</w:t>
        </w:r>
      </w:hyperlink>
      <w:r>
        <w:rPr>
          <w:color w:val="0000FF"/>
        </w:rPr>
        <w:t xml:space="preserve"> </w:t>
      </w:r>
      <w:r>
        <w:t>Wyatt-Smith, C. M., &amp; Castleton, G. (1995). Non-English speaking background workers’ literacies: A</w:t>
      </w:r>
    </w:p>
    <w:p w14:paraId="0FB602A3" w14:textId="77777777" w:rsidR="00CE4948" w:rsidRDefault="00BF349C">
      <w:pPr>
        <w:spacing w:before="1"/>
        <w:ind w:left="533" w:right="824"/>
        <w:rPr>
          <w:sz w:val="20"/>
        </w:rPr>
      </w:pPr>
      <w:r>
        <w:rPr>
          <w:sz w:val="20"/>
        </w:rPr>
        <w:t>workplace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issue.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Open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Adult Literacy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Practice</w:t>
      </w:r>
      <w:r>
        <w:rPr>
          <w:sz w:val="20"/>
        </w:rPr>
        <w:t xml:space="preserve">, </w:t>
      </w:r>
      <w:r>
        <w:rPr>
          <w:i/>
          <w:sz w:val="20"/>
        </w:rPr>
        <w:t>5</w:t>
      </w:r>
      <w:r>
        <w:rPr>
          <w:sz w:val="20"/>
        </w:rPr>
        <w:t xml:space="preserve">(2), 3–14. </w:t>
      </w:r>
      <w:hyperlink r:id="rId67">
        <w:r>
          <w:rPr>
            <w:color w:val="0000FF"/>
            <w:sz w:val="20"/>
            <w:u w:val="single" w:color="0000FF"/>
          </w:rPr>
          <w:t>https://search.informit.com.au/fullText;res=IELAPA;dn=960504591</w:t>
        </w:r>
      </w:hyperlink>
    </w:p>
    <w:p w14:paraId="548FD226" w14:textId="77777777" w:rsidR="00CE4948" w:rsidRDefault="00CE4948">
      <w:pPr>
        <w:pStyle w:val="BodyText"/>
        <w:spacing w:before="8"/>
        <w:ind w:left="0"/>
        <w:rPr>
          <w:sz w:val="11"/>
        </w:rPr>
      </w:pPr>
    </w:p>
    <w:p w14:paraId="2C7DD8B8" w14:textId="77777777" w:rsidR="00CE4948" w:rsidRDefault="00BF349C">
      <w:pPr>
        <w:pStyle w:val="Heading2"/>
        <w:spacing w:before="95"/>
      </w:pPr>
      <w:r>
        <w:rPr>
          <w:spacing w:val="-2"/>
        </w:rPr>
        <w:t>Reports</w:t>
      </w:r>
    </w:p>
    <w:p w14:paraId="233051B3" w14:textId="77777777" w:rsidR="0079028F" w:rsidRPr="0079028F" w:rsidRDefault="0079028F" w:rsidP="0079028F">
      <w:pPr>
        <w:ind w:left="567" w:hanging="425"/>
        <w:jc w:val="both"/>
        <w:rPr>
          <w:rFonts w:eastAsiaTheme="minorHAnsi" w:cs="Times New Roman"/>
          <w:sz w:val="20"/>
          <w:szCs w:val="20"/>
        </w:rPr>
      </w:pPr>
      <w:r w:rsidRPr="0079028F">
        <w:rPr>
          <w:rFonts w:cs="Times New Roman"/>
          <w:sz w:val="20"/>
          <w:szCs w:val="20"/>
        </w:rPr>
        <w:t xml:space="preserve">Wyatt-Smith, C., Holloway, J., Alexander, C., Harris, L., Day, C., &amp; Marcy, A. (2022). </w:t>
      </w:r>
      <w:r w:rsidRPr="0079028F">
        <w:rPr>
          <w:rFonts w:cs="Times New Roman"/>
          <w:i/>
          <w:iCs/>
          <w:sz w:val="20"/>
          <w:szCs w:val="20"/>
        </w:rPr>
        <w:t>Reviewing the evidence base: Attraction, pathways and retention.</w:t>
      </w:r>
      <w:r w:rsidRPr="0079028F">
        <w:rPr>
          <w:rFonts w:cs="Times New Roman"/>
          <w:sz w:val="20"/>
          <w:szCs w:val="20"/>
        </w:rPr>
        <w:t xml:space="preserve"> Association of Independent Schools New South Wale and Australian Catholic University: ISBN: 978-1-922325-14-3</w:t>
      </w:r>
    </w:p>
    <w:p w14:paraId="0FBAF561" w14:textId="77777777" w:rsidR="0079028F" w:rsidRPr="0079028F" w:rsidRDefault="0079028F" w:rsidP="0079028F">
      <w:pPr>
        <w:pStyle w:val="References"/>
        <w:ind w:left="567"/>
        <w:rPr>
          <w:rFonts w:ascii="Georgia" w:hAnsi="Georgia"/>
          <w:sz w:val="20"/>
          <w:szCs w:val="20"/>
        </w:rPr>
      </w:pPr>
      <w:r w:rsidRPr="0079028F">
        <w:rPr>
          <w:rFonts w:ascii="Georgia" w:hAnsi="Georgia"/>
          <w:sz w:val="20"/>
          <w:szCs w:val="20"/>
        </w:rPr>
        <w:t xml:space="preserve">Wyatt-Smith, C., Haynes, M., Day, C., Spallek, M., &amp; Smith, A. (2021). </w:t>
      </w:r>
      <w:r w:rsidRPr="0079028F">
        <w:rPr>
          <w:rFonts w:ascii="Georgia" w:hAnsi="Georgia"/>
          <w:i/>
          <w:iCs/>
          <w:sz w:val="20"/>
          <w:szCs w:val="20"/>
        </w:rPr>
        <w:t>Quality of initial teacher education through longitudinal analysis of linked datasets. Study 1: Examining performance trajectories from admission to graduation: Final report.</w:t>
      </w:r>
      <w:r w:rsidRPr="0079028F">
        <w:rPr>
          <w:rFonts w:ascii="Georgia" w:hAnsi="Georgia"/>
          <w:sz w:val="20"/>
          <w:szCs w:val="20"/>
        </w:rPr>
        <w:t xml:space="preserve"> Australian Catholic University. ISBN: 978-1-922097-98-9</w:t>
      </w:r>
    </w:p>
    <w:p w14:paraId="72EFC74F" w14:textId="12644A4E" w:rsidR="00CE4948" w:rsidRPr="0079028F" w:rsidRDefault="0079028F" w:rsidP="0079028F">
      <w:pPr>
        <w:ind w:left="533" w:right="824" w:hanging="423"/>
        <w:rPr>
          <w:sz w:val="20"/>
          <w:szCs w:val="20"/>
        </w:rPr>
      </w:pPr>
      <w:r w:rsidRPr="0079028F">
        <w:rPr>
          <w:sz w:val="20"/>
          <w:szCs w:val="20"/>
        </w:rPr>
        <w:t xml:space="preserve">Wyatt-Smith, C., Haynes, M., Day, C., Spallek, M., &amp; Smith, A. (2021). </w:t>
      </w:r>
      <w:r w:rsidRPr="0079028F">
        <w:rPr>
          <w:i/>
          <w:iCs/>
          <w:sz w:val="20"/>
          <w:szCs w:val="20"/>
        </w:rPr>
        <w:t>Quality of initial teacher education through longitudinal analysis of linked datasets. Study 1: Examining performance trajectories from admission to graduation: Executive summary</w:t>
      </w:r>
      <w:r w:rsidRPr="0079028F">
        <w:rPr>
          <w:sz w:val="20"/>
          <w:szCs w:val="20"/>
        </w:rPr>
        <w:t xml:space="preserve">. Australian Catholic University. ISBN: 978-1-922097-99-6. </w:t>
      </w:r>
      <w:hyperlink r:id="rId68" w:history="1">
        <w:r w:rsidRPr="0079028F">
          <w:rPr>
            <w:rStyle w:val="Hyperlink"/>
            <w:sz w:val="20"/>
            <w:szCs w:val="20"/>
          </w:rPr>
          <w:t>https://www.dese.gov.au/download/11493/quality-initial-teacher-education-through-longitudinal-analysis-linked-datasets-workforce-study/22006/document/pdf</w:t>
        </w:r>
      </w:hyperlink>
    </w:p>
    <w:p w14:paraId="27C37AF1" w14:textId="77777777" w:rsidR="0079028F" w:rsidRDefault="00BF349C" w:rsidP="0079028F">
      <w:pPr>
        <w:pStyle w:val="BodyText"/>
        <w:spacing w:before="3"/>
        <w:ind w:right="824" w:hanging="423"/>
        <w:rPr>
          <w:color w:val="0000FF"/>
          <w:u w:val="single" w:color="0000FF"/>
        </w:rPr>
      </w:pPr>
      <w:r>
        <w:t xml:space="preserve">McGaw, B., Louden, W., &amp; Wyatt-Smith, C. (2020). </w:t>
      </w:r>
      <w:r>
        <w:rPr>
          <w:i/>
        </w:rPr>
        <w:t>NAPLAN Review Final Report</w:t>
      </w:r>
      <w:r>
        <w:t>. State of New South Wales (Department of Education), State of Queensland (Department of Education), State of Victoria (Department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Training),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Territory.</w:t>
      </w:r>
      <w:r>
        <w:rPr>
          <w:spacing w:val="-5"/>
        </w:rPr>
        <w:t xml:space="preserve"> </w:t>
      </w:r>
      <w:r>
        <w:t>ISBN:</w:t>
      </w:r>
      <w:r>
        <w:rPr>
          <w:spacing w:val="-4"/>
        </w:rPr>
        <w:t xml:space="preserve"> </w:t>
      </w:r>
      <w:r>
        <w:t xml:space="preserve">978-0-6480638-1-0. </w:t>
      </w:r>
      <w:hyperlink r:id="rId69">
        <w:r>
          <w:rPr>
            <w:color w:val="0000FF"/>
            <w:u w:val="single" w:color="0000FF"/>
          </w:rPr>
          <w:t>NAPLAN Review Final Report</w:t>
        </w:r>
      </w:hyperlink>
    </w:p>
    <w:p w14:paraId="6BAF349B" w14:textId="77777777" w:rsidR="00D27634" w:rsidRDefault="00D27634" w:rsidP="00D27634">
      <w:pPr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Jackson,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Borooah,</w:t>
      </w:r>
      <w:r>
        <w:rPr>
          <w:spacing w:val="-3"/>
          <w:sz w:val="20"/>
        </w:rPr>
        <w:t xml:space="preserve"> </w:t>
      </w:r>
      <w:r>
        <w:rPr>
          <w:sz w:val="20"/>
        </w:rPr>
        <w:t>V.,</w:t>
      </w:r>
      <w:r>
        <w:rPr>
          <w:spacing w:val="-3"/>
          <w:sz w:val="20"/>
        </w:rPr>
        <w:t xml:space="preserve"> </w:t>
      </w:r>
      <w:r>
        <w:rPr>
          <w:sz w:val="20"/>
        </w:rPr>
        <w:t>Whalley,</w:t>
      </w:r>
      <w:r>
        <w:rPr>
          <w:spacing w:val="-3"/>
          <w:sz w:val="20"/>
        </w:rPr>
        <w:t xml:space="preserve"> </w:t>
      </w:r>
      <w:r>
        <w:rPr>
          <w:sz w:val="20"/>
        </w:rPr>
        <w:t>K.</w:t>
      </w:r>
      <w:r>
        <w:rPr>
          <w:spacing w:val="-3"/>
          <w:sz w:val="20"/>
        </w:rPr>
        <w:t xml:space="preserve"> </w:t>
      </w:r>
      <w:r>
        <w:rPr>
          <w:sz w:val="20"/>
        </w:rPr>
        <w:t>(2020).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Survey: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writing taught in classrooms? Summary Report. </w:t>
      </w:r>
      <w:r>
        <w:rPr>
          <w:sz w:val="20"/>
        </w:rPr>
        <w:t>Brisbane, Australia: Institute for Learning Sciences and Teacher Education, Australian Catholic University. ISBN: 978-1-922097-58-3.</w:t>
      </w:r>
    </w:p>
    <w:p w14:paraId="22ED5B5A" w14:textId="064C137E" w:rsidR="00CE4948" w:rsidRDefault="00BF349C" w:rsidP="0079028F">
      <w:pPr>
        <w:pStyle w:val="BodyText"/>
        <w:spacing w:before="3"/>
        <w:ind w:right="824" w:hanging="423"/>
      </w:pPr>
      <w:r>
        <w:t>Wyatt-Smith,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Lingard,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Heck,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 xml:space="preserve">(2019). </w:t>
      </w:r>
      <w:r>
        <w:rPr>
          <w:i/>
        </w:rPr>
        <w:t>Digital</w:t>
      </w:r>
      <w:r>
        <w:rPr>
          <w:i/>
          <w:spacing w:val="-6"/>
        </w:rPr>
        <w:t xml:space="preserve"> </w:t>
      </w:r>
      <w:r>
        <w:rPr>
          <w:i/>
        </w:rPr>
        <w:t>learning</w:t>
      </w:r>
      <w:r>
        <w:rPr>
          <w:i/>
          <w:spacing w:val="-2"/>
        </w:rPr>
        <w:t xml:space="preserve"> </w:t>
      </w:r>
      <w:r>
        <w:rPr>
          <w:i/>
        </w:rPr>
        <w:t>assessments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big</w:t>
      </w:r>
      <w:r>
        <w:rPr>
          <w:i/>
          <w:spacing w:val="-2"/>
        </w:rPr>
        <w:t xml:space="preserve"> </w:t>
      </w:r>
      <w:r>
        <w:rPr>
          <w:i/>
        </w:rPr>
        <w:t>data:</w:t>
      </w:r>
      <w:r>
        <w:rPr>
          <w:i/>
          <w:spacing w:val="-2"/>
        </w:rPr>
        <w:t xml:space="preserve"> </w:t>
      </w:r>
      <w:r>
        <w:rPr>
          <w:i/>
        </w:rPr>
        <w:t xml:space="preserve">Implications for teacher professionalism: Education Research and Foresight Working Paper </w:t>
      </w:r>
      <w:r>
        <w:t xml:space="preserve">No 25. UNESCO Education Research and Foresight, Paris. </w:t>
      </w:r>
      <w:r>
        <w:rPr>
          <w:color w:val="0000FF"/>
          <w:u w:val="single" w:color="0000FF"/>
        </w:rPr>
        <w:t>https://unesdoc.unesco.org/ark:/48223/pf0000370940</w:t>
      </w:r>
    </w:p>
    <w:p w14:paraId="06D65594" w14:textId="77777777" w:rsidR="00CE4948" w:rsidRDefault="00BF349C">
      <w:pPr>
        <w:ind w:left="533" w:right="853" w:hanging="423"/>
        <w:rPr>
          <w:sz w:val="20"/>
        </w:rPr>
      </w:pPr>
      <w:r>
        <w:rPr>
          <w:sz w:val="20"/>
        </w:rPr>
        <w:t>Wyatt-Smith,</w:t>
      </w:r>
      <w:r>
        <w:rPr>
          <w:spacing w:val="-2"/>
          <w:sz w:val="20"/>
        </w:rPr>
        <w:t xml:space="preserve"> </w:t>
      </w:r>
      <w:r>
        <w:rPr>
          <w:sz w:val="20"/>
        </w:rPr>
        <w:t>C.,</w:t>
      </w:r>
      <w:r>
        <w:rPr>
          <w:spacing w:val="-2"/>
          <w:sz w:val="20"/>
        </w:rPr>
        <w:t xml:space="preserve"> </w:t>
      </w:r>
      <w:r>
        <w:rPr>
          <w:sz w:val="20"/>
        </w:rPr>
        <w:t>&amp; Jackson,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(2019). </w:t>
      </w:r>
      <w:r>
        <w:rPr>
          <w:i/>
          <w:sz w:val="20"/>
        </w:rPr>
        <w:t>NAPLAN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Review: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Exploring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valued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report prepared for Australian Curriculum Assessment Reporting Authority. Brisbane, QLD. ISBN: </w:t>
      </w:r>
      <w:r>
        <w:rPr>
          <w:spacing w:val="-2"/>
          <w:sz w:val="20"/>
        </w:rPr>
        <w:t>978-1-922097-88-0.</w:t>
      </w:r>
    </w:p>
    <w:p w14:paraId="679DC5FC" w14:textId="77777777" w:rsidR="00CE4948" w:rsidRDefault="00BF349C">
      <w:pPr>
        <w:spacing w:line="242" w:lineRule="auto"/>
        <w:ind w:left="533" w:right="824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Plessis,</w:t>
      </w:r>
      <w:r>
        <w:rPr>
          <w:spacing w:val="-3"/>
          <w:sz w:val="20"/>
        </w:rPr>
        <w:t xml:space="preserve"> </w:t>
      </w:r>
      <w:r>
        <w:rPr>
          <w:sz w:val="20"/>
        </w:rPr>
        <w:t>A.,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Fielding-Wells,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(2019).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Guiding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principles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supports. </w:t>
      </w:r>
      <w:r>
        <w:rPr>
          <w:sz w:val="20"/>
        </w:rPr>
        <w:t>A report prepared for the Victorian Department of Education and Training. Brisbane, QLD.</w:t>
      </w:r>
    </w:p>
    <w:p w14:paraId="551C8416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 xml:space="preserve">Wyatt-Smith, C., Day, C., Adie, L., &amp; Pendergast, D. (2019). </w:t>
      </w:r>
      <w:r>
        <w:rPr>
          <w:i/>
          <w:sz w:val="20"/>
        </w:rPr>
        <w:t>Assessing professional experience in initial teacher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Evidence,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judgement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self-efficacy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Brisbane,</w:t>
      </w:r>
      <w:r>
        <w:rPr>
          <w:spacing w:val="-4"/>
          <w:sz w:val="20"/>
        </w:rPr>
        <w:t xml:space="preserve"> </w:t>
      </w:r>
      <w:r>
        <w:rPr>
          <w:sz w:val="20"/>
        </w:rPr>
        <w:t>Australia:</w:t>
      </w:r>
      <w:r>
        <w:rPr>
          <w:spacing w:val="-3"/>
          <w:sz w:val="20"/>
        </w:rPr>
        <w:t xml:space="preserve"> </w:t>
      </w:r>
      <w:r>
        <w:rPr>
          <w:sz w:val="20"/>
        </w:rPr>
        <w:t>Institute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Learning Sciences and Teacher Education, Australian Catholic University.</w:t>
      </w:r>
    </w:p>
    <w:p w14:paraId="420420F3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 xml:space="preserve">Wyatt-Smith, C., Adie, L., &amp; Harris, L. (2018). </w:t>
      </w:r>
      <w:r>
        <w:rPr>
          <w:i/>
          <w:sz w:val="20"/>
        </w:rPr>
        <w:t>Evidentiary decision-making: The Nature and function of data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walls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visualisation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report prepared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Independent Education</w:t>
      </w:r>
      <w:r>
        <w:rPr>
          <w:spacing w:val="-1"/>
          <w:sz w:val="20"/>
        </w:rPr>
        <w:t xml:space="preserve"> </w:t>
      </w:r>
      <w:r>
        <w:rPr>
          <w:sz w:val="20"/>
        </w:rPr>
        <w:t>Union,</w:t>
      </w:r>
      <w:r>
        <w:rPr>
          <w:spacing w:val="-3"/>
          <w:sz w:val="20"/>
        </w:rPr>
        <w:t xml:space="preserve"> </w:t>
      </w:r>
      <w:r>
        <w:rPr>
          <w:sz w:val="20"/>
        </w:rPr>
        <w:t>Melbourne, VIC. Brisbane, QLD: Institute for Learning Sciences and Teacher Education, Australian Catholic University.</w:t>
      </w:r>
      <w:r>
        <w:rPr>
          <w:spacing w:val="40"/>
          <w:sz w:val="20"/>
        </w:rPr>
        <w:t xml:space="preserve"> </w:t>
      </w:r>
      <w:r>
        <w:rPr>
          <w:sz w:val="20"/>
        </w:rPr>
        <w:t>ISBN: 978-1-922097-61-3.</w:t>
      </w:r>
    </w:p>
    <w:p w14:paraId="3370E5C4" w14:textId="77777777" w:rsidR="00CE4948" w:rsidRDefault="00BF349C">
      <w:pPr>
        <w:pStyle w:val="BodyText"/>
        <w:ind w:right="861" w:hanging="423"/>
      </w:pPr>
      <w:r>
        <w:t>Wyatt-Smith,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Jackson,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 xml:space="preserve">(2018). </w:t>
      </w:r>
      <w:r>
        <w:rPr>
          <w:i/>
        </w:rPr>
        <w:t>How is</w:t>
      </w:r>
      <w:r>
        <w:rPr>
          <w:i/>
          <w:spacing w:val="-7"/>
        </w:rPr>
        <w:t xml:space="preserve"> </w:t>
      </w:r>
      <w:r>
        <w:rPr>
          <w:i/>
        </w:rPr>
        <w:t>writing</w:t>
      </w:r>
      <w:r>
        <w:rPr>
          <w:i/>
          <w:spacing w:val="-7"/>
        </w:rPr>
        <w:t xml:space="preserve"> </w:t>
      </w:r>
      <w:r>
        <w:rPr>
          <w:i/>
        </w:rPr>
        <w:t>taught</w:t>
      </w:r>
      <w:r>
        <w:rPr>
          <w:i/>
          <w:spacing w:val="-5"/>
        </w:rPr>
        <w:t xml:space="preserve"> </w:t>
      </w:r>
      <w:r>
        <w:rPr>
          <w:i/>
        </w:rPr>
        <w:t>in NSW</w:t>
      </w:r>
      <w:r>
        <w:rPr>
          <w:i/>
          <w:spacing w:val="-1"/>
        </w:rPr>
        <w:t xml:space="preserve"> </w:t>
      </w:r>
      <w:r>
        <w:rPr>
          <w:i/>
        </w:rPr>
        <w:t>classrooms</w:t>
      </w:r>
      <w:r>
        <w:t>?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 prepared</w:t>
      </w:r>
      <w:r>
        <w:rPr>
          <w:spacing w:val="-2"/>
        </w:rPr>
        <w:t xml:space="preserve"> </w:t>
      </w:r>
      <w:r>
        <w:t>for New South Wales Education Studies Authority. Brisbane, Australia: Institute for Learning Sciences and Teacher Education, Australian Catholic University. ISBN: 978-1-922097-59-0.</w:t>
      </w:r>
    </w:p>
    <w:p w14:paraId="0D2B61BB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 C., &amp; Adie, L. (2018).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 xml:space="preserve">The next era in Queensland Secondary School Assessment: 2019-. </w:t>
      </w:r>
      <w:r>
        <w:rPr>
          <w:sz w:val="20"/>
        </w:rPr>
        <w:t>A report prepared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Brisbane</w:t>
      </w:r>
      <w:r>
        <w:rPr>
          <w:spacing w:val="-8"/>
          <w:sz w:val="20"/>
        </w:rPr>
        <w:t xml:space="preserve"> </w:t>
      </w:r>
      <w:r>
        <w:rPr>
          <w:sz w:val="20"/>
        </w:rPr>
        <w:t>Catholic</w:t>
      </w:r>
      <w:r>
        <w:rPr>
          <w:spacing w:val="-2"/>
          <w:sz w:val="20"/>
        </w:rPr>
        <w:t xml:space="preserve"> </w:t>
      </w:r>
      <w:r>
        <w:rPr>
          <w:sz w:val="20"/>
        </w:rPr>
        <w:t>Education.</w:t>
      </w:r>
      <w:r>
        <w:rPr>
          <w:spacing w:val="-3"/>
          <w:sz w:val="20"/>
        </w:rPr>
        <w:t xml:space="preserve"> </w:t>
      </w:r>
      <w:r>
        <w:rPr>
          <w:sz w:val="20"/>
        </w:rPr>
        <w:t>Brisbane,</w:t>
      </w:r>
      <w:r>
        <w:rPr>
          <w:spacing w:val="-3"/>
          <w:sz w:val="20"/>
        </w:rPr>
        <w:t xml:space="preserve"> </w:t>
      </w:r>
      <w:r>
        <w:rPr>
          <w:sz w:val="20"/>
        </w:rPr>
        <w:t>Australia:</w:t>
      </w:r>
      <w:r>
        <w:rPr>
          <w:spacing w:val="-2"/>
          <w:sz w:val="20"/>
        </w:rPr>
        <w:t xml:space="preserve"> </w:t>
      </w:r>
      <w:r>
        <w:rPr>
          <w:sz w:val="20"/>
        </w:rPr>
        <w:t>Institute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8"/>
          <w:sz w:val="20"/>
        </w:rPr>
        <w:t xml:space="preserve"> </w:t>
      </w:r>
      <w:r>
        <w:rPr>
          <w:sz w:val="20"/>
        </w:rPr>
        <w:t>Sciences and Teacher Education, Australian Catholic University.</w:t>
      </w:r>
    </w:p>
    <w:p w14:paraId="5450E806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 xml:space="preserve">Wyatt-Smith, C. (2017). </w:t>
      </w:r>
      <w:r>
        <w:rPr>
          <w:i/>
          <w:sz w:val="20"/>
        </w:rPr>
        <w:t>The standards project: Graduate Teacher Performance (GTPA) Trial Final Report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report prepared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AITSL’s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Program.</w:t>
      </w:r>
      <w:r>
        <w:rPr>
          <w:spacing w:val="-4"/>
          <w:sz w:val="20"/>
        </w:rPr>
        <w:t xml:space="preserve"> </w:t>
      </w:r>
      <w:r>
        <w:rPr>
          <w:sz w:val="20"/>
        </w:rPr>
        <w:t>Brisbane, Australia: Learning Sciences Institute Australia, Australian Catholic University.</w:t>
      </w:r>
      <w:r>
        <w:rPr>
          <w:spacing w:val="40"/>
          <w:sz w:val="20"/>
        </w:rPr>
        <w:t xml:space="preserve"> </w:t>
      </w:r>
      <w:r>
        <w:rPr>
          <w:sz w:val="20"/>
        </w:rPr>
        <w:t>ISBN: 978-1-922097-57-6.</w:t>
      </w:r>
    </w:p>
    <w:p w14:paraId="3EE204A6" w14:textId="77777777" w:rsidR="00CE4948" w:rsidRDefault="00BF349C">
      <w:pPr>
        <w:ind w:left="533" w:right="572" w:hanging="423"/>
        <w:jc w:val="both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Plessis,</w:t>
      </w:r>
      <w:r>
        <w:rPr>
          <w:spacing w:val="-3"/>
          <w:sz w:val="20"/>
        </w:rPr>
        <w:t xml:space="preserve"> </w:t>
      </w:r>
      <w:r>
        <w:rPr>
          <w:sz w:val="20"/>
        </w:rPr>
        <w:t>A.,</w:t>
      </w:r>
      <w:r>
        <w:rPr>
          <w:spacing w:val="-3"/>
          <w:sz w:val="20"/>
        </w:rPr>
        <w:t xml:space="preserve"> </w:t>
      </w:r>
      <w:r>
        <w:rPr>
          <w:sz w:val="20"/>
        </w:rPr>
        <w:t>Hand,</w:t>
      </w:r>
      <w:r>
        <w:rPr>
          <w:spacing w:val="-3"/>
          <w:sz w:val="20"/>
        </w:rPr>
        <w:t xml:space="preserve"> </w:t>
      </w:r>
      <w:r>
        <w:rPr>
          <w:sz w:val="20"/>
        </w:rPr>
        <w:t>K.,</w:t>
      </w:r>
      <w:r>
        <w:rPr>
          <w:spacing w:val="-3"/>
          <w:sz w:val="20"/>
        </w:rPr>
        <w:t xml:space="preserve"> </w:t>
      </w:r>
      <w:r>
        <w:rPr>
          <w:sz w:val="20"/>
        </w:rPr>
        <w:t>Wang,</w:t>
      </w:r>
      <w:r>
        <w:rPr>
          <w:spacing w:val="-3"/>
          <w:sz w:val="20"/>
        </w:rPr>
        <w:t xml:space="preserve"> </w:t>
      </w:r>
      <w:r>
        <w:rPr>
          <w:sz w:val="20"/>
        </w:rPr>
        <w:t>J.,</w:t>
      </w:r>
      <w:r>
        <w:rPr>
          <w:spacing w:val="-3"/>
          <w:sz w:val="20"/>
        </w:rPr>
        <w:t xml:space="preserve"> </w:t>
      </w:r>
      <w:r>
        <w:rPr>
          <w:sz w:val="20"/>
        </w:rPr>
        <w:t>Alexander,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&amp; Colbert,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8"/>
          <w:sz w:val="20"/>
        </w:rPr>
        <w:t xml:space="preserve"> </w:t>
      </w:r>
      <w:r>
        <w:rPr>
          <w:sz w:val="20"/>
        </w:rPr>
        <w:t>(2017).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Why choose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teaching? A matter of choice: Evidence from the field. </w:t>
      </w:r>
      <w:r>
        <w:rPr>
          <w:sz w:val="20"/>
        </w:rPr>
        <w:t>A report prepared for the Queensland College of Teachers. Brisbane, Australia: Learning Sciences institute Australia. ISBN: 978-0-9803645-3-8.</w:t>
      </w:r>
    </w:p>
    <w:p w14:paraId="7FD91F4E" w14:textId="77777777" w:rsidR="00CE4948" w:rsidRDefault="00BF349C">
      <w:pPr>
        <w:ind w:left="533" w:right="569" w:hanging="423"/>
        <w:jc w:val="both"/>
        <w:rPr>
          <w:sz w:val="20"/>
        </w:rPr>
      </w:pPr>
      <w:r>
        <w:rPr>
          <w:sz w:val="20"/>
        </w:rPr>
        <w:t xml:space="preserve">Wyatt-Smith, C., Cumming, J., Unsworth, L., Humphrey, S., Adie, L., &amp; Jackson, C. (2017). </w:t>
      </w:r>
      <w:r>
        <w:rPr>
          <w:i/>
          <w:sz w:val="20"/>
        </w:rPr>
        <w:t xml:space="preserve">Research Partnerships and Improvement Science: Using data to inform the teaching of writing and assessment. </w:t>
      </w:r>
      <w:r>
        <w:rPr>
          <w:sz w:val="20"/>
        </w:rPr>
        <w:t xml:space="preserve">Queensland Department of Education and Training (Education Horizon) &amp; Queensland Department of Education and Training (State Schools - Performance Division). Brisbane, Australia: Learning Sciences Institute Australia, Australian Catholic University. </w:t>
      </w:r>
      <w:hyperlink r:id="rId70">
        <w:r>
          <w:rPr>
            <w:color w:val="0000FF"/>
            <w:sz w:val="20"/>
            <w:u w:val="single" w:color="0000FF"/>
          </w:rPr>
          <w:t>https://research.det.qld.gov.au/#/findings/4</w:t>
        </w:r>
      </w:hyperlink>
    </w:p>
    <w:p w14:paraId="4792ECB8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 xml:space="preserve">Wyatt-Smith, C.M., &amp; Colbert, P.J. (2014).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account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workings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 standards, judgement and moderation: A previously untold evidence-based narrative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Informing paper for the Review of Queensland Senior Assessment and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Reporting and Tertiary Entrance</w:t>
      </w:r>
      <w:r>
        <w:rPr>
          <w:spacing w:val="-3"/>
          <w:sz w:val="20"/>
        </w:rPr>
        <w:t xml:space="preserve"> </w:t>
      </w:r>
      <w:r>
        <w:rPr>
          <w:sz w:val="20"/>
        </w:rPr>
        <w:t>Processes undertaken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by </w:t>
      </w:r>
      <w:r>
        <w:rPr>
          <w:sz w:val="20"/>
        </w:rPr>
        <w:lastRenderedPageBreak/>
        <w:t>Australian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8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(ACER).</w:t>
      </w:r>
      <w:r>
        <w:rPr>
          <w:spacing w:val="38"/>
          <w:sz w:val="20"/>
        </w:rPr>
        <w:t xml:space="preserve"> </w:t>
      </w:r>
      <w:r>
        <w:rPr>
          <w:sz w:val="20"/>
        </w:rPr>
        <w:t>Brisbane, Australia: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Sciences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Institute Australia, Australian Catholic University. Retrieved from: </w:t>
      </w:r>
      <w:hyperlink r:id="rId71">
        <w:r>
          <w:rPr>
            <w:sz w:val="20"/>
          </w:rPr>
          <w:t>http://www.acer.edu.au/files/Wyatt-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SmithColbert_InformingPaper_Final.pdf</w:t>
      </w:r>
    </w:p>
    <w:p w14:paraId="6A903292" w14:textId="77777777" w:rsidR="00CE4948" w:rsidRDefault="00BF349C">
      <w:pPr>
        <w:spacing w:line="242" w:lineRule="auto"/>
        <w:ind w:left="533" w:right="824" w:hanging="423"/>
        <w:rPr>
          <w:sz w:val="20"/>
        </w:rPr>
      </w:pPr>
      <w:r>
        <w:rPr>
          <w:sz w:val="20"/>
        </w:rPr>
        <w:t>Johnson,</w:t>
      </w:r>
      <w:r>
        <w:rPr>
          <w:spacing w:val="-2"/>
          <w:sz w:val="20"/>
        </w:rPr>
        <w:t xml:space="preserve"> </w:t>
      </w:r>
      <w:r>
        <w:rPr>
          <w:sz w:val="20"/>
        </w:rPr>
        <w:t>G.,</w:t>
      </w:r>
      <w:r>
        <w:rPr>
          <w:spacing w:val="-2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2"/>
          <w:sz w:val="20"/>
        </w:rPr>
        <w:t xml:space="preserve"> </w:t>
      </w:r>
      <w:r>
        <w:rPr>
          <w:sz w:val="20"/>
        </w:rPr>
        <w:t>C.,</w:t>
      </w:r>
      <w:r>
        <w:rPr>
          <w:spacing w:val="-2"/>
          <w:sz w:val="20"/>
        </w:rPr>
        <w:t xml:space="preserve"> </w:t>
      </w:r>
      <w:r>
        <w:rPr>
          <w:sz w:val="20"/>
        </w:rPr>
        <w:t>Dempster,</w:t>
      </w:r>
      <w:r>
        <w:rPr>
          <w:spacing w:val="-2"/>
          <w:sz w:val="20"/>
        </w:rPr>
        <w:t xml:space="preserve"> </w:t>
      </w:r>
      <w:r>
        <w:rPr>
          <w:sz w:val="20"/>
        </w:rPr>
        <w:t>N.,</w:t>
      </w:r>
      <w:r>
        <w:rPr>
          <w:spacing w:val="-2"/>
          <w:sz w:val="20"/>
        </w:rPr>
        <w:t xml:space="preserve"> </w:t>
      </w:r>
      <w:r>
        <w:rPr>
          <w:sz w:val="20"/>
        </w:rPr>
        <w:t>Neville,</w:t>
      </w:r>
      <w:r>
        <w:rPr>
          <w:spacing w:val="-2"/>
          <w:sz w:val="20"/>
        </w:rPr>
        <w:t xml:space="preserve"> </w:t>
      </w:r>
      <w:r>
        <w:rPr>
          <w:sz w:val="20"/>
        </w:rPr>
        <w:t>M.,</w:t>
      </w:r>
      <w:r>
        <w:rPr>
          <w:spacing w:val="-2"/>
          <w:sz w:val="20"/>
        </w:rPr>
        <w:t xml:space="preserve"> </w:t>
      </w:r>
      <w:r>
        <w:rPr>
          <w:sz w:val="20"/>
        </w:rPr>
        <w:t>&amp; Colbert,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(2013). </w:t>
      </w:r>
      <w:r>
        <w:rPr>
          <w:i/>
          <w:sz w:val="20"/>
        </w:rPr>
        <w:t>Leading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 secondary context: Reflections on the SPALL Project.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Brisbane, Australia: Griffith University.</w:t>
      </w:r>
    </w:p>
    <w:p w14:paraId="38F1022D" w14:textId="77777777" w:rsidR="00CE4948" w:rsidRDefault="00BF349C">
      <w:pPr>
        <w:spacing w:line="237" w:lineRule="auto"/>
        <w:ind w:left="533" w:hanging="423"/>
        <w:rPr>
          <w:sz w:val="20"/>
        </w:rPr>
      </w:pPr>
      <w:r>
        <w:rPr>
          <w:sz w:val="20"/>
        </w:rPr>
        <w:t>Johnson,</w:t>
      </w:r>
      <w:r>
        <w:rPr>
          <w:spacing w:val="-3"/>
          <w:sz w:val="20"/>
        </w:rPr>
        <w:t xml:space="preserve"> </w:t>
      </w:r>
      <w:r>
        <w:rPr>
          <w:sz w:val="20"/>
        </w:rPr>
        <w:t>G.,</w:t>
      </w:r>
      <w:r>
        <w:rPr>
          <w:spacing w:val="-3"/>
          <w:sz w:val="20"/>
        </w:rPr>
        <w:t xml:space="preserve"> </w:t>
      </w: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Colbert,</w:t>
      </w:r>
      <w:r>
        <w:rPr>
          <w:spacing w:val="-3"/>
          <w:sz w:val="20"/>
        </w:rPr>
        <w:t xml:space="preserve"> </w:t>
      </w:r>
      <w:r>
        <w:rPr>
          <w:sz w:val="20"/>
        </w:rPr>
        <w:t>P.,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Klieve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H.</w:t>
      </w:r>
      <w:r>
        <w:rPr>
          <w:spacing w:val="-3"/>
          <w:sz w:val="20"/>
        </w:rPr>
        <w:t xml:space="preserve"> </w:t>
      </w:r>
      <w:r>
        <w:rPr>
          <w:sz w:val="20"/>
        </w:rPr>
        <w:t>(2011).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 Literacy–Key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to Learning: Framework for Action 2006-2009. </w:t>
      </w:r>
      <w:r>
        <w:rPr>
          <w:sz w:val="20"/>
        </w:rPr>
        <w:t>Brisbane, Australia: Griffith University.</w:t>
      </w:r>
    </w:p>
    <w:p w14:paraId="10ED4AD9" w14:textId="77777777" w:rsidR="00CE4948" w:rsidRDefault="00BF349C">
      <w:pPr>
        <w:spacing w:before="1"/>
        <w:ind w:left="533" w:right="881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Johnson,</w:t>
      </w:r>
      <w:r>
        <w:rPr>
          <w:spacing w:val="-3"/>
          <w:sz w:val="20"/>
        </w:rPr>
        <w:t xml:space="preserve"> </w:t>
      </w:r>
      <w:r>
        <w:rPr>
          <w:sz w:val="20"/>
        </w:rPr>
        <w:t>G.,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Colbert,</w:t>
      </w:r>
      <w:r>
        <w:rPr>
          <w:spacing w:val="-8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(2011).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 Literacy Leadership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Sustainable Whole-School Approaches Pilot. </w:t>
      </w:r>
      <w:r>
        <w:rPr>
          <w:sz w:val="20"/>
        </w:rPr>
        <w:t>Brisbane, Australia: Griffith University.</w:t>
      </w:r>
    </w:p>
    <w:p w14:paraId="7A5D19C8" w14:textId="77777777" w:rsidR="00CE4948" w:rsidRDefault="00BF349C">
      <w:pPr>
        <w:ind w:left="533" w:right="824" w:hanging="423"/>
        <w:rPr>
          <w:sz w:val="20"/>
        </w:rPr>
      </w:pPr>
      <w:r>
        <w:rPr>
          <w:sz w:val="20"/>
        </w:rPr>
        <w:t>Wyatt-Smith, C. M., &amp; Colbert, P.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(2008). </w:t>
      </w:r>
      <w:r>
        <w:rPr>
          <w:i/>
          <w:sz w:val="20"/>
        </w:rPr>
        <w:t>Evaluation of the 2008 trial of the QCAT school-devised assessment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model.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 of Education,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Arts. Brisbane, Australia: Department of Education, Training and Youth Affairs and Griffith University.</w:t>
      </w:r>
    </w:p>
    <w:p w14:paraId="60B2FB46" w14:textId="77777777" w:rsidR="00CE4948" w:rsidRDefault="00BF349C">
      <w:pPr>
        <w:ind w:left="533" w:right="488" w:hanging="423"/>
        <w:rPr>
          <w:sz w:val="20"/>
        </w:rPr>
      </w:pPr>
      <w:r>
        <w:rPr>
          <w:sz w:val="20"/>
        </w:rPr>
        <w:t xml:space="preserve">Wyatt-Smith, C. M., &amp; Bridges, S. (2008). </w:t>
      </w:r>
      <w:r>
        <w:rPr>
          <w:i/>
          <w:sz w:val="20"/>
        </w:rPr>
        <w:t>Meeting in the middle–assessment, pedagogy, learning and students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disadvantage.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Education,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Science and Training (DEST) on Literacy and Numeracy in the Middle years of Schooling. Brisbane, Australia: </w:t>
      </w:r>
      <w:r>
        <w:rPr>
          <w:spacing w:val="-4"/>
          <w:sz w:val="20"/>
        </w:rPr>
        <w:t>DEST.</w:t>
      </w:r>
    </w:p>
    <w:p w14:paraId="4D5EA2BE" w14:textId="77777777" w:rsidR="00CE4948" w:rsidRDefault="00BF349C">
      <w:pPr>
        <w:spacing w:before="1"/>
        <w:ind w:left="533" w:right="488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Gunn,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8"/>
          <w:sz w:val="20"/>
        </w:rPr>
        <w:t xml:space="preserve"> </w:t>
      </w:r>
      <w:r>
        <w:rPr>
          <w:sz w:val="20"/>
        </w:rPr>
        <w:t>(2008).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Evidence-based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policy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improving literacy outcomes for students across the stages of schooling</w:t>
      </w:r>
      <w:r>
        <w:rPr>
          <w:sz w:val="20"/>
        </w:rPr>
        <w:t>. Melbourne, Australia: Department of Education and Training.</w:t>
      </w:r>
    </w:p>
    <w:p w14:paraId="42962598" w14:textId="77777777" w:rsidR="00CE4948" w:rsidRDefault="00BF349C">
      <w:pPr>
        <w:spacing w:line="226" w:lineRule="exact"/>
        <w:ind w:left="110"/>
        <w:rPr>
          <w:i/>
          <w:sz w:val="20"/>
        </w:rPr>
      </w:pPr>
      <w:r>
        <w:rPr>
          <w:sz w:val="20"/>
        </w:rPr>
        <w:t>Wyatt-Smith,</w:t>
      </w:r>
      <w:r>
        <w:rPr>
          <w:spacing w:val="-10"/>
          <w:sz w:val="20"/>
        </w:rPr>
        <w:t xml:space="preserve"> </w:t>
      </w:r>
      <w:r>
        <w:rPr>
          <w:sz w:val="20"/>
        </w:rPr>
        <w:t>C.,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Matters,</w:t>
      </w:r>
      <w:r>
        <w:rPr>
          <w:spacing w:val="-7"/>
          <w:sz w:val="20"/>
        </w:rPr>
        <w:t xml:space="preserve"> </w:t>
      </w:r>
      <w:r>
        <w:rPr>
          <w:sz w:val="20"/>
        </w:rPr>
        <w:t>G.</w:t>
      </w:r>
      <w:r>
        <w:rPr>
          <w:spacing w:val="-8"/>
          <w:sz w:val="20"/>
        </w:rPr>
        <w:t xml:space="preserve"> </w:t>
      </w:r>
      <w:r>
        <w:rPr>
          <w:sz w:val="20"/>
        </w:rPr>
        <w:t>(2007).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senior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assessment: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Realising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potentials.</w:t>
      </w:r>
    </w:p>
    <w:p w14:paraId="152D1881" w14:textId="77777777" w:rsidR="00CE4948" w:rsidRDefault="00BF349C">
      <w:pPr>
        <w:pStyle w:val="BodyText"/>
        <w:ind w:right="824"/>
      </w:pPr>
      <w:r>
        <w:t>Report prepared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Authority.</w:t>
      </w:r>
      <w:r>
        <w:rPr>
          <w:spacing w:val="-8"/>
        </w:rPr>
        <w:t xml:space="preserve"> </w:t>
      </w:r>
      <w:r>
        <w:t>Brisbane,</w:t>
      </w:r>
      <w:r>
        <w:rPr>
          <w:spacing w:val="-3"/>
        </w:rPr>
        <w:t xml:space="preserve"> </w:t>
      </w:r>
      <w:r>
        <w:t>Australia:</w:t>
      </w:r>
      <w:r>
        <w:rPr>
          <w:spacing w:val="-2"/>
        </w:rPr>
        <w:t xml:space="preserve"> </w:t>
      </w:r>
      <w:r>
        <w:t>Griffith</w:t>
      </w:r>
      <w:r>
        <w:rPr>
          <w:spacing w:val="-9"/>
        </w:rPr>
        <w:t xml:space="preserve"> </w:t>
      </w:r>
      <w:r>
        <w:t>University and Australian Council for Educational Research.</w:t>
      </w:r>
    </w:p>
    <w:p w14:paraId="7E11CFFF" w14:textId="77777777" w:rsidR="00CE4948" w:rsidRDefault="00BF349C">
      <w:pPr>
        <w:ind w:left="533" w:hanging="423"/>
        <w:rPr>
          <w:sz w:val="20"/>
        </w:rPr>
      </w:pPr>
      <w:r>
        <w:rPr>
          <w:sz w:val="20"/>
        </w:rPr>
        <w:t>Wyatt-Smith,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Gunn,</w:t>
      </w:r>
      <w:r>
        <w:rPr>
          <w:spacing w:val="-8"/>
          <w:sz w:val="20"/>
        </w:rPr>
        <w:t xml:space="preserve"> </w:t>
      </w:r>
      <w:r>
        <w:rPr>
          <w:sz w:val="20"/>
        </w:rPr>
        <w:t>S.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(2007). </w:t>
      </w:r>
      <w:r>
        <w:rPr>
          <w:i/>
          <w:sz w:val="20"/>
        </w:rPr>
        <w:t>Evidence-based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expert literacy teaching.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Paper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12 (Unpublished).</w:t>
      </w:r>
      <w:r>
        <w:rPr>
          <w:spacing w:val="40"/>
          <w:sz w:val="20"/>
        </w:rPr>
        <w:t xml:space="preserve"> </w:t>
      </w:r>
      <w:r>
        <w:rPr>
          <w:sz w:val="20"/>
        </w:rPr>
        <w:t>Melbourne, Australia: Department of Education and Early Childhood Development.</w:t>
      </w:r>
    </w:p>
    <w:p w14:paraId="282A3F68" w14:textId="77777777" w:rsidR="00CE4948" w:rsidRDefault="00BF349C">
      <w:pPr>
        <w:spacing w:before="88"/>
        <w:ind w:left="533" w:right="647" w:hanging="423"/>
        <w:rPr>
          <w:sz w:val="20"/>
        </w:rPr>
      </w:pPr>
      <w:r>
        <w:rPr>
          <w:sz w:val="20"/>
        </w:rPr>
        <w:t xml:space="preserve">Wyatt-Smith, C. M., Elkins, J., Colbert, P., Gunn, S. J., &amp; </w:t>
      </w:r>
      <w:proofErr w:type="spellStart"/>
      <w:r>
        <w:rPr>
          <w:sz w:val="20"/>
        </w:rPr>
        <w:t>Muspratt</w:t>
      </w:r>
      <w:proofErr w:type="spellEnd"/>
      <w:r>
        <w:rPr>
          <w:sz w:val="20"/>
        </w:rPr>
        <w:t xml:space="preserve">, A. (2007). </w:t>
      </w:r>
      <w:r>
        <w:rPr>
          <w:i/>
          <w:sz w:val="20"/>
        </w:rPr>
        <w:t>Changing the nature of support provision. Students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 learning difficulties: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Interventions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literacy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numeracy project (</w:t>
      </w:r>
      <w:proofErr w:type="spellStart"/>
      <w:r>
        <w:rPr>
          <w:i/>
          <w:sz w:val="20"/>
        </w:rPr>
        <w:t>InLaN</w:t>
      </w:r>
      <w:proofErr w:type="spellEnd"/>
      <w:r>
        <w:rPr>
          <w:sz w:val="20"/>
        </w:rPr>
        <w:t>).</w:t>
      </w:r>
      <w:r>
        <w:rPr>
          <w:spacing w:val="-5"/>
          <w:sz w:val="20"/>
        </w:rPr>
        <w:t xml:space="preserve"> </w:t>
      </w:r>
      <w:r>
        <w:rPr>
          <w:sz w:val="20"/>
        </w:rPr>
        <w:t>Canberra,</w:t>
      </w:r>
      <w:r>
        <w:rPr>
          <w:spacing w:val="-5"/>
          <w:sz w:val="20"/>
        </w:rPr>
        <w:t xml:space="preserve"> </w:t>
      </w:r>
      <w:r>
        <w:rPr>
          <w:sz w:val="20"/>
        </w:rPr>
        <w:t>Australia: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Education,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Training,</w:t>
      </w:r>
      <w:r>
        <w:rPr>
          <w:spacing w:val="-5"/>
          <w:sz w:val="20"/>
        </w:rPr>
        <w:t xml:space="preserve"> </w:t>
      </w:r>
      <w:r>
        <w:rPr>
          <w:sz w:val="20"/>
        </w:rPr>
        <w:t>Australian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Government.</w:t>
      </w:r>
    </w:p>
    <w:p w14:paraId="0B25D20E" w14:textId="5018231A" w:rsidR="00F65BC4" w:rsidRDefault="00F65BC4" w:rsidP="00F65BC4">
      <w:pPr>
        <w:pStyle w:val="References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 </w:t>
      </w:r>
      <w:proofErr w:type="spellStart"/>
      <w:r w:rsidRPr="00F65BC4">
        <w:rPr>
          <w:rFonts w:ascii="Georgia" w:eastAsia="Georgia" w:hAnsi="Georgia" w:cs="Georgia"/>
          <w:sz w:val="20"/>
        </w:rPr>
        <w:t>Czislowski</w:t>
      </w:r>
      <w:proofErr w:type="spellEnd"/>
      <w:r w:rsidRPr="00F65BC4">
        <w:rPr>
          <w:rFonts w:ascii="Georgia" w:eastAsia="Georgia" w:hAnsi="Georgia" w:cs="Georgia"/>
          <w:sz w:val="20"/>
        </w:rPr>
        <w:t>-McKenna, A. T., Cumming, J .J., Wyatt-Smith, C. M., &amp; Elkins, J. (2006). Literacy Teaching and Learning in Victorian Schools. Centre for Learning Research and the Centre for Applied Language, Literacy and Communication Studies at Griffith University</w:t>
      </w:r>
    </w:p>
    <w:p w14:paraId="27F09789" w14:textId="6DC4241E" w:rsidR="00670627" w:rsidRPr="00670627" w:rsidRDefault="00670627" w:rsidP="00670627">
      <w:pPr>
        <w:ind w:left="426" w:hanging="426"/>
        <w:rPr>
          <w:sz w:val="20"/>
        </w:rPr>
      </w:pPr>
      <w:r>
        <w:rPr>
          <w:sz w:val="20"/>
        </w:rPr>
        <w:t xml:space="preserve"> </w:t>
      </w:r>
      <w:r w:rsidRPr="00670627">
        <w:rPr>
          <w:sz w:val="20"/>
        </w:rPr>
        <w:t>Wyatt-Smith, C., Dooley, K., Geoghegan, C., Price, J., &amp; Johnson, G. (1997). </w:t>
      </w:r>
      <w:r w:rsidRPr="00670627">
        <w:rPr>
          <w:i/>
          <w:iCs/>
          <w:sz w:val="20"/>
        </w:rPr>
        <w:t>Cultural understandings as the eighth key competency: Policy and Practice</w:t>
      </w:r>
      <w:r w:rsidRPr="00670627">
        <w:rPr>
          <w:sz w:val="20"/>
        </w:rPr>
        <w:t> Queensland University of Technology.</w:t>
      </w:r>
    </w:p>
    <w:p w14:paraId="77CF4F8C" w14:textId="77777777" w:rsidR="00CE4948" w:rsidRPr="00670627" w:rsidRDefault="00CE4948">
      <w:pPr>
        <w:pStyle w:val="BodyText"/>
        <w:ind w:left="0"/>
        <w:rPr>
          <w:szCs w:val="22"/>
        </w:rPr>
      </w:pPr>
    </w:p>
    <w:p w14:paraId="4158EA6B" w14:textId="77777777" w:rsidR="00F65BC4" w:rsidRDefault="00F65BC4">
      <w:pPr>
        <w:pStyle w:val="BodyText"/>
        <w:ind w:left="0"/>
        <w:rPr>
          <w:sz w:val="31"/>
        </w:rPr>
      </w:pPr>
    </w:p>
    <w:p w14:paraId="672B94BC" w14:textId="77777777" w:rsidR="00CE4948" w:rsidRDefault="00BF349C">
      <w:pPr>
        <w:pStyle w:val="Heading1"/>
      </w:pPr>
      <w:r>
        <w:t>Editorial</w:t>
      </w:r>
      <w:r>
        <w:rPr>
          <w:spacing w:val="-3"/>
        </w:rPr>
        <w:t xml:space="preserve"> </w:t>
      </w:r>
      <w:r>
        <w:rPr>
          <w:spacing w:val="-4"/>
        </w:rPr>
        <w:t>roles</w:t>
      </w:r>
    </w:p>
    <w:p w14:paraId="0DF5D946" w14:textId="77777777" w:rsidR="00CE4948" w:rsidRDefault="00CE4948">
      <w:pPr>
        <w:pStyle w:val="BodyText"/>
        <w:spacing w:before="7"/>
        <w:ind w:left="0"/>
        <w:rPr>
          <w:rFonts w:ascii="Arial"/>
          <w:b/>
          <w:sz w:val="10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6209"/>
        <w:gridCol w:w="1417"/>
      </w:tblGrid>
      <w:tr w:rsidR="00CE4948" w14:paraId="431C5ACF" w14:textId="77777777">
        <w:trPr>
          <w:trHeight w:val="306"/>
        </w:trPr>
        <w:tc>
          <w:tcPr>
            <w:tcW w:w="2161" w:type="dxa"/>
          </w:tcPr>
          <w:p w14:paraId="2B9D1844" w14:textId="77777777" w:rsidR="00CE4948" w:rsidRDefault="00BF349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Role</w:t>
            </w:r>
          </w:p>
        </w:tc>
        <w:tc>
          <w:tcPr>
            <w:tcW w:w="6209" w:type="dxa"/>
          </w:tcPr>
          <w:p w14:paraId="44B8A745" w14:textId="77777777" w:rsidR="00CE4948" w:rsidRDefault="00BF349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Publication</w:t>
            </w:r>
          </w:p>
        </w:tc>
        <w:tc>
          <w:tcPr>
            <w:tcW w:w="1417" w:type="dxa"/>
          </w:tcPr>
          <w:p w14:paraId="7AF5CF3D" w14:textId="77777777" w:rsidR="00CE4948" w:rsidRDefault="00BF349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Dates</w:t>
            </w:r>
          </w:p>
        </w:tc>
      </w:tr>
      <w:tr w:rsidR="00CE4948" w14:paraId="537E31BD" w14:textId="77777777">
        <w:trPr>
          <w:trHeight w:val="844"/>
        </w:trPr>
        <w:tc>
          <w:tcPr>
            <w:tcW w:w="2161" w:type="dxa"/>
          </w:tcPr>
          <w:p w14:paraId="31D49696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  <w:p w14:paraId="43A1B4BC" w14:textId="77777777" w:rsidR="00CE4948" w:rsidRDefault="00CE4948"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 w14:paraId="2D9F6BA3" w14:textId="77777777" w:rsidR="00CE4948" w:rsidRDefault="00BF349C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Series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209" w:type="dxa"/>
          </w:tcPr>
          <w:p w14:paraId="57F10FCD" w14:textId="77777777" w:rsidR="00CE4948" w:rsidRDefault="00BF349C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Teacher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education,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innovation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accountability.</w:t>
            </w:r>
          </w:p>
          <w:p w14:paraId="55F7FF2B" w14:textId="77777777" w:rsidR="00CE4948" w:rsidRDefault="00BF349C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Springer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International.</w:t>
            </w:r>
          </w:p>
          <w:p w14:paraId="2604EA57" w14:textId="77777777" w:rsidR="00CE4948" w:rsidRDefault="00BF349C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enabling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power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assessment.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Springer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International.</w:t>
            </w:r>
          </w:p>
        </w:tc>
        <w:tc>
          <w:tcPr>
            <w:tcW w:w="1417" w:type="dxa"/>
          </w:tcPr>
          <w:p w14:paraId="259EDDA7" w14:textId="036E2525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2018-</w:t>
            </w:r>
            <w:r w:rsidR="006B3240">
              <w:rPr>
                <w:spacing w:val="-2"/>
                <w:sz w:val="20"/>
              </w:rPr>
              <w:t>2024</w:t>
            </w:r>
          </w:p>
          <w:p w14:paraId="5AAA2589" w14:textId="77777777" w:rsidR="00CE4948" w:rsidRDefault="00CE4948"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 w14:paraId="4C6ED8C1" w14:textId="7E51BFE8" w:rsidR="00CE4948" w:rsidRDefault="00BF349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2014-</w:t>
            </w:r>
            <w:r w:rsidR="006B3240">
              <w:rPr>
                <w:spacing w:val="-2"/>
                <w:sz w:val="20"/>
              </w:rPr>
              <w:t>2024</w:t>
            </w:r>
          </w:p>
        </w:tc>
      </w:tr>
      <w:tr w:rsidR="00CE4948" w14:paraId="5575E625" w14:textId="77777777">
        <w:trPr>
          <w:trHeight w:val="532"/>
        </w:trPr>
        <w:tc>
          <w:tcPr>
            <w:tcW w:w="2161" w:type="dxa"/>
          </w:tcPr>
          <w:p w14:paraId="2B470065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209" w:type="dxa"/>
          </w:tcPr>
          <w:p w14:paraId="5DE6E946" w14:textId="77777777" w:rsidR="00CE4948" w:rsidRDefault="00BF349C">
            <w:pPr>
              <w:pStyle w:val="TableParagraph"/>
              <w:spacing w:before="37" w:line="242" w:lineRule="auto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Literacy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learning: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middle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years.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Australian Association of Literacy Educators.</w:t>
            </w:r>
          </w:p>
        </w:tc>
        <w:tc>
          <w:tcPr>
            <w:tcW w:w="1417" w:type="dxa"/>
          </w:tcPr>
          <w:p w14:paraId="7E900050" w14:textId="77777777" w:rsidR="00CE4948" w:rsidRDefault="00BF349C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2"/>
                <w:sz w:val="20"/>
              </w:rPr>
              <w:t>2004-</w:t>
            </w:r>
          </w:p>
          <w:p w14:paraId="7568EDC0" w14:textId="77777777" w:rsidR="00CE4948" w:rsidRDefault="00BF349C"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</w:tr>
      <w:tr w:rsidR="00CE4948" w14:paraId="0A60939B" w14:textId="77777777">
        <w:trPr>
          <w:trHeight w:val="537"/>
        </w:trPr>
        <w:tc>
          <w:tcPr>
            <w:tcW w:w="2161" w:type="dxa"/>
          </w:tcPr>
          <w:p w14:paraId="270AFBF9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Guest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209" w:type="dxa"/>
          </w:tcPr>
          <w:p w14:paraId="6B7153D3" w14:textId="77777777" w:rsidR="00CE4948" w:rsidRDefault="00BF349C">
            <w:pPr>
              <w:pStyle w:val="TableParagraph"/>
              <w:spacing w:line="242" w:lineRule="auto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Literacy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counterpoint,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Curriculum Perspectives, 28(3), 59-88.</w:t>
            </w:r>
          </w:p>
        </w:tc>
        <w:tc>
          <w:tcPr>
            <w:tcW w:w="1417" w:type="dxa"/>
          </w:tcPr>
          <w:p w14:paraId="75A9B3B8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</w:tr>
      <w:tr w:rsidR="00CE4948" w14:paraId="27F0DD0A" w14:textId="77777777">
        <w:trPr>
          <w:trHeight w:val="532"/>
        </w:trPr>
        <w:tc>
          <w:tcPr>
            <w:tcW w:w="2161" w:type="dxa"/>
          </w:tcPr>
          <w:p w14:paraId="360B5B3B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Guest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209" w:type="dxa"/>
          </w:tcPr>
          <w:p w14:paraId="6CB7A991" w14:textId="77777777" w:rsidR="00CE4948" w:rsidRDefault="00BF349C">
            <w:pPr>
              <w:pStyle w:val="TableParagraph"/>
              <w:spacing w:before="37" w:line="242" w:lineRule="auto"/>
              <w:ind w:left="110" w:right="311"/>
              <w:rPr>
                <w:sz w:val="20"/>
              </w:rPr>
            </w:pPr>
            <w:r>
              <w:rPr>
                <w:i/>
                <w:sz w:val="20"/>
              </w:rPr>
              <w:t xml:space="preserve">Journal of Classroom Interaction. Special Edition </w:t>
            </w:r>
            <w:r>
              <w:rPr>
                <w:sz w:val="20"/>
              </w:rPr>
              <w:t>(with Professor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Judith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Green,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Barbara,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California).</w:t>
            </w:r>
          </w:p>
        </w:tc>
        <w:tc>
          <w:tcPr>
            <w:tcW w:w="1417" w:type="dxa"/>
          </w:tcPr>
          <w:p w14:paraId="5CF11649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</w:tr>
      <w:tr w:rsidR="00CE4948" w14:paraId="1B6D17A7" w14:textId="77777777">
        <w:trPr>
          <w:trHeight w:val="989"/>
        </w:trPr>
        <w:tc>
          <w:tcPr>
            <w:tcW w:w="2161" w:type="dxa"/>
          </w:tcPr>
          <w:p w14:paraId="5E5C9F66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Guest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209" w:type="dxa"/>
          </w:tcPr>
          <w:p w14:paraId="225BF2EF" w14:textId="77777777" w:rsidR="00CE4948" w:rsidRDefault="00BF349C">
            <w:pPr>
              <w:pStyle w:val="TableParagraph"/>
              <w:ind w:left="110" w:right="311"/>
              <w:rPr>
                <w:i/>
                <w:sz w:val="20"/>
              </w:rPr>
            </w:pPr>
            <w:r>
              <w:rPr>
                <w:sz w:val="20"/>
              </w:rPr>
              <w:t>Wyatt-Smith, C. M., &amp; Cumming, J. J. (Special Issue Editors). Examining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literacy-curriculum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connection.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Edition of </w:t>
            </w:r>
            <w:r>
              <w:rPr>
                <w:i/>
                <w:sz w:val="20"/>
              </w:rPr>
              <w:t xml:space="preserve">Linguistics and Education: An International Research </w:t>
            </w:r>
            <w:r>
              <w:rPr>
                <w:i/>
                <w:spacing w:val="-2"/>
                <w:sz w:val="20"/>
              </w:rPr>
              <w:t>Journal.</w:t>
            </w:r>
          </w:p>
        </w:tc>
        <w:tc>
          <w:tcPr>
            <w:tcW w:w="1417" w:type="dxa"/>
          </w:tcPr>
          <w:p w14:paraId="3C837D5C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</w:tr>
      <w:tr w:rsidR="00CE4948" w14:paraId="2B933CD0" w14:textId="77777777">
        <w:trPr>
          <w:trHeight w:val="537"/>
        </w:trPr>
        <w:tc>
          <w:tcPr>
            <w:tcW w:w="2161" w:type="dxa"/>
          </w:tcPr>
          <w:p w14:paraId="4331245B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Guest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6209" w:type="dxa"/>
          </w:tcPr>
          <w:p w14:paraId="4F4C83DC" w14:textId="77777777" w:rsidR="00CE4948" w:rsidRDefault="00BF34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Meiers,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Wyatt-Smith,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Australia: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Context.</w:t>
            </w:r>
          </w:p>
          <w:p w14:paraId="456B6FBB" w14:textId="77777777" w:rsidR="00CE4948" w:rsidRDefault="00BF349C">
            <w:pPr>
              <w:pStyle w:val="TableParagraph"/>
              <w:spacing w:before="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English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Australia,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117,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2-</w:t>
            </w:r>
            <w:r>
              <w:rPr>
                <w:i/>
                <w:spacing w:val="-5"/>
                <w:sz w:val="20"/>
              </w:rPr>
              <w:t>4.</w:t>
            </w:r>
          </w:p>
        </w:tc>
        <w:tc>
          <w:tcPr>
            <w:tcW w:w="1417" w:type="dxa"/>
          </w:tcPr>
          <w:p w14:paraId="45AA267C" w14:textId="77777777" w:rsidR="00CE4948" w:rsidRDefault="00BF349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1996</w:t>
            </w:r>
          </w:p>
        </w:tc>
      </w:tr>
    </w:tbl>
    <w:p w14:paraId="4A90C244" w14:textId="77777777" w:rsidR="00CE4948" w:rsidRDefault="00CE4948">
      <w:pPr>
        <w:pStyle w:val="BodyText"/>
        <w:ind w:left="0"/>
        <w:rPr>
          <w:rFonts w:ascii="Arial"/>
          <w:b/>
          <w:sz w:val="26"/>
        </w:rPr>
      </w:pPr>
    </w:p>
    <w:p w14:paraId="2E798837" w14:textId="77777777" w:rsidR="00CE4948" w:rsidRDefault="00BF349C">
      <w:pPr>
        <w:spacing w:before="218"/>
        <w:ind w:left="2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Editorial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board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memberships</w:t>
      </w:r>
    </w:p>
    <w:p w14:paraId="076B73D6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spacing w:before="122"/>
        <w:ind w:left="480"/>
        <w:rPr>
          <w:rFonts w:ascii="Symbol" w:hAnsi="Symbol"/>
          <w:sz w:val="20"/>
        </w:rPr>
      </w:pPr>
      <w:r>
        <w:rPr>
          <w:sz w:val="20"/>
        </w:rPr>
        <w:t>Invited</w:t>
      </w:r>
      <w:r>
        <w:rPr>
          <w:spacing w:val="-10"/>
          <w:sz w:val="20"/>
        </w:rPr>
        <w:t xml:space="preserve"> </w:t>
      </w:r>
      <w:r>
        <w:rPr>
          <w:sz w:val="20"/>
        </w:rPr>
        <w:t>member,</w:t>
      </w:r>
      <w:r>
        <w:rPr>
          <w:spacing w:val="-9"/>
          <w:sz w:val="20"/>
        </w:rPr>
        <w:t xml:space="preserve"> </w:t>
      </w:r>
      <w:r>
        <w:rPr>
          <w:sz w:val="20"/>
        </w:rPr>
        <w:t>Editorial</w:t>
      </w:r>
      <w:r>
        <w:rPr>
          <w:spacing w:val="-7"/>
          <w:sz w:val="20"/>
        </w:rPr>
        <w:t xml:space="preserve"> </w:t>
      </w:r>
      <w:r>
        <w:rPr>
          <w:sz w:val="20"/>
        </w:rPr>
        <w:t>Board,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Principles,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Practice</w:t>
      </w:r>
    </w:p>
    <w:p w14:paraId="404781A7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rFonts w:ascii="Symbol" w:hAnsi="Symbol"/>
          <w:sz w:val="20"/>
        </w:rPr>
      </w:pPr>
      <w:r>
        <w:rPr>
          <w:sz w:val="20"/>
        </w:rPr>
        <w:t>Invited</w:t>
      </w:r>
      <w:r>
        <w:rPr>
          <w:spacing w:val="-10"/>
          <w:sz w:val="20"/>
        </w:rPr>
        <w:t xml:space="preserve"> </w:t>
      </w:r>
      <w:r>
        <w:rPr>
          <w:sz w:val="20"/>
        </w:rPr>
        <w:t>member,</w:t>
      </w:r>
      <w:r>
        <w:rPr>
          <w:spacing w:val="-9"/>
          <w:sz w:val="20"/>
        </w:rPr>
        <w:t xml:space="preserve"> </w:t>
      </w:r>
      <w:r>
        <w:rPr>
          <w:sz w:val="20"/>
        </w:rPr>
        <w:t>Editorial</w:t>
      </w:r>
      <w:r>
        <w:rPr>
          <w:spacing w:val="-8"/>
          <w:sz w:val="20"/>
        </w:rPr>
        <w:t xml:space="preserve"> </w:t>
      </w:r>
      <w:r>
        <w:rPr>
          <w:sz w:val="20"/>
        </w:rPr>
        <w:t>Board,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Journal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British</w:t>
      </w:r>
      <w:r>
        <w:rPr>
          <w:spacing w:val="-9"/>
          <w:sz w:val="20"/>
        </w:rPr>
        <w:t xml:space="preserve"> </w:t>
      </w:r>
      <w:r>
        <w:rPr>
          <w:sz w:val="20"/>
        </w:rPr>
        <w:t>Education</w:t>
      </w:r>
      <w:r>
        <w:rPr>
          <w:spacing w:val="-11"/>
          <w:sz w:val="20"/>
        </w:rPr>
        <w:t xml:space="preserve"> </w:t>
      </w:r>
      <w:r>
        <w:rPr>
          <w:sz w:val="20"/>
        </w:rPr>
        <w:t>Research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Association</w:t>
      </w:r>
    </w:p>
    <w:p w14:paraId="1245C441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left="480"/>
        <w:rPr>
          <w:rFonts w:ascii="Symbol" w:hAnsi="Symbol"/>
          <w:sz w:val="20"/>
        </w:rPr>
      </w:pPr>
      <w:r>
        <w:rPr>
          <w:sz w:val="20"/>
        </w:rPr>
        <w:t>Invited</w:t>
      </w:r>
      <w:r>
        <w:rPr>
          <w:spacing w:val="-10"/>
          <w:sz w:val="20"/>
        </w:rPr>
        <w:t xml:space="preserve"> </w:t>
      </w:r>
      <w:r>
        <w:rPr>
          <w:sz w:val="20"/>
        </w:rPr>
        <w:t>member,</w:t>
      </w:r>
      <w:r>
        <w:rPr>
          <w:spacing w:val="-9"/>
          <w:sz w:val="20"/>
        </w:rPr>
        <w:t xml:space="preserve"> </w:t>
      </w:r>
      <w:r>
        <w:rPr>
          <w:sz w:val="20"/>
        </w:rPr>
        <w:t>Editorial</w:t>
      </w:r>
      <w:r>
        <w:rPr>
          <w:spacing w:val="-8"/>
          <w:sz w:val="20"/>
        </w:rPr>
        <w:t xml:space="preserve"> </w:t>
      </w:r>
      <w:r>
        <w:rPr>
          <w:sz w:val="20"/>
        </w:rPr>
        <w:t>Advisory</w:t>
      </w:r>
      <w:r>
        <w:rPr>
          <w:spacing w:val="-7"/>
          <w:sz w:val="20"/>
        </w:rPr>
        <w:t xml:space="preserve"> </w:t>
      </w:r>
      <w:r>
        <w:rPr>
          <w:sz w:val="20"/>
        </w:rPr>
        <w:t>Board,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Literacy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Education</w:t>
      </w:r>
      <w:r>
        <w:rPr>
          <w:spacing w:val="-2"/>
          <w:sz w:val="20"/>
        </w:rPr>
        <w:t>.</w:t>
      </w:r>
    </w:p>
    <w:p w14:paraId="1986AA43" w14:textId="77777777" w:rsidR="00CE4948" w:rsidRDefault="00CE4948">
      <w:pPr>
        <w:pStyle w:val="BodyText"/>
        <w:spacing w:before="9"/>
        <w:ind w:left="0"/>
        <w:rPr>
          <w:sz w:val="30"/>
        </w:rPr>
      </w:pPr>
    </w:p>
    <w:p w14:paraId="5E3E8C1A" w14:textId="77777777" w:rsidR="00CE4948" w:rsidRDefault="00BF349C">
      <w:pPr>
        <w:pStyle w:val="Heading1"/>
        <w:spacing w:before="1"/>
      </w:pPr>
      <w:r>
        <w:t>Invited</w:t>
      </w:r>
      <w:r>
        <w:rPr>
          <w:spacing w:val="1"/>
        </w:rPr>
        <w:t xml:space="preserve"> </w:t>
      </w:r>
      <w:r>
        <w:rPr>
          <w:spacing w:val="-2"/>
        </w:rPr>
        <w:t>reviewer</w:t>
      </w:r>
    </w:p>
    <w:p w14:paraId="2091B164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spacing w:before="117"/>
        <w:ind w:left="480"/>
        <w:rPr>
          <w:rFonts w:ascii="Symbol" w:hAnsi="Symbol"/>
          <w:sz w:val="20"/>
        </w:rPr>
      </w:pPr>
      <w:r>
        <w:rPr>
          <w:sz w:val="20"/>
        </w:rPr>
        <w:lastRenderedPageBreak/>
        <w:t>Reading</w:t>
      </w:r>
      <w:r>
        <w:rPr>
          <w:spacing w:val="-9"/>
          <w:sz w:val="20"/>
        </w:rPr>
        <w:t xml:space="preserve"> </w:t>
      </w:r>
      <w:r>
        <w:rPr>
          <w:sz w:val="20"/>
        </w:rPr>
        <w:t>Research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Quarterly</w:t>
      </w:r>
    </w:p>
    <w:p w14:paraId="104F0B0B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Curriculum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Journal</w:t>
      </w:r>
    </w:p>
    <w:p w14:paraId="436763F0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rFonts w:ascii="Symbol" w:hAnsi="Symbol"/>
          <w:sz w:val="20"/>
        </w:rPr>
      </w:pPr>
      <w:r>
        <w:rPr>
          <w:sz w:val="20"/>
        </w:rPr>
        <w:t>Linguistics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Education</w:t>
      </w:r>
    </w:p>
    <w:p w14:paraId="7071B7D7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left="480"/>
        <w:rPr>
          <w:rFonts w:ascii="Symbol" w:hAnsi="Symbol"/>
          <w:sz w:val="20"/>
        </w:rPr>
      </w:pP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Education:</w:t>
      </w:r>
      <w:r>
        <w:rPr>
          <w:spacing w:val="-12"/>
          <w:sz w:val="20"/>
        </w:rPr>
        <w:t xml:space="preserve"> </w:t>
      </w:r>
      <w:r>
        <w:rPr>
          <w:sz w:val="20"/>
        </w:rPr>
        <w:t>Principles,</w:t>
      </w:r>
      <w:r>
        <w:rPr>
          <w:spacing w:val="-7"/>
          <w:sz w:val="20"/>
        </w:rPr>
        <w:t xml:space="preserve"> </w:t>
      </w:r>
      <w:r>
        <w:rPr>
          <w:sz w:val="20"/>
        </w:rPr>
        <w:t>Policy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Practice</w:t>
      </w:r>
    </w:p>
    <w:p w14:paraId="55A6A226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left="480"/>
        <w:rPr>
          <w:rFonts w:ascii="Symbol" w:hAnsi="Symbol"/>
          <w:sz w:val="20"/>
        </w:rPr>
      </w:pPr>
      <w:r>
        <w:rPr>
          <w:sz w:val="20"/>
        </w:rPr>
        <w:t>Teaching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Education</w:t>
      </w:r>
    </w:p>
    <w:p w14:paraId="74A76D22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rFonts w:ascii="Symbol" w:hAnsi="Symbol"/>
          <w:sz w:val="20"/>
        </w:rPr>
      </w:pPr>
      <w:r>
        <w:rPr>
          <w:sz w:val="20"/>
        </w:rPr>
        <w:t>Australian</w:t>
      </w:r>
      <w:r>
        <w:rPr>
          <w:spacing w:val="-6"/>
          <w:sz w:val="20"/>
        </w:rPr>
        <w:t xml:space="preserve"> </w:t>
      </w:r>
      <w:r>
        <w:rPr>
          <w:sz w:val="20"/>
        </w:rPr>
        <w:t>Journal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Literacy</w:t>
      </w:r>
    </w:p>
    <w:p w14:paraId="5612AFAE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rFonts w:ascii="Symbol" w:hAnsi="Symbol"/>
          <w:sz w:val="20"/>
        </w:rPr>
      </w:pPr>
      <w:r>
        <w:rPr>
          <w:spacing w:val="-2"/>
          <w:sz w:val="20"/>
        </w:rPr>
        <w:t>Australian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Vocational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Education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Review</w:t>
      </w:r>
    </w:p>
    <w:p w14:paraId="25EA89A5" w14:textId="77777777" w:rsidR="00CE4948" w:rsidRDefault="00BF349C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left="480"/>
        <w:rPr>
          <w:rFonts w:ascii="Symbol" w:hAnsi="Symbol"/>
          <w:sz w:val="20"/>
        </w:rPr>
      </w:pPr>
      <w:r>
        <w:rPr>
          <w:sz w:val="20"/>
        </w:rPr>
        <w:t>Springer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International.</w:t>
      </w:r>
    </w:p>
    <w:p w14:paraId="31AF33D8" w14:textId="77777777" w:rsidR="00CE4948" w:rsidRDefault="00CE4948">
      <w:pPr>
        <w:pStyle w:val="BodyText"/>
        <w:spacing w:before="9"/>
        <w:ind w:left="0"/>
        <w:rPr>
          <w:sz w:val="30"/>
        </w:rPr>
      </w:pPr>
    </w:p>
    <w:p w14:paraId="2964A216" w14:textId="77777777" w:rsidR="00CE4948" w:rsidRDefault="00BF349C">
      <w:pPr>
        <w:pStyle w:val="Heading1"/>
      </w:pPr>
      <w:r>
        <w:t>Scholarly</w:t>
      </w:r>
      <w:r>
        <w:rPr>
          <w:spacing w:val="-6"/>
        </w:rPr>
        <w:t xml:space="preserve"> </w:t>
      </w:r>
      <w:r>
        <w:rPr>
          <w:spacing w:val="-2"/>
        </w:rPr>
        <w:t>contribution</w:t>
      </w:r>
    </w:p>
    <w:p w14:paraId="14AAFDD0" w14:textId="77777777" w:rsidR="00CE4948" w:rsidRDefault="00CE4948">
      <w:pPr>
        <w:pStyle w:val="BodyText"/>
        <w:spacing w:before="7"/>
        <w:ind w:left="0"/>
        <w:rPr>
          <w:rFonts w:ascii="Arial"/>
          <w:b/>
          <w:sz w:val="33"/>
        </w:rPr>
      </w:pPr>
    </w:p>
    <w:p w14:paraId="7ED7C38A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240" w:lineRule="auto"/>
        <w:ind w:right="1510" w:hanging="360"/>
        <w:rPr>
          <w:rFonts w:ascii="Symbol" w:hAnsi="Symbol"/>
          <w:sz w:val="20"/>
        </w:rPr>
      </w:pP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European</w:t>
      </w:r>
      <w:r>
        <w:rPr>
          <w:spacing w:val="-2"/>
          <w:sz w:val="20"/>
        </w:rPr>
        <w:t xml:space="preserve"> </w:t>
      </w:r>
      <w:r>
        <w:rPr>
          <w:sz w:val="20"/>
        </w:rPr>
        <w:t>e-Learning</w:t>
      </w:r>
      <w:r>
        <w:rPr>
          <w:spacing w:val="-4"/>
          <w:sz w:val="20"/>
        </w:rPr>
        <w:t xml:space="preserve"> </w:t>
      </w:r>
      <w:r>
        <w:rPr>
          <w:sz w:val="20"/>
        </w:rPr>
        <w:t>Excellence</w:t>
      </w:r>
      <w:r>
        <w:rPr>
          <w:spacing w:val="-3"/>
          <w:sz w:val="20"/>
        </w:rPr>
        <w:t xml:space="preserve"> </w:t>
      </w:r>
      <w:r>
        <w:rPr>
          <w:sz w:val="20"/>
        </w:rPr>
        <w:t>Awards,</w:t>
      </w:r>
      <w:r>
        <w:rPr>
          <w:spacing w:val="-4"/>
          <w:sz w:val="20"/>
        </w:rPr>
        <w:t xml:space="preserve"> </w:t>
      </w:r>
      <w:r>
        <w:rPr>
          <w:sz w:val="20"/>
        </w:rPr>
        <w:t>second</w:t>
      </w:r>
      <w:r>
        <w:rPr>
          <w:spacing w:val="-8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Graduate</w:t>
      </w:r>
      <w:r>
        <w:rPr>
          <w:spacing w:val="-4"/>
          <w:sz w:val="20"/>
        </w:rPr>
        <w:t xml:space="preserve"> </w:t>
      </w:r>
      <w:r>
        <w:rPr>
          <w:sz w:val="20"/>
        </w:rPr>
        <w:t>Teacher Performance Assessment project team</w:t>
      </w:r>
    </w:p>
    <w:p w14:paraId="36758111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3" w:line="244" w:lineRule="exact"/>
        <w:ind w:hanging="361"/>
        <w:rPr>
          <w:rFonts w:ascii="Symbol" w:hAnsi="Symbol"/>
          <w:color w:val="404040"/>
          <w:sz w:val="20"/>
        </w:rPr>
      </w:pPr>
      <w:r>
        <w:rPr>
          <w:sz w:val="20"/>
        </w:rPr>
        <w:t>2018</w:t>
      </w:r>
      <w:r>
        <w:rPr>
          <w:spacing w:val="-12"/>
          <w:sz w:val="20"/>
        </w:rPr>
        <w:t xml:space="preserve"> </w:t>
      </w:r>
      <w:r>
        <w:rPr>
          <w:sz w:val="20"/>
        </w:rPr>
        <w:t>ACU</w:t>
      </w:r>
      <w:r>
        <w:rPr>
          <w:spacing w:val="-7"/>
          <w:sz w:val="20"/>
        </w:rPr>
        <w:t xml:space="preserve"> </w:t>
      </w:r>
      <w:r>
        <w:rPr>
          <w:sz w:val="20"/>
        </w:rPr>
        <w:t>Vice-Chancellor’s</w:t>
      </w:r>
      <w:r>
        <w:rPr>
          <w:spacing w:val="-12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Excellence</w:t>
      </w:r>
      <w:r>
        <w:rPr>
          <w:spacing w:val="-9"/>
          <w:sz w:val="20"/>
        </w:rPr>
        <w:t xml:space="preserve"> </w:t>
      </w:r>
      <w:r>
        <w:rPr>
          <w:sz w:val="20"/>
        </w:rPr>
        <w:t>Medal</w:t>
      </w:r>
      <w:r>
        <w:rPr>
          <w:spacing w:val="-12"/>
          <w:sz w:val="20"/>
        </w:rPr>
        <w:t xml:space="preserve"> </w:t>
      </w:r>
      <w:r>
        <w:rPr>
          <w:sz w:val="20"/>
        </w:rPr>
        <w:t>Winner:</w:t>
      </w:r>
      <w:r>
        <w:rPr>
          <w:spacing w:val="-9"/>
          <w:sz w:val="20"/>
        </w:rPr>
        <w:t xml:space="preserve"> </w:t>
      </w:r>
      <w:r>
        <w:rPr>
          <w:sz w:val="20"/>
        </w:rPr>
        <w:t>Excellence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research</w:t>
      </w:r>
    </w:p>
    <w:p w14:paraId="54E52D6F" w14:textId="77777777" w:rsidR="00CE4948" w:rsidRDefault="00BF349C">
      <w:pPr>
        <w:pStyle w:val="BodyText"/>
        <w:spacing w:line="226" w:lineRule="exact"/>
        <w:ind w:left="571"/>
      </w:pPr>
      <w:r>
        <w:rPr>
          <w:spacing w:val="-2"/>
        </w:rPr>
        <w:t>partnerships</w:t>
      </w:r>
    </w:p>
    <w:p w14:paraId="770CE75E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240" w:lineRule="auto"/>
        <w:ind w:hanging="361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Australian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Council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Educational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Leaders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2015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Queensland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Honorary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Fellowship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Award</w:t>
      </w:r>
    </w:p>
    <w:p w14:paraId="4514FE81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Teaching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Professorial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Fellowship,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National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Council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Curriculum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Assessment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(NCCA),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pacing w:val="-2"/>
          <w:sz w:val="20"/>
        </w:rPr>
        <w:t>Ireland.</w:t>
      </w:r>
    </w:p>
    <w:p w14:paraId="5174705B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Invited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Member,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Expert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Advisory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Group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Literacy,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Australian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Government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(2013-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pacing w:val="-10"/>
          <w:sz w:val="20"/>
        </w:rPr>
        <w:t>)</w:t>
      </w:r>
    </w:p>
    <w:p w14:paraId="7B07368F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240" w:lineRule="auto"/>
        <w:ind w:right="1550" w:hanging="360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Inaugural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Professorial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Teaching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Fellow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–</w:t>
      </w:r>
      <w:r>
        <w:rPr>
          <w:color w:val="404040"/>
          <w:spacing w:val="-1"/>
          <w:sz w:val="20"/>
        </w:rPr>
        <w:t xml:space="preserve"> </w:t>
      </w:r>
      <w:proofErr w:type="gramStart"/>
      <w:r>
        <w:rPr>
          <w:color w:val="404040"/>
          <w:sz w:val="20"/>
        </w:rPr>
        <w:t>research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based</w:t>
      </w:r>
      <w:proofErr w:type="gramEnd"/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teaching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use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 standards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 judgement in arriving at grading decisions in HKU Faculties of Dentistry and Education</w:t>
      </w:r>
    </w:p>
    <w:p w14:paraId="5EC5148B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243" w:lineRule="exact"/>
        <w:ind w:hanging="361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Australian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Research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Council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Competitive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Grants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Scheme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Assessor</w:t>
      </w:r>
    </w:p>
    <w:p w14:paraId="49B1F76E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Australian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Research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Council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Excellence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Research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Australia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Panel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pacing w:val="-2"/>
          <w:sz w:val="20"/>
        </w:rPr>
        <w:t>Member</w:t>
      </w:r>
    </w:p>
    <w:p w14:paraId="4B6E161F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240" w:lineRule="auto"/>
        <w:ind w:hanging="361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Research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Excellence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Award,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Griffith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University</w:t>
      </w:r>
    </w:p>
    <w:p w14:paraId="595370F6" w14:textId="77777777" w:rsidR="00CE4948" w:rsidRDefault="00BF34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240" w:lineRule="auto"/>
        <w:ind w:right="1981" w:hanging="360"/>
        <w:rPr>
          <w:rFonts w:ascii="Symbol" w:hAnsi="Symbol"/>
          <w:color w:val="404040"/>
          <w:sz w:val="20"/>
        </w:rPr>
      </w:pPr>
      <w:r>
        <w:rPr>
          <w:color w:val="404040"/>
          <w:sz w:val="20"/>
        </w:rPr>
        <w:t>Appointed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member,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Research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Evaluation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Committee,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ERA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2012-2013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(invited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additional contribution: paper on standards, judgement and moderation for informing ERA 2015).</w:t>
      </w:r>
    </w:p>
    <w:sectPr w:rsidR="00CE4948">
      <w:pgSz w:w="11900" w:h="16840"/>
      <w:pgMar w:top="1160" w:right="540" w:bottom="460" w:left="960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E05E" w14:textId="77777777" w:rsidR="002B65BA" w:rsidRDefault="00BF349C">
      <w:r>
        <w:separator/>
      </w:r>
    </w:p>
  </w:endnote>
  <w:endnote w:type="continuationSeparator" w:id="0">
    <w:p w14:paraId="25C53583" w14:textId="77777777" w:rsidR="002B65BA" w:rsidRDefault="00B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2683" w14:textId="2A285A0A" w:rsidR="00CE4948" w:rsidRDefault="00015AE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C7977" wp14:editId="14A8C8B4">
              <wp:simplePos x="0" y="0"/>
              <wp:positionH relativeFrom="page">
                <wp:posOffset>3453130</wp:posOffset>
              </wp:positionH>
              <wp:positionV relativeFrom="page">
                <wp:posOffset>10375900</wp:posOffset>
              </wp:positionV>
              <wp:extent cx="177800" cy="1593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7E4D" w14:textId="77777777" w:rsidR="00CE4948" w:rsidRDefault="00BF349C">
                          <w:pPr>
                            <w:spacing w:before="18"/>
                            <w:ind w:left="60"/>
                            <w:rPr>
                              <w:rFonts w:ascii="Segoe UI Semilight"/>
                              <w:sz w:val="16"/>
                            </w:rPr>
                          </w:pPr>
                          <w:r>
                            <w:rPr>
                              <w:rFonts w:ascii="Segoe UI Semiligh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emilight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ligh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emilight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Segoe UI Semiligh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C797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1.9pt;margin-top:817pt;width:14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Uq1QEAAJADAAAOAAAAZHJzL2Uyb0RvYy54bWysU9tu1DAQfUfiHyy/s8kWlS7RZqvSqgip&#10;UKTCB0wcO4lIPGbs3WT5esbOZsvlDfFiTTzjM+ecmWyvp6EXB02+Q1vK9SqXQluFdWebUn79cv9q&#10;I4UPYGvo0epSHrWX17uXL7ajK/QFttjXmgSDWF+MrpRtCK7IMq9aPYBfodOWkwZpgMCf1GQ1wcjo&#10;Q59d5PmbbESqHaHS3vPt3ZyUu4RvjFbh0Rivg+hLydxCOimdVTyz3RaKhsC1nTrRgH9gMUBnuekZ&#10;6g4CiD11f0ENnSL0aMJK4ZChMZ3SSQOrWed/qHlqwemkhc3x7myT/3+w6tPhyX0mEaZ3OPEAkwjv&#10;HlB988LibQu20TdEOLYaam68jpZlo/PF6Wm02hc+glTjR6x5yLAPmIAmQ0N0hXUKRucBHM+m6ykI&#10;FVteXW1yzihOrS/fvt5cpg5QLI8d+fBe4yBiUErimSZwODz4EMlAsZTEXhbvu75Pc+3tbxdcGG8S&#10;+ch3Zh6mauLqKKLC+sgyCOc14bXmoEX6IcXIK1JK/30PpKXoP1i2Iu7TEtASVEsAVvHTUgYp5vA2&#10;zHu3d9Q1LSPPZlu8YbtMl6Q8szjx5LEnhacVjXv163eqev6Rdj8BAAD//wMAUEsDBBQABgAIAAAA&#10;IQCl/nnP4QAAAA0BAAAPAAAAZHJzL2Rvd25yZXYueG1sTI9BT4NAEIXvJv6HzZh4swu2oEWWpjF6&#10;MjFSPHhc2CmQsrPIblv8905Pepz3Xt58L9/MdhAnnHzvSEG8iEAgNc701Cr4rF7vHkH4oMnowREq&#10;+EEPm+L6KteZcWcq8bQLreAS8plW0IUwZlL6pkOr/cKNSOzt3WR14HNqpZn0mcvtIO+jKJVW98Qf&#10;Oj3ic4fNYXe0CrZfVL703+/1R7kv+6paR/SWHpS6vZm3TyACzuEvDBd8RoeCmWp3JOPFoCBZLRk9&#10;sJEuV7yKI8lDzFJ9kZJ1DLLI5f8VxS8AAAD//wMAUEsBAi0AFAAGAAgAAAAhALaDOJL+AAAA4QEA&#10;ABMAAAAAAAAAAAAAAAAAAAAAAFtDb250ZW50X1R5cGVzXS54bWxQSwECLQAUAAYACAAAACEAOP0h&#10;/9YAAACUAQAACwAAAAAAAAAAAAAAAAAvAQAAX3JlbHMvLnJlbHNQSwECLQAUAAYACAAAACEAu+V1&#10;KtUBAACQAwAADgAAAAAAAAAAAAAAAAAuAgAAZHJzL2Uyb0RvYy54bWxQSwECLQAUAAYACAAAACEA&#10;pf55z+EAAAANAQAADwAAAAAAAAAAAAAAAAAvBAAAZHJzL2Rvd25yZXYueG1sUEsFBgAAAAAEAAQA&#10;8wAAAD0FAAAAAA==&#10;" filled="f" stroked="f">
              <v:textbox inset="0,0,0,0">
                <w:txbxContent>
                  <w:p w14:paraId="798C7E4D" w14:textId="77777777" w:rsidR="00CE4948" w:rsidRDefault="00BF349C">
                    <w:pPr>
                      <w:spacing w:before="18"/>
                      <w:ind w:left="60"/>
                      <w:rPr>
                        <w:rFonts w:ascii="Segoe UI Semilight"/>
                        <w:sz w:val="16"/>
                      </w:rPr>
                    </w:pPr>
                    <w:r>
                      <w:rPr>
                        <w:rFonts w:ascii="Segoe UI Semiligh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 Semilight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emiligh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 Semilight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Segoe UI Semiligh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3C57" w14:textId="77777777" w:rsidR="002B65BA" w:rsidRDefault="00BF349C">
      <w:r>
        <w:separator/>
      </w:r>
    </w:p>
  </w:footnote>
  <w:footnote w:type="continuationSeparator" w:id="0">
    <w:p w14:paraId="1EC1F120" w14:textId="77777777" w:rsidR="002B65BA" w:rsidRDefault="00BF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4E"/>
    <w:multiLevelType w:val="hybridMultilevel"/>
    <w:tmpl w:val="EAA0ACCA"/>
    <w:lvl w:ilvl="0" w:tplc="726ADD60">
      <w:start w:val="1"/>
      <w:numFmt w:val="bullet"/>
      <w:pStyle w:val="TPWNormalText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E070A"/>
    <w:multiLevelType w:val="hybridMultilevel"/>
    <w:tmpl w:val="5288B394"/>
    <w:lvl w:ilvl="0" w:tplc="E9BE9B4E">
      <w:numFmt w:val="bullet"/>
      <w:lvlText w:val=""/>
      <w:lvlJc w:val="left"/>
      <w:pPr>
        <w:ind w:left="566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33ABE2A">
      <w:numFmt w:val="bullet"/>
      <w:lvlText w:val="•"/>
      <w:lvlJc w:val="left"/>
      <w:pPr>
        <w:ind w:left="1543" w:hanging="356"/>
      </w:pPr>
      <w:rPr>
        <w:rFonts w:hint="default"/>
        <w:lang w:val="en-US" w:eastAsia="en-US" w:bidi="ar-SA"/>
      </w:rPr>
    </w:lvl>
    <w:lvl w:ilvl="2" w:tplc="FBF0CD3E">
      <w:numFmt w:val="bullet"/>
      <w:lvlText w:val="•"/>
      <w:lvlJc w:val="left"/>
      <w:pPr>
        <w:ind w:left="2527" w:hanging="356"/>
      </w:pPr>
      <w:rPr>
        <w:rFonts w:hint="default"/>
        <w:lang w:val="en-US" w:eastAsia="en-US" w:bidi="ar-SA"/>
      </w:rPr>
    </w:lvl>
    <w:lvl w:ilvl="3" w:tplc="6E368AAA">
      <w:numFmt w:val="bullet"/>
      <w:lvlText w:val="•"/>
      <w:lvlJc w:val="left"/>
      <w:pPr>
        <w:ind w:left="3511" w:hanging="356"/>
      </w:pPr>
      <w:rPr>
        <w:rFonts w:hint="default"/>
        <w:lang w:val="en-US" w:eastAsia="en-US" w:bidi="ar-SA"/>
      </w:rPr>
    </w:lvl>
    <w:lvl w:ilvl="4" w:tplc="4412BBB8">
      <w:numFmt w:val="bullet"/>
      <w:lvlText w:val="•"/>
      <w:lvlJc w:val="left"/>
      <w:pPr>
        <w:ind w:left="4495" w:hanging="356"/>
      </w:pPr>
      <w:rPr>
        <w:rFonts w:hint="default"/>
        <w:lang w:val="en-US" w:eastAsia="en-US" w:bidi="ar-SA"/>
      </w:rPr>
    </w:lvl>
    <w:lvl w:ilvl="5" w:tplc="F83EE7CA">
      <w:numFmt w:val="bullet"/>
      <w:lvlText w:val="•"/>
      <w:lvlJc w:val="left"/>
      <w:pPr>
        <w:ind w:left="5479" w:hanging="356"/>
      </w:pPr>
      <w:rPr>
        <w:rFonts w:hint="default"/>
        <w:lang w:val="en-US" w:eastAsia="en-US" w:bidi="ar-SA"/>
      </w:rPr>
    </w:lvl>
    <w:lvl w:ilvl="6" w:tplc="F782DCC0">
      <w:numFmt w:val="bullet"/>
      <w:lvlText w:val="•"/>
      <w:lvlJc w:val="left"/>
      <w:pPr>
        <w:ind w:left="6463" w:hanging="356"/>
      </w:pPr>
      <w:rPr>
        <w:rFonts w:hint="default"/>
        <w:lang w:val="en-US" w:eastAsia="en-US" w:bidi="ar-SA"/>
      </w:rPr>
    </w:lvl>
    <w:lvl w:ilvl="7" w:tplc="2F6E0C6E">
      <w:numFmt w:val="bullet"/>
      <w:lvlText w:val="•"/>
      <w:lvlJc w:val="left"/>
      <w:pPr>
        <w:ind w:left="7447" w:hanging="356"/>
      </w:pPr>
      <w:rPr>
        <w:rFonts w:hint="default"/>
        <w:lang w:val="en-US" w:eastAsia="en-US" w:bidi="ar-SA"/>
      </w:rPr>
    </w:lvl>
    <w:lvl w:ilvl="8" w:tplc="5610289E">
      <w:numFmt w:val="bullet"/>
      <w:lvlText w:val="•"/>
      <w:lvlJc w:val="left"/>
      <w:pPr>
        <w:ind w:left="8431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35BC3969"/>
    <w:multiLevelType w:val="hybridMultilevel"/>
    <w:tmpl w:val="0E7E5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D4C80"/>
    <w:multiLevelType w:val="hybridMultilevel"/>
    <w:tmpl w:val="18D4DD18"/>
    <w:lvl w:ilvl="0" w:tplc="9D625EBC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6862364">
      <w:numFmt w:val="bullet"/>
      <w:lvlText w:val="•"/>
      <w:lvlJc w:val="left"/>
      <w:pPr>
        <w:ind w:left="1561" w:hanging="284"/>
      </w:pPr>
      <w:rPr>
        <w:rFonts w:hint="default"/>
        <w:lang w:val="en-US" w:eastAsia="en-US" w:bidi="ar-SA"/>
      </w:rPr>
    </w:lvl>
    <w:lvl w:ilvl="2" w:tplc="3784272E">
      <w:numFmt w:val="bullet"/>
      <w:lvlText w:val="•"/>
      <w:lvlJc w:val="left"/>
      <w:pPr>
        <w:ind w:left="2543" w:hanging="284"/>
      </w:pPr>
      <w:rPr>
        <w:rFonts w:hint="default"/>
        <w:lang w:val="en-US" w:eastAsia="en-US" w:bidi="ar-SA"/>
      </w:rPr>
    </w:lvl>
    <w:lvl w:ilvl="3" w:tplc="7F80E0E0">
      <w:numFmt w:val="bullet"/>
      <w:lvlText w:val="•"/>
      <w:lvlJc w:val="left"/>
      <w:pPr>
        <w:ind w:left="3525" w:hanging="284"/>
      </w:pPr>
      <w:rPr>
        <w:rFonts w:hint="default"/>
        <w:lang w:val="en-US" w:eastAsia="en-US" w:bidi="ar-SA"/>
      </w:rPr>
    </w:lvl>
    <w:lvl w:ilvl="4" w:tplc="7C425692">
      <w:numFmt w:val="bullet"/>
      <w:lvlText w:val="•"/>
      <w:lvlJc w:val="left"/>
      <w:pPr>
        <w:ind w:left="4507" w:hanging="284"/>
      </w:pPr>
      <w:rPr>
        <w:rFonts w:hint="default"/>
        <w:lang w:val="en-US" w:eastAsia="en-US" w:bidi="ar-SA"/>
      </w:rPr>
    </w:lvl>
    <w:lvl w:ilvl="5" w:tplc="A378BCEA">
      <w:numFmt w:val="bullet"/>
      <w:lvlText w:val="•"/>
      <w:lvlJc w:val="left"/>
      <w:pPr>
        <w:ind w:left="5489" w:hanging="284"/>
      </w:pPr>
      <w:rPr>
        <w:rFonts w:hint="default"/>
        <w:lang w:val="en-US" w:eastAsia="en-US" w:bidi="ar-SA"/>
      </w:rPr>
    </w:lvl>
    <w:lvl w:ilvl="6" w:tplc="E0EAEAD8">
      <w:numFmt w:val="bullet"/>
      <w:lvlText w:val="•"/>
      <w:lvlJc w:val="left"/>
      <w:pPr>
        <w:ind w:left="6471" w:hanging="284"/>
      </w:pPr>
      <w:rPr>
        <w:rFonts w:hint="default"/>
        <w:lang w:val="en-US" w:eastAsia="en-US" w:bidi="ar-SA"/>
      </w:rPr>
    </w:lvl>
    <w:lvl w:ilvl="7" w:tplc="1EE0BA52">
      <w:numFmt w:val="bullet"/>
      <w:lvlText w:val="•"/>
      <w:lvlJc w:val="left"/>
      <w:pPr>
        <w:ind w:left="7453" w:hanging="284"/>
      </w:pPr>
      <w:rPr>
        <w:rFonts w:hint="default"/>
        <w:lang w:val="en-US" w:eastAsia="en-US" w:bidi="ar-SA"/>
      </w:rPr>
    </w:lvl>
    <w:lvl w:ilvl="8" w:tplc="7C0E8FFC">
      <w:numFmt w:val="bullet"/>
      <w:lvlText w:val="•"/>
      <w:lvlJc w:val="left"/>
      <w:pPr>
        <w:ind w:left="8435" w:hanging="284"/>
      </w:pPr>
      <w:rPr>
        <w:rFonts w:hint="default"/>
        <w:lang w:val="en-US" w:eastAsia="en-US" w:bidi="ar-SA"/>
      </w:rPr>
    </w:lvl>
  </w:abstractNum>
  <w:num w:numId="1" w16cid:durableId="652416139">
    <w:abstractNumId w:val="3"/>
  </w:num>
  <w:num w:numId="2" w16cid:durableId="68581785">
    <w:abstractNumId w:val="1"/>
  </w:num>
  <w:num w:numId="3" w16cid:durableId="607740761">
    <w:abstractNumId w:val="2"/>
  </w:num>
  <w:num w:numId="4" w16cid:durableId="8809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48"/>
    <w:rsid w:val="00015AEB"/>
    <w:rsid w:val="000634D1"/>
    <w:rsid w:val="000A42C6"/>
    <w:rsid w:val="0016194B"/>
    <w:rsid w:val="001B0956"/>
    <w:rsid w:val="002B65BA"/>
    <w:rsid w:val="00400059"/>
    <w:rsid w:val="004A0CB6"/>
    <w:rsid w:val="00533400"/>
    <w:rsid w:val="00533900"/>
    <w:rsid w:val="005D5E61"/>
    <w:rsid w:val="00661B10"/>
    <w:rsid w:val="00670627"/>
    <w:rsid w:val="006B3240"/>
    <w:rsid w:val="0079028F"/>
    <w:rsid w:val="007A1A09"/>
    <w:rsid w:val="007B764C"/>
    <w:rsid w:val="008F750D"/>
    <w:rsid w:val="00956CC9"/>
    <w:rsid w:val="009D5EB3"/>
    <w:rsid w:val="00A3051E"/>
    <w:rsid w:val="00A525CA"/>
    <w:rsid w:val="00A576CE"/>
    <w:rsid w:val="00AA55A8"/>
    <w:rsid w:val="00B35598"/>
    <w:rsid w:val="00B97990"/>
    <w:rsid w:val="00BF349C"/>
    <w:rsid w:val="00C3660D"/>
    <w:rsid w:val="00C42199"/>
    <w:rsid w:val="00CA5152"/>
    <w:rsid w:val="00CE4948"/>
    <w:rsid w:val="00CF635F"/>
    <w:rsid w:val="00D17486"/>
    <w:rsid w:val="00D27634"/>
    <w:rsid w:val="00D65FA9"/>
    <w:rsid w:val="00D84F02"/>
    <w:rsid w:val="00F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5132"/>
  <w15:docId w15:val="{4B9F0910-9901-45B2-AAF7-F5A4D5C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2118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line="245" w:lineRule="exact"/>
      <w:ind w:left="571" w:hanging="361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105"/>
    </w:pPr>
  </w:style>
  <w:style w:type="paragraph" w:customStyle="1" w:styleId="References">
    <w:name w:val="References"/>
    <w:basedOn w:val="Normal"/>
    <w:next w:val="Normal"/>
    <w:qFormat/>
    <w:rsid w:val="00CA5152"/>
    <w:pPr>
      <w:widowControl/>
      <w:tabs>
        <w:tab w:val="left" w:pos="1701"/>
      </w:tabs>
      <w:autoSpaceDE/>
      <w:autoSpaceDN/>
      <w:ind w:left="425" w:right="210" w:hanging="425"/>
    </w:pPr>
    <w:rPr>
      <w:rFonts w:asciiTheme="minorHAnsi" w:eastAsia="MS Mincho" w:hAnsiTheme="minorHAnsi" w:cstheme="minorHAnsi"/>
      <w:sz w:val="18"/>
    </w:rPr>
  </w:style>
  <w:style w:type="character" w:styleId="Hyperlink">
    <w:name w:val="Hyperlink"/>
    <w:basedOn w:val="DefaultParagraphFont"/>
    <w:uiPriority w:val="99"/>
    <w:unhideWhenUsed/>
    <w:rsid w:val="00CA515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F349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  <w:style w:type="character" w:customStyle="1" w:styleId="normaltextrun">
    <w:name w:val="normaltextrun"/>
    <w:basedOn w:val="DefaultParagraphFont"/>
    <w:rsid w:val="00BF349C"/>
  </w:style>
  <w:style w:type="character" w:customStyle="1" w:styleId="eop">
    <w:name w:val="eop"/>
    <w:basedOn w:val="DefaultParagraphFont"/>
    <w:rsid w:val="00BF349C"/>
  </w:style>
  <w:style w:type="character" w:styleId="UnresolvedMention">
    <w:name w:val="Unresolved Mention"/>
    <w:basedOn w:val="DefaultParagraphFont"/>
    <w:uiPriority w:val="99"/>
    <w:semiHidden/>
    <w:unhideWhenUsed/>
    <w:rsid w:val="00B979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A8"/>
    <w:pPr>
      <w:widowControl/>
      <w:autoSpaceDE/>
      <w:autoSpaceDN/>
    </w:pPr>
    <w:rPr>
      <w:rFonts w:ascii="Segoe UI" w:eastAsia="Calibr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A8"/>
    <w:rPr>
      <w:rFonts w:ascii="Segoe UI" w:eastAsia="Calibri" w:hAnsi="Segoe UI" w:cs="Segoe UI"/>
      <w:sz w:val="18"/>
      <w:szCs w:val="18"/>
      <w:lang w:val="en-AU"/>
    </w:rPr>
  </w:style>
  <w:style w:type="paragraph" w:customStyle="1" w:styleId="TPWNormalTextBulleted">
    <w:name w:val="TPW Normal Text Bulleted"/>
    <w:basedOn w:val="Normal"/>
    <w:rsid w:val="00AA55A8"/>
    <w:pPr>
      <w:widowControl/>
      <w:numPr>
        <w:numId w:val="4"/>
      </w:numPr>
      <w:autoSpaceDE/>
      <w:autoSpaceDN/>
      <w:spacing w:after="160" w:line="259" w:lineRule="auto"/>
      <w:contextualSpacing/>
    </w:pPr>
    <w:rPr>
      <w:rFonts w:ascii="Arial" w:eastAsia="Times New Roman" w:hAnsi="Arial" w:cs="Open Sans"/>
      <w:sz w:val="20"/>
    </w:rPr>
  </w:style>
  <w:style w:type="paragraph" w:customStyle="1" w:styleId="NormalTextNumbered">
    <w:name w:val="Normal Text Numbered"/>
    <w:basedOn w:val="TPWNormalTextBulleted"/>
    <w:link w:val="NormalTextNumberedChar"/>
    <w:qFormat/>
    <w:rsid w:val="00AA55A8"/>
    <w:pPr>
      <w:spacing w:after="0"/>
      <w:ind w:left="357" w:hanging="357"/>
    </w:pPr>
    <w:rPr>
      <w:rFonts w:eastAsia="MS Mincho"/>
      <w:sz w:val="19"/>
      <w:szCs w:val="19"/>
    </w:rPr>
  </w:style>
  <w:style w:type="character" w:customStyle="1" w:styleId="NormalTextNumberedChar">
    <w:name w:val="Normal Text Numbered Char"/>
    <w:basedOn w:val="DefaultParagraphFont"/>
    <w:link w:val="NormalTextNumbered"/>
    <w:rsid w:val="00AA55A8"/>
    <w:rPr>
      <w:rFonts w:ascii="Arial" w:eastAsia="MS Mincho" w:hAnsi="Arial" w:cs="Open Sans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F6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BC4"/>
    <w:pPr>
      <w:widowControl/>
      <w:autoSpaceDE/>
      <w:autoSpaceDN/>
      <w:spacing w:after="160" w:line="259" w:lineRule="auto"/>
    </w:pPr>
    <w:rPr>
      <w:rFonts w:ascii="Arial" w:eastAsiaTheme="minorEastAsia" w:hAnsi="Arial" w:cs="Open San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BC4"/>
    <w:rPr>
      <w:rFonts w:ascii="Arial" w:eastAsiaTheme="minorEastAsia" w:hAnsi="Arial" w:cs="Open Sans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3400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670627"/>
    <w:rPr>
      <w:rFonts w:ascii="Segoe UI" w:hAnsi="Segoe UI" w:cs="Segoe UI" w:hint="default"/>
      <w:color w:val="3D3935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670627"/>
    <w:rPr>
      <w:rFonts w:ascii="Segoe UI" w:hAnsi="Segoe UI" w:cs="Segoe UI" w:hint="default"/>
      <w:i/>
      <w:iCs/>
      <w:color w:val="3D3935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2304%2Fpfie.2012.10.4.386" TargetMode="External"/><Relationship Id="rId21" Type="http://schemas.openxmlformats.org/officeDocument/2006/relationships/hyperlink" Target="https://doi.org/10.1016/j.tate.2020.103186" TargetMode="External"/><Relationship Id="rId42" Type="http://schemas.openxmlformats.org/officeDocument/2006/relationships/hyperlink" Target="https://acuresearchbank.acu.edu.au/item/85x3y/how-well-prepared-are-australian-teachers-to-meet-the-challenge-of-raising-standards-of-english-literacy" TargetMode="External"/><Relationship Id="rId47" Type="http://schemas.openxmlformats.org/officeDocument/2006/relationships/hyperlink" Target="https://doi.org/10.1080/09695949992874" TargetMode="External"/><Relationship Id="rId63" Type="http://schemas.openxmlformats.org/officeDocument/2006/relationships/hyperlink" Target="https://core.ac.uk/download/pdf/143872044.pdf" TargetMode="External"/><Relationship Id="rId68" Type="http://schemas.openxmlformats.org/officeDocument/2006/relationships/hyperlink" Target="https://www.dese.gov.au/download/11493/quality-initial-teacher-education-through-longitudinal-analysis-linked-datasets-workforce-study/22006/document/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s01.safelinks.protection.outlook.com/?url=https%3A%2F%2Fdoi.org%2F10.1007%2Fs13384-023-00675-z&amp;data=05%7C02%7CFamena.Staley%40acu.edu.au%7C84626887e3a449c15e7c08dc1bbbba86%7C429af009f196448fae7958c212a0f2ce%7C0%7C0%7C638415740618965791%7CUnknown%7CTWFpbGZsb3d8eyJWIjoiMC4wLjAwMDAiLCJQIjoiV2luMzIiLCJBTiI6Ik1haWwiLCJXVCI6Mn0%3D%7C3000%7C%7C%7C&amp;sdata=ihUOzs%2B%2FHk1f7jLiY7m%2BvZLGBkBh0AEnD2goZUbTN3M%3D&amp;reserved=0" TargetMode="External"/><Relationship Id="rId29" Type="http://schemas.openxmlformats.org/officeDocument/2006/relationships/hyperlink" Target="https://doi.org/10.1111/j.1754-8845.2005.tb00615.x" TargetMode="External"/><Relationship Id="rId11" Type="http://schemas.openxmlformats.org/officeDocument/2006/relationships/hyperlink" Target="https://doi.org/10.4324/9781003045793" TargetMode="External"/><Relationship Id="rId24" Type="http://schemas.openxmlformats.org/officeDocument/2006/relationships/hyperlink" Target="https://doi.org/10.1111/emip.12382" TargetMode="External"/><Relationship Id="rId32" Type="http://schemas.openxmlformats.org/officeDocument/2006/relationships/hyperlink" Target="https://doi.org/10.33151/ajp.2.1.263" TargetMode="External"/><Relationship Id="rId37" Type="http://schemas.openxmlformats.org/officeDocument/2006/relationships/hyperlink" Target="https://search.informit.com.au/documentSummary%3Bdn%3D146439077133070%3Bres%3DIELIND" TargetMode="External"/><Relationship Id="rId40" Type="http://schemas.openxmlformats.org/officeDocument/2006/relationships/hyperlink" Target="https://doi.org/10.1111/j.1754-8845.2002.tb00763.x" TargetMode="External"/><Relationship Id="rId45" Type="http://schemas.openxmlformats.org/officeDocument/2006/relationships/hyperlink" Target="https://core.ac.uk/download/pdf/143893319.pdf" TargetMode="External"/><Relationship Id="rId53" Type="http://schemas.openxmlformats.org/officeDocument/2006/relationships/hyperlink" Target="https://acuresearchbank.acu.edu.au/item/8684y/teachers-roles-in-large-scale-literacy-assessment" TargetMode="External"/><Relationship Id="rId58" Type="http://schemas.openxmlformats.org/officeDocument/2006/relationships/hyperlink" Target="https://doi.org/10.1080/1360311970010304" TargetMode="External"/><Relationship Id="rId66" Type="http://schemas.openxmlformats.org/officeDocument/2006/relationships/hyperlink" Target="https://search.informit.com.au/fullText%3Bres%3DIELAPA%3Bdn%3D96050459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earch.informit.com.au/fullText%3Bdn%3D544863789757881%3Bres%3DIELHSS" TargetMode="External"/><Relationship Id="rId19" Type="http://schemas.openxmlformats.org/officeDocument/2006/relationships/hyperlink" Target="https://doi.org/10.1080/0969594X.2020.1712326" TargetMode="External"/><Relationship Id="rId14" Type="http://schemas.openxmlformats.org/officeDocument/2006/relationships/hyperlink" Target="https://aus01.safelinks.protection.outlook.com/?url=https%3A%2F%2Fdoi.org%2F10.1016%2Fj.tate.2024.104518&amp;data=05%7C02%7CClaire.Wyatt-Smith%40acu.edu.au%7C55d2f26944bb4a9730cc08dc2ac5dea5%7C429af009f196448fae7958c212a0f2ce%7C0%7C0%7C638432276538921425%7CUnknown%7CTWFpbGZsb3d8eyJWIjoiMC4wLjAwMDAiLCJQIjoiV2luMzIiLCJBTiI6Ik1haWwiLCJXVCI6Mn0%3D%7C0%7C%7C%7C&amp;sdata=UbOYW5BksWerZ6%2BIvlMfkzk4o%2F3Q4nWmeXbCJ0cc%2FqM%3D&amp;reserved=0" TargetMode="External"/><Relationship Id="rId22" Type="http://schemas.openxmlformats.org/officeDocument/2006/relationships/hyperlink" Target="https://doi.org/10.1080/13540602.2020.1739018" TargetMode="External"/><Relationship Id="rId27" Type="http://schemas.openxmlformats.org/officeDocument/2006/relationships/hyperlink" Target="https://doi.org/10.1080/0022027032000242887" TargetMode="External"/><Relationship Id="rId30" Type="http://schemas.openxmlformats.org/officeDocument/2006/relationships/hyperlink" Target="https://doi.org/10.1111/j.1754-8845.2004.tb00772.x" TargetMode="External"/><Relationship Id="rId35" Type="http://schemas.openxmlformats.org/officeDocument/2006/relationships/hyperlink" Target="https://acuresearchbank.acu.edu.au/item/8q044/reporting-literacy-outcomes-in-middle-schooling-exploring-what-parents-say-about-testing-and-improvement" TargetMode="External"/><Relationship Id="rId43" Type="http://schemas.openxmlformats.org/officeDocument/2006/relationships/hyperlink" Target="https://doi.org/10.1111/j.1754-8845.2001.tb00731.x" TargetMode="External"/><Relationship Id="rId48" Type="http://schemas.openxmlformats.org/officeDocument/2006/relationships/hyperlink" Target="https://doi.org/10.1080/0159630990200108" TargetMode="External"/><Relationship Id="rId56" Type="http://schemas.openxmlformats.org/officeDocument/2006/relationships/hyperlink" Target="https://doi.org/10.1111/j.1754-8845.1997.tb00129.x" TargetMode="External"/><Relationship Id="rId64" Type="http://schemas.openxmlformats.org/officeDocument/2006/relationships/hyperlink" Target="https://search.informit.com.au/fullText%3Bdn%3D549857426055079%3Bres%3DIELHSS" TargetMode="External"/><Relationship Id="rId69" Type="http://schemas.openxmlformats.org/officeDocument/2006/relationships/hyperlink" Target="https://naplanreview.com.au/__data/assets/pdf_file/0004/1222159/2020_NAPLAN_review_final_report.pdf" TargetMode="External"/><Relationship Id="rId8" Type="http://schemas.openxmlformats.org/officeDocument/2006/relationships/hyperlink" Target="mailto:claire.wyatt-smith@acu.edu.au" TargetMode="External"/><Relationship Id="rId51" Type="http://schemas.openxmlformats.org/officeDocument/2006/relationships/hyperlink" Target="https://search.informit.com.au/fullText%3Bdn%3D566757530986266%3Bres%3DIELAP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.org/10.1007/978-981-13-2026-2" TargetMode="External"/><Relationship Id="rId17" Type="http://schemas.openxmlformats.org/officeDocument/2006/relationships/hyperlink" Target="https://doi.org/10.3102/00346543221081552" TargetMode="External"/><Relationship Id="rId25" Type="http://schemas.openxmlformats.org/officeDocument/2006/relationships/hyperlink" Target="https://doi.org/10.1080/1359866X.2019.1606892" TargetMode="External"/><Relationship Id="rId33" Type="http://schemas.openxmlformats.org/officeDocument/2006/relationships/hyperlink" Target="http://ecite.utas.edu.au/60514" TargetMode="External"/><Relationship Id="rId38" Type="http://schemas.openxmlformats.org/officeDocument/2006/relationships/hyperlink" Target="https://doi.org/10.1080/09695940301690" TargetMode="External"/><Relationship Id="rId46" Type="http://schemas.openxmlformats.org/officeDocument/2006/relationships/hyperlink" Target="https://search.informit.com.au/fullText%3Bdn%3D220915063252095%3Bres%3DIELIND" TargetMode="External"/><Relationship Id="rId59" Type="http://schemas.openxmlformats.org/officeDocument/2006/relationships/hyperlink" Target="https://acuresearchbank.acu.edu.au/item/88q1w/an-intergenerational-approach-to-teaching-technology-based-literacy" TargetMode="External"/><Relationship Id="rId67" Type="http://schemas.openxmlformats.org/officeDocument/2006/relationships/hyperlink" Target="https://search.informit.com.au/fullText%3Bres%3DIELAPA%3Bdn%3D960504591" TargetMode="External"/><Relationship Id="rId20" Type="http://schemas.openxmlformats.org/officeDocument/2006/relationships/hyperlink" Target="https://doi.org/10.1080/00220272.2019.1624831" TargetMode="External"/><Relationship Id="rId41" Type="http://schemas.openxmlformats.org/officeDocument/2006/relationships/hyperlink" Target="https://acuresearchbank.acu.edu.au/item/85x3y/how-well-prepared-are-australian-teachers-to-meet-the-challenge-of-raising-standards-of-english-literacy" TargetMode="External"/><Relationship Id="rId54" Type="http://schemas.openxmlformats.org/officeDocument/2006/relationships/hyperlink" Target="https://acuresearchbank.acu.edu.au/item/8684y/teachers-roles-in-large-scale-literacy-assessment" TargetMode="External"/><Relationship Id="rId62" Type="http://schemas.openxmlformats.org/officeDocument/2006/relationships/hyperlink" Target="https://search.informit.com.au/fullText%3Bdn%3D547528304647804%3Bres%3DIELAPA" TargetMode="External"/><Relationship Id="rId70" Type="http://schemas.openxmlformats.org/officeDocument/2006/relationships/hyperlink" Target="https://research.det.qld.gov.au/%23/findings/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us01.safelinks.protection.outlook.com/?url=https%3A%2F%2Fdoi.org%2F10.1002%2Fberj.3984&amp;data=05%7C02%7CClaire.Wyatt-Smith%40acu.edu.au%7C6503a8882dcd4215681a08dc2612764f%7C429af009f196448fae7958c212a0f2ce%7C0%7C0%7C638427107933767453%7CUnknown%7CTWFpbGZsb3d8eyJWIjoiMC4wLjAwMDAiLCJQIjoiV2luMzIiLCJBTiI6Ik1haWwiLCJXVCI6Mn0%3D%7C0%7C%7C%7C&amp;sdata=fkDzMjmtxRNIgHsDewzyhrU2%2BLdNlsks0SHJoRuzltg%3D&amp;reserved=0" TargetMode="External"/><Relationship Id="rId23" Type="http://schemas.openxmlformats.org/officeDocument/2006/relationships/hyperlink" Target="https://doi.org/10.1016/j.tate.2019.103012" TargetMode="External"/><Relationship Id="rId28" Type="http://schemas.openxmlformats.org/officeDocument/2006/relationships/hyperlink" Target="https://doi.org/10.1111/j.1754-8845.2005.tb00615.x" TargetMode="External"/><Relationship Id="rId36" Type="http://schemas.openxmlformats.org/officeDocument/2006/relationships/hyperlink" Target="https://search.informit.org/doi/pdf/10.3316/ielapa.146420444161811" TargetMode="External"/><Relationship Id="rId49" Type="http://schemas.openxmlformats.org/officeDocument/2006/relationships/hyperlink" Target="https://eric.ed.gov/?id=EJ594643" TargetMode="External"/><Relationship Id="rId57" Type="http://schemas.openxmlformats.org/officeDocument/2006/relationships/hyperlink" Target="https://search.informit.com.au/fullText%3Bdn%3D228889974950605%3Bres%3DIELIND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ojs.unisa.edu.au/index.php/EDEQ/article/view/508" TargetMode="External"/><Relationship Id="rId44" Type="http://schemas.openxmlformats.org/officeDocument/2006/relationships/hyperlink" Target="https://doi.org/10.1080/713613326" TargetMode="External"/><Relationship Id="rId52" Type="http://schemas.openxmlformats.org/officeDocument/2006/relationships/hyperlink" Target="https://search.informit.com.au/fullText%3Bdn%3D566142642934745%3Bres%3DIELAPA" TargetMode="External"/><Relationship Id="rId60" Type="http://schemas.openxmlformats.org/officeDocument/2006/relationships/hyperlink" Target="https://acuresearchbank.acu.edu.au/item/88q1w/an-intergenerational-approach-to-teaching-technology-based-literacy" TargetMode="External"/><Relationship Id="rId65" Type="http://schemas.openxmlformats.org/officeDocument/2006/relationships/hyperlink" Target="http://tesl-ej.org/ej05/a1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1190-9909" TargetMode="External"/><Relationship Id="rId13" Type="http://schemas.openxmlformats.org/officeDocument/2006/relationships/hyperlink" Target="https://doi.org/10.1007/978-94-007-5902-2" TargetMode="External"/><Relationship Id="rId18" Type="http://schemas.openxmlformats.org/officeDocument/2006/relationships/hyperlink" Target="https://doi.org/10.1080/00220272.2019.1624831" TargetMode="External"/><Relationship Id="rId39" Type="http://schemas.openxmlformats.org/officeDocument/2006/relationships/hyperlink" Target="https://doi.org/10.1111/j.1754-8845.2002.tb00763.x" TargetMode="External"/><Relationship Id="rId34" Type="http://schemas.openxmlformats.org/officeDocument/2006/relationships/hyperlink" Target="https://acuresearchbank.acu.edu.au/item/8q044/reporting-literacy-outcomes-in-middle-schooling-exploring-what-parents-say-about-testing-and-improvement" TargetMode="External"/><Relationship Id="rId50" Type="http://schemas.openxmlformats.org/officeDocument/2006/relationships/hyperlink" Target="https://core.ac.uk/download/pdf/143871831.pdf" TargetMode="External"/><Relationship Id="rId55" Type="http://schemas.openxmlformats.org/officeDocument/2006/relationships/hyperlink" Target="https://search.informit.com.au/fullText%3Bdn%3D90817%3Bres%3DAEIP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acer.edu.au/files/Wyat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9348</Words>
  <Characters>53289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LSIA</dc:creator>
  <cp:lastModifiedBy>Famena Staley</cp:lastModifiedBy>
  <cp:revision>7</cp:revision>
  <cp:lastPrinted>2024-02-01T00:07:00Z</cp:lastPrinted>
  <dcterms:created xsi:type="dcterms:W3CDTF">2024-02-01T01:45:00Z</dcterms:created>
  <dcterms:modified xsi:type="dcterms:W3CDTF">2024-03-12T01:21:00Z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for Microsoft 365</vt:lpwstr>
  </property>
</Properties>
</file>